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C443" w14:textId="77777777" w:rsidR="00E642A5" w:rsidRPr="00A6555E" w:rsidRDefault="00E642A5" w:rsidP="00E642A5">
      <w:pPr>
        <w:rPr>
          <w:rFonts w:ascii="Calibri" w:hAnsi="Calibri" w:cs="Calibri"/>
          <w:b/>
          <w:bCs/>
          <w:color w:val="FFFFFF" w:themeColor="background1"/>
        </w:rPr>
      </w:pPr>
    </w:p>
    <w:p w14:paraId="7187128E" w14:textId="77777777" w:rsidR="00E642A5" w:rsidRPr="00A6555E" w:rsidRDefault="00E642A5" w:rsidP="00E642A5">
      <w:pPr>
        <w:rPr>
          <w:rFonts w:ascii="Calibri" w:hAnsi="Calibri" w:cs="Calibri"/>
          <w:b/>
          <w:bCs/>
          <w:color w:val="FFFFFF" w:themeColor="background1"/>
        </w:rPr>
      </w:pPr>
    </w:p>
    <w:p w14:paraId="65DFD815" w14:textId="77777777" w:rsidR="00E642A5" w:rsidRPr="00A6555E" w:rsidRDefault="00E642A5" w:rsidP="00E642A5">
      <w:pPr>
        <w:rPr>
          <w:rFonts w:ascii="Calibri" w:hAnsi="Calibri" w:cs="Calibri"/>
          <w:b/>
          <w:bCs/>
          <w:color w:val="FFFFFF" w:themeColor="background1"/>
        </w:rPr>
      </w:pPr>
    </w:p>
    <w:p w14:paraId="57717944" w14:textId="77777777" w:rsidR="00E642A5" w:rsidRPr="00A6555E" w:rsidRDefault="00E642A5" w:rsidP="00E642A5">
      <w:pPr>
        <w:rPr>
          <w:rFonts w:ascii="Calibri" w:hAnsi="Calibri" w:cs="Calibri"/>
          <w:b/>
          <w:bCs/>
          <w:color w:val="FFFFFF" w:themeColor="background1"/>
        </w:rPr>
      </w:pPr>
    </w:p>
    <w:p w14:paraId="3746052A" w14:textId="77777777" w:rsidR="00E642A5" w:rsidRDefault="00E642A5" w:rsidP="00E642A5">
      <w:pPr>
        <w:rPr>
          <w:rFonts w:ascii="Calibri" w:hAnsi="Calibri" w:cs="Calibri"/>
          <w:b/>
          <w:bCs/>
          <w:color w:val="FFFFFF" w:themeColor="background1"/>
        </w:rPr>
      </w:pPr>
    </w:p>
    <w:p w14:paraId="1440DF79" w14:textId="77777777" w:rsidR="00E642A5" w:rsidRPr="00A6555E" w:rsidRDefault="00E642A5" w:rsidP="00E642A5">
      <w:pPr>
        <w:rPr>
          <w:rFonts w:ascii="Calibri" w:hAnsi="Calibri" w:cs="Calibri"/>
          <w:b/>
          <w:bCs/>
          <w:color w:val="FFFFFF" w:themeColor="background1"/>
        </w:rPr>
      </w:pPr>
    </w:p>
    <w:p w14:paraId="17C9D5D0" w14:textId="77777777" w:rsidR="00E642A5" w:rsidRPr="00216524" w:rsidRDefault="00E642A5" w:rsidP="00E642A5">
      <w:pPr>
        <w:rPr>
          <w:rFonts w:ascii="Calibri" w:hAnsi="Calibri" w:cs="Calibri"/>
          <w:b/>
          <w:bCs/>
          <w:color w:val="003087" w:themeColor="text2"/>
          <w:sz w:val="24"/>
          <w:szCs w:val="24"/>
        </w:rPr>
      </w:pPr>
      <w:r w:rsidRPr="00216524">
        <w:rPr>
          <w:rFonts w:ascii="Calibri" w:hAnsi="Calibri" w:cs="Calibri"/>
          <w:b/>
          <w:bCs/>
          <w:color w:val="003087" w:themeColor="text2"/>
          <w:sz w:val="24"/>
          <w:szCs w:val="24"/>
        </w:rPr>
        <w:t>Sykehusinnkjøp HF</w:t>
      </w:r>
    </w:p>
    <w:p w14:paraId="351C5086" w14:textId="77777777" w:rsidR="00E642A5" w:rsidRPr="007B748B" w:rsidRDefault="00E642A5" w:rsidP="00E642A5">
      <w:pPr>
        <w:rPr>
          <w:rFonts w:ascii="Calibri" w:hAnsi="Calibri" w:cs="Calibri"/>
          <w:color w:val="003087" w:themeColor="text2"/>
          <w:sz w:val="18"/>
          <w:szCs w:val="18"/>
        </w:rPr>
      </w:pPr>
      <w:r w:rsidRPr="00216524">
        <w:rPr>
          <w:rFonts w:ascii="Calibri" w:hAnsi="Calibri" w:cs="Calibri"/>
          <w:color w:val="003087" w:themeColor="text2"/>
          <w:sz w:val="18"/>
          <w:szCs w:val="18"/>
        </w:rPr>
        <w:t>Organisasjonsnummer 916 879 067</w:t>
      </w:r>
      <w:r w:rsidRPr="00216524">
        <w:rPr>
          <w:rFonts w:ascii="Calibri" w:hAnsi="Calibri" w:cs="Calibri"/>
          <w:color w:val="003087" w:themeColor="text2"/>
          <w:sz w:val="18"/>
          <w:szCs w:val="18"/>
        </w:rPr>
        <w:br/>
        <w:t>Telefon 78 95 07 00</w:t>
      </w:r>
      <w:r w:rsidRPr="00216524">
        <w:rPr>
          <w:rFonts w:ascii="Calibri" w:hAnsi="Calibri" w:cs="Calibri"/>
          <w:color w:val="003087" w:themeColor="text2"/>
          <w:sz w:val="18"/>
          <w:szCs w:val="18"/>
        </w:rPr>
        <w:br/>
        <w:t>post@sykehusinnkjop.no</w:t>
      </w:r>
      <w:r w:rsidRPr="00216524">
        <w:rPr>
          <w:rFonts w:ascii="Calibri" w:hAnsi="Calibri" w:cs="Calibri"/>
          <w:color w:val="003087" w:themeColor="text2"/>
          <w:sz w:val="18"/>
          <w:szCs w:val="18"/>
        </w:rPr>
        <w:br/>
        <w:t>Sykehusinnkjøp HF, Postboks 40, 9811 Vadsø</w:t>
      </w:r>
    </w:p>
    <w:p w14:paraId="1A49F4DB" w14:textId="77777777" w:rsidR="00E642A5" w:rsidRPr="00216524" w:rsidRDefault="00E642A5" w:rsidP="00E642A5">
      <w:pPr>
        <w:rPr>
          <w:rFonts w:ascii="Calibri" w:hAnsi="Calibri" w:cs="Calibri"/>
          <w:color w:val="003087" w:themeColor="text2"/>
        </w:rPr>
      </w:pPr>
    </w:p>
    <w:p w14:paraId="224336AC" w14:textId="09EB9238" w:rsidR="00E642A5" w:rsidRPr="00E642A5" w:rsidRDefault="00E642A5" w:rsidP="00E642A5">
      <w:pPr>
        <w:rPr>
          <w:rFonts w:ascii="Calibri" w:hAnsi="Calibri" w:cs="Calibri"/>
          <w:color w:val="003087" w:themeColor="text2"/>
          <w:spacing w:val="-20"/>
          <w:sz w:val="84"/>
          <w:szCs w:val="84"/>
        </w:rPr>
      </w:pPr>
      <w:r w:rsidRPr="00E642A5">
        <w:rPr>
          <w:rFonts w:ascii="Calibri" w:hAnsi="Calibri" w:cs="Calibri"/>
          <w:color w:val="003087" w:themeColor="text2"/>
          <w:spacing w:val="-20"/>
          <w:sz w:val="84"/>
          <w:szCs w:val="84"/>
        </w:rPr>
        <w:t>Konkurransebestemmelser</w:t>
      </w:r>
    </w:p>
    <w:p w14:paraId="52A48B34" w14:textId="37CE42F9" w:rsidR="00E642A5" w:rsidRDefault="00E642A5" w:rsidP="00E642A5">
      <w:pPr>
        <w:rPr>
          <w:rFonts w:ascii="Calibri" w:hAnsi="Calibri" w:cs="Calibri"/>
          <w:color w:val="003087" w:themeColor="text2"/>
          <w:sz w:val="40"/>
          <w:szCs w:val="40"/>
        </w:rPr>
      </w:pPr>
      <w:r w:rsidRPr="00E642A5">
        <w:rPr>
          <w:rFonts w:ascii="Calibri" w:hAnsi="Calibri" w:cs="Calibri"/>
          <w:color w:val="003087" w:themeColor="text2"/>
          <w:sz w:val="40"/>
          <w:szCs w:val="40"/>
        </w:rPr>
        <w:t>Åpen anbudskonkurranse etter lov om offentlige anskaffelser og forskrift om offentlige anskaffelser del I og del III</w:t>
      </w:r>
    </w:p>
    <w:p w14:paraId="503FCDAC" w14:textId="77777777" w:rsidR="00E642A5" w:rsidRDefault="00E642A5" w:rsidP="00E642A5"/>
    <w:p w14:paraId="362FC195" w14:textId="1550E90E" w:rsidR="00E642A5" w:rsidRPr="00E642A5" w:rsidRDefault="00400834" w:rsidP="00E642A5">
      <w:pPr>
        <w:rPr>
          <w:rFonts w:ascii="Calibri" w:hAnsi="Calibri" w:cs="Calibri"/>
          <w:color w:val="003087" w:themeColor="text2"/>
          <w:sz w:val="40"/>
          <w:szCs w:val="40"/>
        </w:rPr>
      </w:pPr>
      <w:r w:rsidRPr="00400834">
        <w:rPr>
          <w:rFonts w:ascii="Calibri" w:hAnsi="Calibri" w:cs="Calibri"/>
          <w:color w:val="003087" w:themeColor="text2"/>
          <w:sz w:val="40"/>
          <w:szCs w:val="40"/>
        </w:rPr>
        <w:t>2023-1503</w:t>
      </w:r>
      <w:r>
        <w:rPr>
          <w:rFonts w:ascii="Calibri" w:hAnsi="Calibri" w:cs="Calibri"/>
          <w:color w:val="003087" w:themeColor="text2"/>
          <w:sz w:val="40"/>
          <w:szCs w:val="40"/>
        </w:rPr>
        <w:t xml:space="preserve"> </w:t>
      </w:r>
      <w:r w:rsidR="00D4159C" w:rsidRPr="00D4159C">
        <w:rPr>
          <w:rFonts w:ascii="Calibri" w:hAnsi="Calibri" w:cs="Calibri"/>
          <w:color w:val="003087" w:themeColor="text2"/>
          <w:sz w:val="40"/>
          <w:szCs w:val="40"/>
        </w:rPr>
        <w:t>Grafisk design og id</w:t>
      </w:r>
      <w:r w:rsidR="0090033A">
        <w:rPr>
          <w:rFonts w:ascii="Calibri" w:hAnsi="Calibri" w:cs="Calibri"/>
          <w:color w:val="003087" w:themeColor="text2"/>
          <w:sz w:val="40"/>
          <w:szCs w:val="40"/>
        </w:rPr>
        <w:t>é</w:t>
      </w:r>
      <w:r w:rsidR="00D4159C" w:rsidRPr="00D4159C">
        <w:rPr>
          <w:rFonts w:ascii="Calibri" w:hAnsi="Calibri" w:cs="Calibri"/>
          <w:color w:val="003087" w:themeColor="text2"/>
          <w:sz w:val="40"/>
          <w:szCs w:val="40"/>
        </w:rPr>
        <w:t>utvikling til helseforetakene i Helse Sør-Øst</w:t>
      </w:r>
    </w:p>
    <w:p w14:paraId="4EF15C70" w14:textId="2C60D714" w:rsidR="00E642A5" w:rsidRDefault="00E642A5" w:rsidP="00E642A5">
      <w:r>
        <w:br w:type="page"/>
      </w:r>
    </w:p>
    <w:sdt>
      <w:sdtPr>
        <w:rPr>
          <w:rFonts w:asciiTheme="minorHAnsi" w:eastAsiaTheme="minorHAnsi" w:hAnsiTheme="minorHAnsi" w:cstheme="minorBidi"/>
          <w:b w:val="0"/>
          <w:sz w:val="22"/>
          <w:szCs w:val="22"/>
          <w:lang w:eastAsia="en-US"/>
        </w:rPr>
        <w:id w:val="1549713816"/>
        <w:docPartObj>
          <w:docPartGallery w:val="Table of Contents"/>
          <w:docPartUnique/>
        </w:docPartObj>
      </w:sdtPr>
      <w:sdtContent>
        <w:p w14:paraId="7A34972C" w14:textId="3C09C603" w:rsidR="00E642A5" w:rsidRDefault="00E642A5" w:rsidP="3FA57772">
          <w:pPr>
            <w:pStyle w:val="Overskriftforinnholdsfortegnelse"/>
          </w:pPr>
          <w:r>
            <w:t>Innholdsfortegnelse</w:t>
          </w:r>
        </w:p>
        <w:p w14:paraId="3E794CD5" w14:textId="5AC5209F" w:rsidR="008807EB" w:rsidRDefault="00FE6C49">
          <w:pPr>
            <w:pStyle w:val="INNH1"/>
            <w:tabs>
              <w:tab w:val="right" w:leader="dot" w:pos="9060"/>
            </w:tabs>
            <w:rPr>
              <w:rFonts w:eastAsiaTheme="minorEastAsia"/>
              <w:noProof/>
              <w:kern w:val="2"/>
              <w:lang w:eastAsia="nb-NO"/>
              <w14:ligatures w14:val="standardContextual"/>
            </w:rPr>
          </w:pPr>
          <w:r>
            <w:fldChar w:fldCharType="begin"/>
          </w:r>
          <w:r w:rsidR="00E642A5">
            <w:instrText>TOC \o "1-3" \h \z \u</w:instrText>
          </w:r>
          <w:r>
            <w:fldChar w:fldCharType="separate"/>
          </w:r>
          <w:hyperlink w:anchor="_Toc165897604" w:history="1">
            <w:r w:rsidR="008807EB" w:rsidRPr="00D80BFD">
              <w:rPr>
                <w:rStyle w:val="Hyperkobling"/>
                <w:noProof/>
              </w:rPr>
              <w:t>1. Generell informasjon om konkurransen</w:t>
            </w:r>
            <w:r w:rsidR="008807EB">
              <w:rPr>
                <w:noProof/>
                <w:webHidden/>
              </w:rPr>
              <w:tab/>
            </w:r>
            <w:r w:rsidR="008807EB">
              <w:rPr>
                <w:noProof/>
                <w:webHidden/>
              </w:rPr>
              <w:fldChar w:fldCharType="begin"/>
            </w:r>
            <w:r w:rsidR="008807EB">
              <w:rPr>
                <w:noProof/>
                <w:webHidden/>
              </w:rPr>
              <w:instrText xml:space="preserve"> PAGEREF _Toc165897604 \h </w:instrText>
            </w:r>
            <w:r w:rsidR="008807EB">
              <w:rPr>
                <w:noProof/>
                <w:webHidden/>
              </w:rPr>
            </w:r>
            <w:r w:rsidR="008807EB">
              <w:rPr>
                <w:noProof/>
                <w:webHidden/>
              </w:rPr>
              <w:fldChar w:fldCharType="separate"/>
            </w:r>
            <w:r w:rsidR="00273486">
              <w:rPr>
                <w:noProof/>
                <w:webHidden/>
              </w:rPr>
              <w:t>3</w:t>
            </w:r>
            <w:r w:rsidR="008807EB">
              <w:rPr>
                <w:noProof/>
                <w:webHidden/>
              </w:rPr>
              <w:fldChar w:fldCharType="end"/>
            </w:r>
          </w:hyperlink>
        </w:p>
        <w:p w14:paraId="4E855740" w14:textId="7B552251" w:rsidR="008807EB" w:rsidRDefault="00000000">
          <w:pPr>
            <w:pStyle w:val="INNH2"/>
            <w:tabs>
              <w:tab w:val="right" w:leader="dot" w:pos="9060"/>
            </w:tabs>
            <w:rPr>
              <w:rFonts w:eastAsiaTheme="minorEastAsia"/>
              <w:noProof/>
              <w:kern w:val="2"/>
              <w:lang w:eastAsia="nb-NO"/>
              <w14:ligatures w14:val="standardContextual"/>
            </w:rPr>
          </w:pPr>
          <w:hyperlink w:anchor="_Toc165897605" w:history="1">
            <w:r w:rsidR="008807EB" w:rsidRPr="00D80BFD">
              <w:rPr>
                <w:rStyle w:val="Hyperkobling"/>
                <w:noProof/>
              </w:rPr>
              <w:t>1.1. Oppdragsgiver og kunde</w:t>
            </w:r>
            <w:r w:rsidR="008807EB">
              <w:rPr>
                <w:noProof/>
                <w:webHidden/>
              </w:rPr>
              <w:tab/>
            </w:r>
            <w:r w:rsidR="008807EB">
              <w:rPr>
                <w:noProof/>
                <w:webHidden/>
              </w:rPr>
              <w:fldChar w:fldCharType="begin"/>
            </w:r>
            <w:r w:rsidR="008807EB">
              <w:rPr>
                <w:noProof/>
                <w:webHidden/>
              </w:rPr>
              <w:instrText xml:space="preserve"> PAGEREF _Toc165897605 \h </w:instrText>
            </w:r>
            <w:r w:rsidR="008807EB">
              <w:rPr>
                <w:noProof/>
                <w:webHidden/>
              </w:rPr>
            </w:r>
            <w:r w:rsidR="008807EB">
              <w:rPr>
                <w:noProof/>
                <w:webHidden/>
              </w:rPr>
              <w:fldChar w:fldCharType="separate"/>
            </w:r>
            <w:r w:rsidR="00273486">
              <w:rPr>
                <w:noProof/>
                <w:webHidden/>
              </w:rPr>
              <w:t>3</w:t>
            </w:r>
            <w:r w:rsidR="008807EB">
              <w:rPr>
                <w:noProof/>
                <w:webHidden/>
              </w:rPr>
              <w:fldChar w:fldCharType="end"/>
            </w:r>
          </w:hyperlink>
        </w:p>
        <w:p w14:paraId="6C712437" w14:textId="3925E0CB" w:rsidR="008807EB" w:rsidRDefault="00000000">
          <w:pPr>
            <w:pStyle w:val="INNH2"/>
            <w:tabs>
              <w:tab w:val="right" w:leader="dot" w:pos="9060"/>
            </w:tabs>
            <w:rPr>
              <w:rFonts w:eastAsiaTheme="minorEastAsia"/>
              <w:noProof/>
              <w:kern w:val="2"/>
              <w:lang w:eastAsia="nb-NO"/>
              <w14:ligatures w14:val="standardContextual"/>
            </w:rPr>
          </w:pPr>
          <w:hyperlink w:anchor="_Toc165897606" w:history="1">
            <w:r w:rsidR="008807EB" w:rsidRPr="00D80BFD">
              <w:rPr>
                <w:rStyle w:val="Hyperkobling"/>
                <w:noProof/>
              </w:rPr>
              <w:t>1.2. Anskaffelsens formål og omfang</w:t>
            </w:r>
            <w:r w:rsidR="008807EB">
              <w:rPr>
                <w:noProof/>
                <w:webHidden/>
              </w:rPr>
              <w:tab/>
            </w:r>
            <w:r w:rsidR="008807EB">
              <w:rPr>
                <w:noProof/>
                <w:webHidden/>
              </w:rPr>
              <w:fldChar w:fldCharType="begin"/>
            </w:r>
            <w:r w:rsidR="008807EB">
              <w:rPr>
                <w:noProof/>
                <w:webHidden/>
              </w:rPr>
              <w:instrText xml:space="preserve"> PAGEREF _Toc165897606 \h </w:instrText>
            </w:r>
            <w:r w:rsidR="008807EB">
              <w:rPr>
                <w:noProof/>
                <w:webHidden/>
              </w:rPr>
            </w:r>
            <w:r w:rsidR="008807EB">
              <w:rPr>
                <w:noProof/>
                <w:webHidden/>
              </w:rPr>
              <w:fldChar w:fldCharType="separate"/>
            </w:r>
            <w:r w:rsidR="00273486">
              <w:rPr>
                <w:noProof/>
                <w:webHidden/>
              </w:rPr>
              <w:t>3</w:t>
            </w:r>
            <w:r w:rsidR="008807EB">
              <w:rPr>
                <w:noProof/>
                <w:webHidden/>
              </w:rPr>
              <w:fldChar w:fldCharType="end"/>
            </w:r>
          </w:hyperlink>
        </w:p>
        <w:p w14:paraId="4B873662" w14:textId="5CA34CBD" w:rsidR="008807EB" w:rsidRDefault="00000000">
          <w:pPr>
            <w:pStyle w:val="INNH2"/>
            <w:tabs>
              <w:tab w:val="right" w:leader="dot" w:pos="9060"/>
            </w:tabs>
            <w:rPr>
              <w:rFonts w:eastAsiaTheme="minorEastAsia"/>
              <w:noProof/>
              <w:kern w:val="2"/>
              <w:lang w:eastAsia="nb-NO"/>
              <w14:ligatures w14:val="standardContextual"/>
            </w:rPr>
          </w:pPr>
          <w:hyperlink w:anchor="_Toc165897607" w:history="1">
            <w:r w:rsidR="008807EB" w:rsidRPr="00D80BFD">
              <w:rPr>
                <w:rStyle w:val="Hyperkobling"/>
                <w:noProof/>
              </w:rPr>
              <w:t>1.3. Avtaletype</w:t>
            </w:r>
            <w:r w:rsidR="008807EB">
              <w:rPr>
                <w:noProof/>
                <w:webHidden/>
              </w:rPr>
              <w:tab/>
            </w:r>
            <w:r w:rsidR="008807EB">
              <w:rPr>
                <w:noProof/>
                <w:webHidden/>
              </w:rPr>
              <w:fldChar w:fldCharType="begin"/>
            </w:r>
            <w:r w:rsidR="008807EB">
              <w:rPr>
                <w:noProof/>
                <w:webHidden/>
              </w:rPr>
              <w:instrText xml:space="preserve"> PAGEREF _Toc165897607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1D3E36BA" w14:textId="16EF5128" w:rsidR="008807EB" w:rsidRDefault="00000000">
          <w:pPr>
            <w:pStyle w:val="INNH2"/>
            <w:tabs>
              <w:tab w:val="right" w:leader="dot" w:pos="9060"/>
            </w:tabs>
            <w:rPr>
              <w:rFonts w:eastAsiaTheme="minorEastAsia"/>
              <w:noProof/>
              <w:kern w:val="2"/>
              <w:lang w:eastAsia="nb-NO"/>
              <w14:ligatures w14:val="standardContextual"/>
            </w:rPr>
          </w:pPr>
          <w:hyperlink w:anchor="_Toc165897608" w:history="1">
            <w:r w:rsidR="008807EB" w:rsidRPr="00D80BFD">
              <w:rPr>
                <w:rStyle w:val="Hyperkobling"/>
                <w:noProof/>
              </w:rPr>
              <w:t>1.4. Avtaleperiode</w:t>
            </w:r>
            <w:r w:rsidR="008807EB">
              <w:rPr>
                <w:noProof/>
                <w:webHidden/>
              </w:rPr>
              <w:tab/>
            </w:r>
            <w:r w:rsidR="008807EB">
              <w:rPr>
                <w:noProof/>
                <w:webHidden/>
              </w:rPr>
              <w:fldChar w:fldCharType="begin"/>
            </w:r>
            <w:r w:rsidR="008807EB">
              <w:rPr>
                <w:noProof/>
                <w:webHidden/>
              </w:rPr>
              <w:instrText xml:space="preserve"> PAGEREF _Toc165897608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76C65156" w14:textId="5633EA31" w:rsidR="008807EB" w:rsidRDefault="00000000">
          <w:pPr>
            <w:pStyle w:val="INNH2"/>
            <w:tabs>
              <w:tab w:val="right" w:leader="dot" w:pos="9060"/>
            </w:tabs>
            <w:rPr>
              <w:rFonts w:eastAsiaTheme="minorEastAsia"/>
              <w:noProof/>
              <w:kern w:val="2"/>
              <w:lang w:eastAsia="nb-NO"/>
              <w14:ligatures w14:val="standardContextual"/>
            </w:rPr>
          </w:pPr>
          <w:hyperlink w:anchor="_Toc165897609" w:history="1">
            <w:r w:rsidR="008807EB" w:rsidRPr="00D80BFD">
              <w:rPr>
                <w:rStyle w:val="Hyperkobling"/>
                <w:noProof/>
              </w:rPr>
              <w:t>1.5. Delkontrakter</w:t>
            </w:r>
            <w:r w:rsidR="008807EB">
              <w:rPr>
                <w:noProof/>
                <w:webHidden/>
              </w:rPr>
              <w:tab/>
            </w:r>
            <w:r w:rsidR="008807EB">
              <w:rPr>
                <w:noProof/>
                <w:webHidden/>
              </w:rPr>
              <w:fldChar w:fldCharType="begin"/>
            </w:r>
            <w:r w:rsidR="008807EB">
              <w:rPr>
                <w:noProof/>
                <w:webHidden/>
              </w:rPr>
              <w:instrText xml:space="preserve"> PAGEREF _Toc165897609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312B534B" w14:textId="0AFAD899" w:rsidR="008807EB" w:rsidRDefault="00000000">
          <w:pPr>
            <w:pStyle w:val="INNH2"/>
            <w:tabs>
              <w:tab w:val="right" w:leader="dot" w:pos="9060"/>
            </w:tabs>
            <w:rPr>
              <w:rFonts w:eastAsiaTheme="minorEastAsia"/>
              <w:noProof/>
              <w:kern w:val="2"/>
              <w:lang w:eastAsia="nb-NO"/>
              <w14:ligatures w14:val="standardContextual"/>
            </w:rPr>
          </w:pPr>
          <w:hyperlink w:anchor="_Toc165897610" w:history="1">
            <w:r w:rsidR="008807EB" w:rsidRPr="00D80BFD">
              <w:rPr>
                <w:rStyle w:val="Hyperkobling"/>
                <w:noProof/>
              </w:rPr>
              <w:t>1.6. Konkurransegrunnlaget</w:t>
            </w:r>
            <w:r w:rsidR="008807EB">
              <w:rPr>
                <w:noProof/>
                <w:webHidden/>
              </w:rPr>
              <w:tab/>
            </w:r>
            <w:r w:rsidR="008807EB">
              <w:rPr>
                <w:noProof/>
                <w:webHidden/>
              </w:rPr>
              <w:fldChar w:fldCharType="begin"/>
            </w:r>
            <w:r w:rsidR="008807EB">
              <w:rPr>
                <w:noProof/>
                <w:webHidden/>
              </w:rPr>
              <w:instrText xml:space="preserve"> PAGEREF _Toc165897610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6627323F" w14:textId="375DFCA0" w:rsidR="008807EB" w:rsidRDefault="00000000">
          <w:pPr>
            <w:pStyle w:val="INNH2"/>
            <w:tabs>
              <w:tab w:val="right" w:leader="dot" w:pos="9060"/>
            </w:tabs>
            <w:rPr>
              <w:rFonts w:eastAsiaTheme="minorEastAsia"/>
              <w:noProof/>
              <w:kern w:val="2"/>
              <w:lang w:eastAsia="nb-NO"/>
              <w14:ligatures w14:val="standardContextual"/>
            </w:rPr>
          </w:pPr>
          <w:hyperlink w:anchor="_Toc165897611" w:history="1">
            <w:r w:rsidR="008807EB" w:rsidRPr="00D80BFD">
              <w:rPr>
                <w:rStyle w:val="Hyperkobling"/>
                <w:noProof/>
              </w:rPr>
              <w:t>1.7. Viktige datoer</w:t>
            </w:r>
            <w:r w:rsidR="008807EB">
              <w:rPr>
                <w:noProof/>
                <w:webHidden/>
              </w:rPr>
              <w:tab/>
            </w:r>
            <w:r w:rsidR="008807EB">
              <w:rPr>
                <w:noProof/>
                <w:webHidden/>
              </w:rPr>
              <w:fldChar w:fldCharType="begin"/>
            </w:r>
            <w:r w:rsidR="008807EB">
              <w:rPr>
                <w:noProof/>
                <w:webHidden/>
              </w:rPr>
              <w:instrText xml:space="preserve"> PAGEREF _Toc165897611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08BF781A" w14:textId="4CE3ED9C" w:rsidR="008807EB" w:rsidRDefault="00000000">
          <w:pPr>
            <w:pStyle w:val="INNH1"/>
            <w:tabs>
              <w:tab w:val="right" w:leader="dot" w:pos="9060"/>
            </w:tabs>
            <w:rPr>
              <w:rFonts w:eastAsiaTheme="minorEastAsia"/>
              <w:noProof/>
              <w:kern w:val="2"/>
              <w:lang w:eastAsia="nb-NO"/>
              <w14:ligatures w14:val="standardContextual"/>
            </w:rPr>
          </w:pPr>
          <w:hyperlink w:anchor="_Toc165897612" w:history="1">
            <w:r w:rsidR="008807EB" w:rsidRPr="00D80BFD">
              <w:rPr>
                <w:rStyle w:val="Hyperkobling"/>
                <w:noProof/>
              </w:rPr>
              <w:t>2. Regler for gjennomføring av konkurransen</w:t>
            </w:r>
            <w:r w:rsidR="008807EB">
              <w:rPr>
                <w:noProof/>
                <w:webHidden/>
              </w:rPr>
              <w:tab/>
            </w:r>
            <w:r w:rsidR="008807EB">
              <w:rPr>
                <w:noProof/>
                <w:webHidden/>
              </w:rPr>
              <w:fldChar w:fldCharType="begin"/>
            </w:r>
            <w:r w:rsidR="008807EB">
              <w:rPr>
                <w:noProof/>
                <w:webHidden/>
              </w:rPr>
              <w:instrText xml:space="preserve"> PAGEREF _Toc165897612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346F2F6C" w14:textId="534EB22B" w:rsidR="008807EB" w:rsidRDefault="00000000">
          <w:pPr>
            <w:pStyle w:val="INNH2"/>
            <w:tabs>
              <w:tab w:val="right" w:leader="dot" w:pos="9060"/>
            </w:tabs>
            <w:rPr>
              <w:rFonts w:eastAsiaTheme="minorEastAsia"/>
              <w:noProof/>
              <w:kern w:val="2"/>
              <w:lang w:eastAsia="nb-NO"/>
              <w14:ligatures w14:val="standardContextual"/>
            </w:rPr>
          </w:pPr>
          <w:hyperlink w:anchor="_Toc165897613" w:history="1">
            <w:r w:rsidR="008807EB" w:rsidRPr="00D80BFD">
              <w:rPr>
                <w:rStyle w:val="Hyperkobling"/>
                <w:noProof/>
              </w:rPr>
              <w:t>2.1. Anskaffelsesprosedyre</w:t>
            </w:r>
            <w:r w:rsidR="008807EB">
              <w:rPr>
                <w:noProof/>
                <w:webHidden/>
              </w:rPr>
              <w:tab/>
            </w:r>
            <w:r w:rsidR="008807EB">
              <w:rPr>
                <w:noProof/>
                <w:webHidden/>
              </w:rPr>
              <w:fldChar w:fldCharType="begin"/>
            </w:r>
            <w:r w:rsidR="008807EB">
              <w:rPr>
                <w:noProof/>
                <w:webHidden/>
              </w:rPr>
              <w:instrText xml:space="preserve"> PAGEREF _Toc165897613 \h </w:instrText>
            </w:r>
            <w:r w:rsidR="008807EB">
              <w:rPr>
                <w:noProof/>
                <w:webHidden/>
              </w:rPr>
            </w:r>
            <w:r w:rsidR="008807EB">
              <w:rPr>
                <w:noProof/>
                <w:webHidden/>
              </w:rPr>
              <w:fldChar w:fldCharType="separate"/>
            </w:r>
            <w:r w:rsidR="00273486">
              <w:rPr>
                <w:noProof/>
                <w:webHidden/>
              </w:rPr>
              <w:t>4</w:t>
            </w:r>
            <w:r w:rsidR="008807EB">
              <w:rPr>
                <w:noProof/>
                <w:webHidden/>
              </w:rPr>
              <w:fldChar w:fldCharType="end"/>
            </w:r>
          </w:hyperlink>
        </w:p>
        <w:p w14:paraId="287B21FF" w14:textId="226A5405" w:rsidR="008807EB" w:rsidRDefault="00000000">
          <w:pPr>
            <w:pStyle w:val="INNH2"/>
            <w:tabs>
              <w:tab w:val="right" w:leader="dot" w:pos="9060"/>
            </w:tabs>
            <w:rPr>
              <w:rFonts w:eastAsiaTheme="minorEastAsia"/>
              <w:noProof/>
              <w:kern w:val="2"/>
              <w:lang w:eastAsia="nb-NO"/>
              <w14:ligatures w14:val="standardContextual"/>
            </w:rPr>
          </w:pPr>
          <w:hyperlink w:anchor="_Toc165897614" w:history="1">
            <w:r w:rsidR="008807EB" w:rsidRPr="00D80BFD">
              <w:rPr>
                <w:rStyle w:val="Hyperkobling"/>
                <w:noProof/>
              </w:rPr>
              <w:t>2.2. Kommunikasjon</w:t>
            </w:r>
            <w:r w:rsidR="008807EB">
              <w:rPr>
                <w:noProof/>
                <w:webHidden/>
              </w:rPr>
              <w:tab/>
            </w:r>
            <w:r w:rsidR="008807EB">
              <w:rPr>
                <w:noProof/>
                <w:webHidden/>
              </w:rPr>
              <w:fldChar w:fldCharType="begin"/>
            </w:r>
            <w:r w:rsidR="008807EB">
              <w:rPr>
                <w:noProof/>
                <w:webHidden/>
              </w:rPr>
              <w:instrText xml:space="preserve"> PAGEREF _Toc165897614 \h </w:instrText>
            </w:r>
            <w:r w:rsidR="008807EB">
              <w:rPr>
                <w:noProof/>
                <w:webHidden/>
              </w:rPr>
            </w:r>
            <w:r w:rsidR="008807EB">
              <w:rPr>
                <w:noProof/>
                <w:webHidden/>
              </w:rPr>
              <w:fldChar w:fldCharType="separate"/>
            </w:r>
            <w:r w:rsidR="00273486">
              <w:rPr>
                <w:noProof/>
                <w:webHidden/>
              </w:rPr>
              <w:t>5</w:t>
            </w:r>
            <w:r w:rsidR="008807EB">
              <w:rPr>
                <w:noProof/>
                <w:webHidden/>
              </w:rPr>
              <w:fldChar w:fldCharType="end"/>
            </w:r>
          </w:hyperlink>
        </w:p>
        <w:p w14:paraId="16D3EC5C" w14:textId="208F7E48" w:rsidR="008807EB" w:rsidRDefault="00000000">
          <w:pPr>
            <w:pStyle w:val="INNH2"/>
            <w:tabs>
              <w:tab w:val="right" w:leader="dot" w:pos="9060"/>
            </w:tabs>
            <w:rPr>
              <w:rFonts w:eastAsiaTheme="minorEastAsia"/>
              <w:noProof/>
              <w:kern w:val="2"/>
              <w:lang w:eastAsia="nb-NO"/>
              <w14:ligatures w14:val="standardContextual"/>
            </w:rPr>
          </w:pPr>
          <w:hyperlink w:anchor="_Toc165897615" w:history="1">
            <w:r w:rsidR="008807EB" w:rsidRPr="00D80BFD">
              <w:rPr>
                <w:rStyle w:val="Hyperkobling"/>
                <w:noProof/>
              </w:rPr>
              <w:t>2.3. Skatteattest</w:t>
            </w:r>
            <w:r w:rsidR="008807EB">
              <w:rPr>
                <w:noProof/>
                <w:webHidden/>
              </w:rPr>
              <w:tab/>
            </w:r>
            <w:r w:rsidR="008807EB">
              <w:rPr>
                <w:noProof/>
                <w:webHidden/>
              </w:rPr>
              <w:fldChar w:fldCharType="begin"/>
            </w:r>
            <w:r w:rsidR="008807EB">
              <w:rPr>
                <w:noProof/>
                <w:webHidden/>
              </w:rPr>
              <w:instrText xml:space="preserve"> PAGEREF _Toc165897615 \h </w:instrText>
            </w:r>
            <w:r w:rsidR="008807EB">
              <w:rPr>
                <w:noProof/>
                <w:webHidden/>
              </w:rPr>
            </w:r>
            <w:r w:rsidR="008807EB">
              <w:rPr>
                <w:noProof/>
                <w:webHidden/>
              </w:rPr>
              <w:fldChar w:fldCharType="separate"/>
            </w:r>
            <w:r w:rsidR="00273486">
              <w:rPr>
                <w:noProof/>
                <w:webHidden/>
              </w:rPr>
              <w:t>5</w:t>
            </w:r>
            <w:r w:rsidR="008807EB">
              <w:rPr>
                <w:noProof/>
                <w:webHidden/>
              </w:rPr>
              <w:fldChar w:fldCharType="end"/>
            </w:r>
          </w:hyperlink>
        </w:p>
        <w:p w14:paraId="5B1F4C27" w14:textId="73C2DA50" w:rsidR="008807EB" w:rsidRDefault="00000000">
          <w:pPr>
            <w:pStyle w:val="INNH1"/>
            <w:tabs>
              <w:tab w:val="right" w:leader="dot" w:pos="9060"/>
            </w:tabs>
            <w:rPr>
              <w:rFonts w:eastAsiaTheme="minorEastAsia"/>
              <w:noProof/>
              <w:kern w:val="2"/>
              <w:lang w:eastAsia="nb-NO"/>
              <w14:ligatures w14:val="standardContextual"/>
            </w:rPr>
          </w:pPr>
          <w:hyperlink w:anchor="_Toc165897616" w:history="1">
            <w:r w:rsidR="008807EB" w:rsidRPr="00D80BFD">
              <w:rPr>
                <w:rStyle w:val="Hyperkobling"/>
                <w:noProof/>
              </w:rPr>
              <w:t>3. Krav til tilbudet</w:t>
            </w:r>
            <w:r w:rsidR="008807EB">
              <w:rPr>
                <w:noProof/>
                <w:webHidden/>
              </w:rPr>
              <w:tab/>
            </w:r>
            <w:r w:rsidR="008807EB">
              <w:rPr>
                <w:noProof/>
                <w:webHidden/>
              </w:rPr>
              <w:fldChar w:fldCharType="begin"/>
            </w:r>
            <w:r w:rsidR="008807EB">
              <w:rPr>
                <w:noProof/>
                <w:webHidden/>
              </w:rPr>
              <w:instrText xml:space="preserve"> PAGEREF _Toc165897616 \h </w:instrText>
            </w:r>
            <w:r w:rsidR="008807EB">
              <w:rPr>
                <w:noProof/>
                <w:webHidden/>
              </w:rPr>
            </w:r>
            <w:r w:rsidR="008807EB">
              <w:rPr>
                <w:noProof/>
                <w:webHidden/>
              </w:rPr>
              <w:fldChar w:fldCharType="separate"/>
            </w:r>
            <w:r w:rsidR="00273486">
              <w:rPr>
                <w:noProof/>
                <w:webHidden/>
              </w:rPr>
              <w:t>5</w:t>
            </w:r>
            <w:r w:rsidR="008807EB">
              <w:rPr>
                <w:noProof/>
                <w:webHidden/>
              </w:rPr>
              <w:fldChar w:fldCharType="end"/>
            </w:r>
          </w:hyperlink>
        </w:p>
        <w:p w14:paraId="5AB95FFD" w14:textId="0A0A7F19" w:rsidR="008807EB" w:rsidRDefault="00000000">
          <w:pPr>
            <w:pStyle w:val="INNH2"/>
            <w:tabs>
              <w:tab w:val="right" w:leader="dot" w:pos="9060"/>
            </w:tabs>
            <w:rPr>
              <w:rFonts w:eastAsiaTheme="minorEastAsia"/>
              <w:noProof/>
              <w:kern w:val="2"/>
              <w:lang w:eastAsia="nb-NO"/>
              <w14:ligatures w14:val="standardContextual"/>
            </w:rPr>
          </w:pPr>
          <w:hyperlink w:anchor="_Toc165897617" w:history="1">
            <w:r w:rsidR="008807EB" w:rsidRPr="00D80BFD">
              <w:rPr>
                <w:rStyle w:val="Hyperkobling"/>
                <w:noProof/>
              </w:rPr>
              <w:t>3.1. Innlevering av tilbud</w:t>
            </w:r>
            <w:r w:rsidR="008807EB">
              <w:rPr>
                <w:noProof/>
                <w:webHidden/>
              </w:rPr>
              <w:tab/>
            </w:r>
            <w:r w:rsidR="008807EB">
              <w:rPr>
                <w:noProof/>
                <w:webHidden/>
              </w:rPr>
              <w:fldChar w:fldCharType="begin"/>
            </w:r>
            <w:r w:rsidR="008807EB">
              <w:rPr>
                <w:noProof/>
                <w:webHidden/>
              </w:rPr>
              <w:instrText xml:space="preserve"> PAGEREF _Toc165897617 \h </w:instrText>
            </w:r>
            <w:r w:rsidR="008807EB">
              <w:rPr>
                <w:noProof/>
                <w:webHidden/>
              </w:rPr>
            </w:r>
            <w:r w:rsidR="008807EB">
              <w:rPr>
                <w:noProof/>
                <w:webHidden/>
              </w:rPr>
              <w:fldChar w:fldCharType="separate"/>
            </w:r>
            <w:r w:rsidR="00273486">
              <w:rPr>
                <w:noProof/>
                <w:webHidden/>
              </w:rPr>
              <w:t>5</w:t>
            </w:r>
            <w:r w:rsidR="008807EB">
              <w:rPr>
                <w:noProof/>
                <w:webHidden/>
              </w:rPr>
              <w:fldChar w:fldCharType="end"/>
            </w:r>
          </w:hyperlink>
        </w:p>
        <w:p w14:paraId="14A4555D" w14:textId="42A6D087" w:rsidR="008807EB" w:rsidRDefault="00000000">
          <w:pPr>
            <w:pStyle w:val="INNH2"/>
            <w:tabs>
              <w:tab w:val="right" w:leader="dot" w:pos="9060"/>
            </w:tabs>
            <w:rPr>
              <w:rFonts w:eastAsiaTheme="minorEastAsia"/>
              <w:noProof/>
              <w:kern w:val="2"/>
              <w:lang w:eastAsia="nb-NO"/>
              <w14:ligatures w14:val="standardContextual"/>
            </w:rPr>
          </w:pPr>
          <w:hyperlink w:anchor="_Toc165897618" w:history="1">
            <w:r w:rsidR="008807EB" w:rsidRPr="00D80BFD">
              <w:rPr>
                <w:rStyle w:val="Hyperkobling"/>
                <w:noProof/>
              </w:rPr>
              <w:t>3.2. Tilbudets utforming</w:t>
            </w:r>
            <w:r w:rsidR="008807EB">
              <w:rPr>
                <w:noProof/>
                <w:webHidden/>
              </w:rPr>
              <w:tab/>
            </w:r>
            <w:r w:rsidR="008807EB">
              <w:rPr>
                <w:noProof/>
                <w:webHidden/>
              </w:rPr>
              <w:fldChar w:fldCharType="begin"/>
            </w:r>
            <w:r w:rsidR="008807EB">
              <w:rPr>
                <w:noProof/>
                <w:webHidden/>
              </w:rPr>
              <w:instrText xml:space="preserve"> PAGEREF _Toc165897618 \h </w:instrText>
            </w:r>
            <w:r w:rsidR="008807EB">
              <w:rPr>
                <w:noProof/>
                <w:webHidden/>
              </w:rPr>
            </w:r>
            <w:r w:rsidR="008807EB">
              <w:rPr>
                <w:noProof/>
                <w:webHidden/>
              </w:rPr>
              <w:fldChar w:fldCharType="separate"/>
            </w:r>
            <w:r w:rsidR="00273486">
              <w:rPr>
                <w:noProof/>
                <w:webHidden/>
              </w:rPr>
              <w:t>5</w:t>
            </w:r>
            <w:r w:rsidR="008807EB">
              <w:rPr>
                <w:noProof/>
                <w:webHidden/>
              </w:rPr>
              <w:fldChar w:fldCharType="end"/>
            </w:r>
          </w:hyperlink>
        </w:p>
        <w:p w14:paraId="7F6B8C33" w14:textId="0CDC5675" w:rsidR="008807EB" w:rsidRDefault="00000000">
          <w:pPr>
            <w:pStyle w:val="INNH2"/>
            <w:tabs>
              <w:tab w:val="right" w:leader="dot" w:pos="9060"/>
            </w:tabs>
            <w:rPr>
              <w:rFonts w:eastAsiaTheme="minorEastAsia"/>
              <w:noProof/>
              <w:kern w:val="2"/>
              <w:lang w:eastAsia="nb-NO"/>
              <w14:ligatures w14:val="standardContextual"/>
            </w:rPr>
          </w:pPr>
          <w:hyperlink w:anchor="_Toc165897619" w:history="1">
            <w:r w:rsidR="008807EB" w:rsidRPr="00D80BFD">
              <w:rPr>
                <w:rStyle w:val="Hyperkobling"/>
                <w:noProof/>
              </w:rPr>
              <w:t>3.3. Alternative tilbud</w:t>
            </w:r>
            <w:r w:rsidR="008807EB">
              <w:rPr>
                <w:noProof/>
                <w:webHidden/>
              </w:rPr>
              <w:tab/>
            </w:r>
            <w:r w:rsidR="008807EB">
              <w:rPr>
                <w:noProof/>
                <w:webHidden/>
              </w:rPr>
              <w:fldChar w:fldCharType="begin"/>
            </w:r>
            <w:r w:rsidR="008807EB">
              <w:rPr>
                <w:noProof/>
                <w:webHidden/>
              </w:rPr>
              <w:instrText xml:space="preserve"> PAGEREF _Toc165897619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5BEE824D" w14:textId="5FFD48E6" w:rsidR="008807EB" w:rsidRDefault="00000000">
          <w:pPr>
            <w:pStyle w:val="INNH2"/>
            <w:tabs>
              <w:tab w:val="right" w:leader="dot" w:pos="9060"/>
            </w:tabs>
            <w:rPr>
              <w:rFonts w:eastAsiaTheme="minorEastAsia"/>
              <w:noProof/>
              <w:kern w:val="2"/>
              <w:lang w:eastAsia="nb-NO"/>
              <w14:ligatures w14:val="standardContextual"/>
            </w:rPr>
          </w:pPr>
          <w:hyperlink w:anchor="_Toc165897620" w:history="1">
            <w:r w:rsidR="008807EB" w:rsidRPr="00D80BFD">
              <w:rPr>
                <w:rStyle w:val="Hyperkobling"/>
                <w:noProof/>
              </w:rPr>
              <w:t>3.4. Parallelle tilbud</w:t>
            </w:r>
            <w:r w:rsidR="008807EB">
              <w:rPr>
                <w:noProof/>
                <w:webHidden/>
              </w:rPr>
              <w:tab/>
            </w:r>
            <w:r w:rsidR="008807EB">
              <w:rPr>
                <w:noProof/>
                <w:webHidden/>
              </w:rPr>
              <w:fldChar w:fldCharType="begin"/>
            </w:r>
            <w:r w:rsidR="008807EB">
              <w:rPr>
                <w:noProof/>
                <w:webHidden/>
              </w:rPr>
              <w:instrText xml:space="preserve"> PAGEREF _Toc165897620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6809B4E3" w14:textId="16605D78" w:rsidR="008807EB" w:rsidRDefault="00000000">
          <w:pPr>
            <w:pStyle w:val="INNH2"/>
            <w:tabs>
              <w:tab w:val="right" w:leader="dot" w:pos="9060"/>
            </w:tabs>
            <w:rPr>
              <w:rFonts w:eastAsiaTheme="minorEastAsia"/>
              <w:noProof/>
              <w:kern w:val="2"/>
              <w:lang w:eastAsia="nb-NO"/>
              <w14:ligatures w14:val="standardContextual"/>
            </w:rPr>
          </w:pPr>
          <w:hyperlink w:anchor="_Toc165897621" w:history="1">
            <w:r w:rsidR="008807EB" w:rsidRPr="00D80BFD">
              <w:rPr>
                <w:rStyle w:val="Hyperkobling"/>
                <w:noProof/>
              </w:rPr>
              <w:t>3.5. Språk</w:t>
            </w:r>
            <w:r w:rsidR="008807EB">
              <w:rPr>
                <w:noProof/>
                <w:webHidden/>
              </w:rPr>
              <w:tab/>
            </w:r>
            <w:r w:rsidR="008807EB">
              <w:rPr>
                <w:noProof/>
                <w:webHidden/>
              </w:rPr>
              <w:fldChar w:fldCharType="begin"/>
            </w:r>
            <w:r w:rsidR="008807EB">
              <w:rPr>
                <w:noProof/>
                <w:webHidden/>
              </w:rPr>
              <w:instrText xml:space="preserve"> PAGEREF _Toc165897621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576D5E67" w14:textId="1D1C553B" w:rsidR="008807EB" w:rsidRDefault="00000000">
          <w:pPr>
            <w:pStyle w:val="INNH2"/>
            <w:tabs>
              <w:tab w:val="right" w:leader="dot" w:pos="9060"/>
            </w:tabs>
            <w:rPr>
              <w:rFonts w:eastAsiaTheme="minorEastAsia"/>
              <w:noProof/>
              <w:kern w:val="2"/>
              <w:lang w:eastAsia="nb-NO"/>
              <w14:ligatures w14:val="standardContextual"/>
            </w:rPr>
          </w:pPr>
          <w:hyperlink w:anchor="_Toc165897622" w:history="1">
            <w:r w:rsidR="008807EB" w:rsidRPr="00D80BFD">
              <w:rPr>
                <w:rStyle w:val="Hyperkobling"/>
                <w:noProof/>
              </w:rPr>
              <w:t>3.6. Forbehold</w:t>
            </w:r>
            <w:r w:rsidR="008807EB">
              <w:rPr>
                <w:noProof/>
                <w:webHidden/>
              </w:rPr>
              <w:tab/>
            </w:r>
            <w:r w:rsidR="008807EB">
              <w:rPr>
                <w:noProof/>
                <w:webHidden/>
              </w:rPr>
              <w:fldChar w:fldCharType="begin"/>
            </w:r>
            <w:r w:rsidR="008807EB">
              <w:rPr>
                <w:noProof/>
                <w:webHidden/>
              </w:rPr>
              <w:instrText xml:space="preserve"> PAGEREF _Toc165897622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19CB6B83" w14:textId="56928EE6" w:rsidR="008807EB" w:rsidRDefault="00000000">
          <w:pPr>
            <w:pStyle w:val="INNH2"/>
            <w:tabs>
              <w:tab w:val="right" w:leader="dot" w:pos="9060"/>
            </w:tabs>
            <w:rPr>
              <w:rFonts w:eastAsiaTheme="minorEastAsia"/>
              <w:noProof/>
              <w:kern w:val="2"/>
              <w:lang w:eastAsia="nb-NO"/>
              <w14:ligatures w14:val="standardContextual"/>
            </w:rPr>
          </w:pPr>
          <w:hyperlink w:anchor="_Toc165897623" w:history="1">
            <w:r w:rsidR="008807EB" w:rsidRPr="00D80BFD">
              <w:rPr>
                <w:rStyle w:val="Hyperkobling"/>
                <w:noProof/>
              </w:rPr>
              <w:t>3.7. Vedståelsesfrist</w:t>
            </w:r>
            <w:r w:rsidR="008807EB">
              <w:rPr>
                <w:noProof/>
                <w:webHidden/>
              </w:rPr>
              <w:tab/>
            </w:r>
            <w:r w:rsidR="008807EB">
              <w:rPr>
                <w:noProof/>
                <w:webHidden/>
              </w:rPr>
              <w:fldChar w:fldCharType="begin"/>
            </w:r>
            <w:r w:rsidR="008807EB">
              <w:rPr>
                <w:noProof/>
                <w:webHidden/>
              </w:rPr>
              <w:instrText xml:space="preserve"> PAGEREF _Toc165897623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2BE84F1E" w14:textId="231C729E" w:rsidR="008807EB" w:rsidRDefault="00000000">
          <w:pPr>
            <w:pStyle w:val="INNH2"/>
            <w:tabs>
              <w:tab w:val="right" w:leader="dot" w:pos="9060"/>
            </w:tabs>
            <w:rPr>
              <w:rFonts w:eastAsiaTheme="minorEastAsia"/>
              <w:noProof/>
              <w:kern w:val="2"/>
              <w:lang w:eastAsia="nb-NO"/>
              <w14:ligatures w14:val="standardContextual"/>
            </w:rPr>
          </w:pPr>
          <w:hyperlink w:anchor="_Toc165897624" w:history="1">
            <w:r w:rsidR="008807EB" w:rsidRPr="00D80BFD">
              <w:rPr>
                <w:rStyle w:val="Hyperkobling"/>
                <w:noProof/>
              </w:rPr>
              <w:t>3.8. Omkostninger</w:t>
            </w:r>
            <w:r w:rsidR="008807EB">
              <w:rPr>
                <w:noProof/>
                <w:webHidden/>
              </w:rPr>
              <w:tab/>
            </w:r>
            <w:r w:rsidR="008807EB">
              <w:rPr>
                <w:noProof/>
                <w:webHidden/>
              </w:rPr>
              <w:fldChar w:fldCharType="begin"/>
            </w:r>
            <w:r w:rsidR="008807EB">
              <w:rPr>
                <w:noProof/>
                <w:webHidden/>
              </w:rPr>
              <w:instrText xml:space="preserve"> PAGEREF _Toc165897624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0A2FF32A" w14:textId="01DC0EBC" w:rsidR="008807EB" w:rsidRDefault="00000000">
          <w:pPr>
            <w:pStyle w:val="INNH2"/>
            <w:tabs>
              <w:tab w:val="right" w:leader="dot" w:pos="9060"/>
            </w:tabs>
            <w:rPr>
              <w:rFonts w:eastAsiaTheme="minorEastAsia"/>
              <w:noProof/>
              <w:kern w:val="2"/>
              <w:lang w:eastAsia="nb-NO"/>
              <w14:ligatures w14:val="standardContextual"/>
            </w:rPr>
          </w:pPr>
          <w:hyperlink w:anchor="_Toc165897625" w:history="1">
            <w:r w:rsidR="008807EB" w:rsidRPr="00D80BFD">
              <w:rPr>
                <w:rStyle w:val="Hyperkobling"/>
                <w:noProof/>
              </w:rPr>
              <w:t>3.9. Offentlighet</w:t>
            </w:r>
            <w:r w:rsidR="008807EB">
              <w:rPr>
                <w:noProof/>
                <w:webHidden/>
              </w:rPr>
              <w:tab/>
            </w:r>
            <w:r w:rsidR="008807EB">
              <w:rPr>
                <w:noProof/>
                <w:webHidden/>
              </w:rPr>
              <w:fldChar w:fldCharType="begin"/>
            </w:r>
            <w:r w:rsidR="008807EB">
              <w:rPr>
                <w:noProof/>
                <w:webHidden/>
              </w:rPr>
              <w:instrText xml:space="preserve"> PAGEREF _Toc165897625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6C904DC0" w14:textId="677CC723" w:rsidR="008807EB" w:rsidRDefault="00000000">
          <w:pPr>
            <w:pStyle w:val="INNH2"/>
            <w:tabs>
              <w:tab w:val="right" w:leader="dot" w:pos="9060"/>
            </w:tabs>
            <w:rPr>
              <w:rFonts w:eastAsiaTheme="minorEastAsia"/>
              <w:noProof/>
              <w:kern w:val="2"/>
              <w:lang w:eastAsia="nb-NO"/>
              <w14:ligatures w14:val="standardContextual"/>
            </w:rPr>
          </w:pPr>
          <w:hyperlink w:anchor="_Toc165897626" w:history="1">
            <w:r w:rsidR="008807EB" w:rsidRPr="00D80BFD">
              <w:rPr>
                <w:rStyle w:val="Hyperkobling"/>
                <w:noProof/>
              </w:rPr>
              <w:t>3.10. Vareprøver, demonstrasjon og utprøving</w:t>
            </w:r>
            <w:r w:rsidR="008807EB">
              <w:rPr>
                <w:noProof/>
                <w:webHidden/>
              </w:rPr>
              <w:tab/>
            </w:r>
            <w:r w:rsidR="008807EB">
              <w:rPr>
                <w:noProof/>
                <w:webHidden/>
              </w:rPr>
              <w:fldChar w:fldCharType="begin"/>
            </w:r>
            <w:r w:rsidR="008807EB">
              <w:rPr>
                <w:noProof/>
                <w:webHidden/>
              </w:rPr>
              <w:instrText xml:space="preserve"> PAGEREF _Toc165897626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7703A121" w14:textId="7D106340" w:rsidR="008807EB" w:rsidRDefault="00000000">
          <w:pPr>
            <w:pStyle w:val="INNH1"/>
            <w:tabs>
              <w:tab w:val="right" w:leader="dot" w:pos="9060"/>
            </w:tabs>
            <w:rPr>
              <w:rFonts w:eastAsiaTheme="minorEastAsia"/>
              <w:noProof/>
              <w:kern w:val="2"/>
              <w:lang w:eastAsia="nb-NO"/>
              <w14:ligatures w14:val="standardContextual"/>
            </w:rPr>
          </w:pPr>
          <w:hyperlink w:anchor="_Toc165897627" w:history="1">
            <w:r w:rsidR="008807EB" w:rsidRPr="00D80BFD">
              <w:rPr>
                <w:rStyle w:val="Hyperkobling"/>
                <w:noProof/>
              </w:rPr>
              <w:t>4. Det europeiske egenerklæringsskjemaet (ESPD)</w:t>
            </w:r>
            <w:r w:rsidR="008807EB">
              <w:rPr>
                <w:noProof/>
                <w:webHidden/>
              </w:rPr>
              <w:tab/>
            </w:r>
            <w:r w:rsidR="008807EB">
              <w:rPr>
                <w:noProof/>
                <w:webHidden/>
              </w:rPr>
              <w:fldChar w:fldCharType="begin"/>
            </w:r>
            <w:r w:rsidR="008807EB">
              <w:rPr>
                <w:noProof/>
                <w:webHidden/>
              </w:rPr>
              <w:instrText xml:space="preserve"> PAGEREF _Toc165897627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61495BDB" w14:textId="726D2402" w:rsidR="008807EB" w:rsidRDefault="00000000">
          <w:pPr>
            <w:pStyle w:val="INNH2"/>
            <w:tabs>
              <w:tab w:val="right" w:leader="dot" w:pos="9060"/>
            </w:tabs>
            <w:rPr>
              <w:rFonts w:eastAsiaTheme="minorEastAsia"/>
              <w:noProof/>
              <w:kern w:val="2"/>
              <w:lang w:eastAsia="nb-NO"/>
              <w14:ligatures w14:val="standardContextual"/>
            </w:rPr>
          </w:pPr>
          <w:hyperlink w:anchor="_Toc165897628" w:history="1">
            <w:r w:rsidR="008807EB" w:rsidRPr="00D80BFD">
              <w:rPr>
                <w:rStyle w:val="Hyperkobling"/>
                <w:noProof/>
              </w:rPr>
              <w:t>4.1. Generelt om det europeiske egenerklæringsskjemaet</w:t>
            </w:r>
            <w:r w:rsidR="008807EB">
              <w:rPr>
                <w:noProof/>
                <w:webHidden/>
              </w:rPr>
              <w:tab/>
            </w:r>
            <w:r w:rsidR="008807EB">
              <w:rPr>
                <w:noProof/>
                <w:webHidden/>
              </w:rPr>
              <w:fldChar w:fldCharType="begin"/>
            </w:r>
            <w:r w:rsidR="008807EB">
              <w:rPr>
                <w:noProof/>
                <w:webHidden/>
              </w:rPr>
              <w:instrText xml:space="preserve"> PAGEREF _Toc165897628 \h </w:instrText>
            </w:r>
            <w:r w:rsidR="008807EB">
              <w:rPr>
                <w:noProof/>
                <w:webHidden/>
              </w:rPr>
            </w:r>
            <w:r w:rsidR="008807EB">
              <w:rPr>
                <w:noProof/>
                <w:webHidden/>
              </w:rPr>
              <w:fldChar w:fldCharType="separate"/>
            </w:r>
            <w:r w:rsidR="00273486">
              <w:rPr>
                <w:noProof/>
                <w:webHidden/>
              </w:rPr>
              <w:t>6</w:t>
            </w:r>
            <w:r w:rsidR="008807EB">
              <w:rPr>
                <w:noProof/>
                <w:webHidden/>
              </w:rPr>
              <w:fldChar w:fldCharType="end"/>
            </w:r>
          </w:hyperlink>
        </w:p>
        <w:p w14:paraId="5655DDEA" w14:textId="2ED4A4BF" w:rsidR="008807EB" w:rsidRDefault="00000000">
          <w:pPr>
            <w:pStyle w:val="INNH2"/>
            <w:tabs>
              <w:tab w:val="right" w:leader="dot" w:pos="9060"/>
            </w:tabs>
            <w:rPr>
              <w:rFonts w:eastAsiaTheme="minorEastAsia"/>
              <w:noProof/>
              <w:kern w:val="2"/>
              <w:lang w:eastAsia="nb-NO"/>
              <w14:ligatures w14:val="standardContextual"/>
            </w:rPr>
          </w:pPr>
          <w:hyperlink w:anchor="_Toc165897629" w:history="1">
            <w:r w:rsidR="008807EB" w:rsidRPr="00D80BFD">
              <w:rPr>
                <w:rStyle w:val="Hyperkobling"/>
                <w:noProof/>
              </w:rPr>
              <w:t>4.2. Nasjonale avvisningsgrunner</w:t>
            </w:r>
            <w:r w:rsidR="008807EB">
              <w:rPr>
                <w:noProof/>
                <w:webHidden/>
              </w:rPr>
              <w:tab/>
            </w:r>
            <w:r w:rsidR="008807EB">
              <w:rPr>
                <w:noProof/>
                <w:webHidden/>
              </w:rPr>
              <w:fldChar w:fldCharType="begin"/>
            </w:r>
            <w:r w:rsidR="008807EB">
              <w:rPr>
                <w:noProof/>
                <w:webHidden/>
              </w:rPr>
              <w:instrText xml:space="preserve"> PAGEREF _Toc165897629 \h </w:instrText>
            </w:r>
            <w:r w:rsidR="008807EB">
              <w:rPr>
                <w:noProof/>
                <w:webHidden/>
              </w:rPr>
            </w:r>
            <w:r w:rsidR="008807EB">
              <w:rPr>
                <w:noProof/>
                <w:webHidden/>
              </w:rPr>
              <w:fldChar w:fldCharType="separate"/>
            </w:r>
            <w:r w:rsidR="00273486">
              <w:rPr>
                <w:noProof/>
                <w:webHidden/>
              </w:rPr>
              <w:t>7</w:t>
            </w:r>
            <w:r w:rsidR="008807EB">
              <w:rPr>
                <w:noProof/>
                <w:webHidden/>
              </w:rPr>
              <w:fldChar w:fldCharType="end"/>
            </w:r>
          </w:hyperlink>
        </w:p>
        <w:p w14:paraId="372F2F6D" w14:textId="3AE3CCC2" w:rsidR="008807EB" w:rsidRDefault="00000000">
          <w:pPr>
            <w:pStyle w:val="INNH1"/>
            <w:tabs>
              <w:tab w:val="right" w:leader="dot" w:pos="9060"/>
            </w:tabs>
            <w:rPr>
              <w:rFonts w:eastAsiaTheme="minorEastAsia"/>
              <w:noProof/>
              <w:kern w:val="2"/>
              <w:lang w:eastAsia="nb-NO"/>
              <w14:ligatures w14:val="standardContextual"/>
            </w:rPr>
          </w:pPr>
          <w:hyperlink w:anchor="_Toc165897630" w:history="1">
            <w:r w:rsidR="008807EB" w:rsidRPr="00D80BFD">
              <w:rPr>
                <w:rStyle w:val="Hyperkobling"/>
                <w:noProof/>
              </w:rPr>
              <w:t>5. Kvalifikasjonskrav</w:t>
            </w:r>
            <w:r w:rsidR="008807EB">
              <w:rPr>
                <w:noProof/>
                <w:webHidden/>
              </w:rPr>
              <w:tab/>
            </w:r>
            <w:r w:rsidR="008807EB">
              <w:rPr>
                <w:noProof/>
                <w:webHidden/>
              </w:rPr>
              <w:fldChar w:fldCharType="begin"/>
            </w:r>
            <w:r w:rsidR="008807EB">
              <w:rPr>
                <w:noProof/>
                <w:webHidden/>
              </w:rPr>
              <w:instrText xml:space="preserve"> PAGEREF _Toc165897630 \h </w:instrText>
            </w:r>
            <w:r w:rsidR="008807EB">
              <w:rPr>
                <w:noProof/>
                <w:webHidden/>
              </w:rPr>
            </w:r>
            <w:r w:rsidR="008807EB">
              <w:rPr>
                <w:noProof/>
                <w:webHidden/>
              </w:rPr>
              <w:fldChar w:fldCharType="separate"/>
            </w:r>
            <w:r w:rsidR="00273486">
              <w:rPr>
                <w:noProof/>
                <w:webHidden/>
              </w:rPr>
              <w:t>7</w:t>
            </w:r>
            <w:r w:rsidR="008807EB">
              <w:rPr>
                <w:noProof/>
                <w:webHidden/>
              </w:rPr>
              <w:fldChar w:fldCharType="end"/>
            </w:r>
          </w:hyperlink>
        </w:p>
        <w:p w14:paraId="283B4523" w14:textId="4F1B10E2" w:rsidR="008807EB" w:rsidRDefault="00000000">
          <w:pPr>
            <w:pStyle w:val="INNH2"/>
            <w:tabs>
              <w:tab w:val="right" w:leader="dot" w:pos="9060"/>
            </w:tabs>
            <w:rPr>
              <w:rFonts w:eastAsiaTheme="minorEastAsia"/>
              <w:noProof/>
              <w:kern w:val="2"/>
              <w:lang w:eastAsia="nb-NO"/>
              <w14:ligatures w14:val="standardContextual"/>
            </w:rPr>
          </w:pPr>
          <w:hyperlink w:anchor="_Toc165897631" w:history="1">
            <w:r w:rsidR="008807EB" w:rsidRPr="00D80BFD">
              <w:rPr>
                <w:rStyle w:val="Hyperkobling"/>
                <w:noProof/>
              </w:rPr>
              <w:t>5.1. Registreringer, autorisasjoner mv.</w:t>
            </w:r>
            <w:r w:rsidR="008807EB">
              <w:rPr>
                <w:noProof/>
                <w:webHidden/>
              </w:rPr>
              <w:tab/>
            </w:r>
            <w:r w:rsidR="008807EB">
              <w:rPr>
                <w:noProof/>
                <w:webHidden/>
              </w:rPr>
              <w:fldChar w:fldCharType="begin"/>
            </w:r>
            <w:r w:rsidR="008807EB">
              <w:rPr>
                <w:noProof/>
                <w:webHidden/>
              </w:rPr>
              <w:instrText xml:space="preserve"> PAGEREF _Toc165897631 \h </w:instrText>
            </w:r>
            <w:r w:rsidR="008807EB">
              <w:rPr>
                <w:noProof/>
                <w:webHidden/>
              </w:rPr>
            </w:r>
            <w:r w:rsidR="008807EB">
              <w:rPr>
                <w:noProof/>
                <w:webHidden/>
              </w:rPr>
              <w:fldChar w:fldCharType="separate"/>
            </w:r>
            <w:r w:rsidR="00273486">
              <w:rPr>
                <w:noProof/>
                <w:webHidden/>
              </w:rPr>
              <w:t>7</w:t>
            </w:r>
            <w:r w:rsidR="008807EB">
              <w:rPr>
                <w:noProof/>
                <w:webHidden/>
              </w:rPr>
              <w:fldChar w:fldCharType="end"/>
            </w:r>
          </w:hyperlink>
        </w:p>
        <w:p w14:paraId="04D80FB5" w14:textId="73D2BE28" w:rsidR="008807EB" w:rsidRDefault="00000000">
          <w:pPr>
            <w:pStyle w:val="INNH2"/>
            <w:tabs>
              <w:tab w:val="right" w:leader="dot" w:pos="9060"/>
            </w:tabs>
            <w:rPr>
              <w:rFonts w:eastAsiaTheme="minorEastAsia"/>
              <w:noProof/>
              <w:kern w:val="2"/>
              <w:lang w:eastAsia="nb-NO"/>
              <w14:ligatures w14:val="standardContextual"/>
            </w:rPr>
          </w:pPr>
          <w:hyperlink w:anchor="_Toc165897632" w:history="1">
            <w:r w:rsidR="008807EB" w:rsidRPr="00D80BFD">
              <w:rPr>
                <w:rStyle w:val="Hyperkobling"/>
                <w:noProof/>
              </w:rPr>
              <w:t>5.2. Økonomisk og finansiell kapasitet</w:t>
            </w:r>
            <w:r w:rsidR="008807EB">
              <w:rPr>
                <w:noProof/>
                <w:webHidden/>
              </w:rPr>
              <w:tab/>
            </w:r>
            <w:r w:rsidR="008807EB">
              <w:rPr>
                <w:noProof/>
                <w:webHidden/>
              </w:rPr>
              <w:fldChar w:fldCharType="begin"/>
            </w:r>
            <w:r w:rsidR="008807EB">
              <w:rPr>
                <w:noProof/>
                <w:webHidden/>
              </w:rPr>
              <w:instrText xml:space="preserve"> PAGEREF _Toc165897632 \h </w:instrText>
            </w:r>
            <w:r w:rsidR="008807EB">
              <w:rPr>
                <w:noProof/>
                <w:webHidden/>
              </w:rPr>
            </w:r>
            <w:r w:rsidR="008807EB">
              <w:rPr>
                <w:noProof/>
                <w:webHidden/>
              </w:rPr>
              <w:fldChar w:fldCharType="separate"/>
            </w:r>
            <w:r w:rsidR="00273486">
              <w:rPr>
                <w:noProof/>
                <w:webHidden/>
              </w:rPr>
              <w:t>7</w:t>
            </w:r>
            <w:r w:rsidR="008807EB">
              <w:rPr>
                <w:noProof/>
                <w:webHidden/>
              </w:rPr>
              <w:fldChar w:fldCharType="end"/>
            </w:r>
          </w:hyperlink>
        </w:p>
        <w:p w14:paraId="6FDF4ADF" w14:textId="09A62776" w:rsidR="008807EB" w:rsidRDefault="00000000">
          <w:pPr>
            <w:pStyle w:val="INNH2"/>
            <w:tabs>
              <w:tab w:val="right" w:leader="dot" w:pos="9060"/>
            </w:tabs>
            <w:rPr>
              <w:rFonts w:eastAsiaTheme="minorEastAsia"/>
              <w:noProof/>
              <w:kern w:val="2"/>
              <w:lang w:eastAsia="nb-NO"/>
              <w14:ligatures w14:val="standardContextual"/>
            </w:rPr>
          </w:pPr>
          <w:hyperlink w:anchor="_Toc165897633" w:history="1">
            <w:r w:rsidR="008807EB" w:rsidRPr="00D80BFD">
              <w:rPr>
                <w:rStyle w:val="Hyperkobling"/>
                <w:noProof/>
              </w:rPr>
              <w:t>5.3. Tekniske og faglige kvalifikasjoner</w:t>
            </w:r>
            <w:r w:rsidR="008807EB">
              <w:rPr>
                <w:noProof/>
                <w:webHidden/>
              </w:rPr>
              <w:tab/>
            </w:r>
            <w:r w:rsidR="008807EB">
              <w:rPr>
                <w:noProof/>
                <w:webHidden/>
              </w:rPr>
              <w:fldChar w:fldCharType="begin"/>
            </w:r>
            <w:r w:rsidR="008807EB">
              <w:rPr>
                <w:noProof/>
                <w:webHidden/>
              </w:rPr>
              <w:instrText xml:space="preserve"> PAGEREF _Toc165897633 \h </w:instrText>
            </w:r>
            <w:r w:rsidR="008807EB">
              <w:rPr>
                <w:noProof/>
                <w:webHidden/>
              </w:rPr>
            </w:r>
            <w:r w:rsidR="008807EB">
              <w:rPr>
                <w:noProof/>
                <w:webHidden/>
              </w:rPr>
              <w:fldChar w:fldCharType="separate"/>
            </w:r>
            <w:r w:rsidR="00273486">
              <w:rPr>
                <w:noProof/>
                <w:webHidden/>
              </w:rPr>
              <w:t>7</w:t>
            </w:r>
            <w:r w:rsidR="008807EB">
              <w:rPr>
                <w:noProof/>
                <w:webHidden/>
              </w:rPr>
              <w:fldChar w:fldCharType="end"/>
            </w:r>
          </w:hyperlink>
        </w:p>
        <w:p w14:paraId="64484F16" w14:textId="4F623578" w:rsidR="008807EB" w:rsidRDefault="00000000">
          <w:pPr>
            <w:pStyle w:val="INNH2"/>
            <w:tabs>
              <w:tab w:val="right" w:leader="dot" w:pos="9060"/>
            </w:tabs>
            <w:rPr>
              <w:rFonts w:eastAsiaTheme="minorEastAsia"/>
              <w:noProof/>
              <w:kern w:val="2"/>
              <w:lang w:eastAsia="nb-NO"/>
              <w14:ligatures w14:val="standardContextual"/>
            </w:rPr>
          </w:pPr>
          <w:hyperlink w:anchor="_Toc165897634" w:history="1">
            <w:r w:rsidR="008807EB" w:rsidRPr="00D80BFD">
              <w:rPr>
                <w:rStyle w:val="Hyperkobling"/>
                <w:noProof/>
              </w:rPr>
              <w:t>5.4. Kvalitetssikringsstandarder og miljøledelsesstandarder</w:t>
            </w:r>
            <w:r w:rsidR="008807EB">
              <w:rPr>
                <w:noProof/>
                <w:webHidden/>
              </w:rPr>
              <w:tab/>
            </w:r>
            <w:r w:rsidR="008807EB">
              <w:rPr>
                <w:noProof/>
                <w:webHidden/>
              </w:rPr>
              <w:fldChar w:fldCharType="begin"/>
            </w:r>
            <w:r w:rsidR="008807EB">
              <w:rPr>
                <w:noProof/>
                <w:webHidden/>
              </w:rPr>
              <w:instrText xml:space="preserve"> PAGEREF _Toc165897634 \h </w:instrText>
            </w:r>
            <w:r w:rsidR="008807EB">
              <w:rPr>
                <w:noProof/>
                <w:webHidden/>
              </w:rPr>
            </w:r>
            <w:r w:rsidR="008807EB">
              <w:rPr>
                <w:noProof/>
                <w:webHidden/>
              </w:rPr>
              <w:fldChar w:fldCharType="separate"/>
            </w:r>
            <w:r w:rsidR="00273486">
              <w:rPr>
                <w:noProof/>
                <w:webHidden/>
              </w:rPr>
              <w:t>8</w:t>
            </w:r>
            <w:r w:rsidR="008807EB">
              <w:rPr>
                <w:noProof/>
                <w:webHidden/>
              </w:rPr>
              <w:fldChar w:fldCharType="end"/>
            </w:r>
          </w:hyperlink>
        </w:p>
        <w:p w14:paraId="450EE56B" w14:textId="6765466D" w:rsidR="008807EB" w:rsidRDefault="00000000">
          <w:pPr>
            <w:pStyle w:val="INNH2"/>
            <w:tabs>
              <w:tab w:val="right" w:leader="dot" w:pos="9060"/>
            </w:tabs>
            <w:rPr>
              <w:rFonts w:eastAsiaTheme="minorEastAsia"/>
              <w:noProof/>
              <w:kern w:val="2"/>
              <w:lang w:eastAsia="nb-NO"/>
              <w14:ligatures w14:val="standardContextual"/>
            </w:rPr>
          </w:pPr>
          <w:hyperlink w:anchor="_Toc165897635" w:history="1">
            <w:r w:rsidR="008807EB" w:rsidRPr="00D80BFD">
              <w:rPr>
                <w:rStyle w:val="Hyperkobling"/>
                <w:noProof/>
              </w:rPr>
              <w:t>5.5. Støtte fra andre virksomheter</w:t>
            </w:r>
            <w:r w:rsidR="008807EB">
              <w:rPr>
                <w:noProof/>
                <w:webHidden/>
              </w:rPr>
              <w:tab/>
            </w:r>
            <w:r w:rsidR="008807EB">
              <w:rPr>
                <w:noProof/>
                <w:webHidden/>
              </w:rPr>
              <w:fldChar w:fldCharType="begin"/>
            </w:r>
            <w:r w:rsidR="008807EB">
              <w:rPr>
                <w:noProof/>
                <w:webHidden/>
              </w:rPr>
              <w:instrText xml:space="preserve"> PAGEREF _Toc165897635 \h </w:instrText>
            </w:r>
            <w:r w:rsidR="008807EB">
              <w:rPr>
                <w:noProof/>
                <w:webHidden/>
              </w:rPr>
            </w:r>
            <w:r w:rsidR="008807EB">
              <w:rPr>
                <w:noProof/>
                <w:webHidden/>
              </w:rPr>
              <w:fldChar w:fldCharType="separate"/>
            </w:r>
            <w:r w:rsidR="00273486">
              <w:rPr>
                <w:noProof/>
                <w:webHidden/>
              </w:rPr>
              <w:t>8</w:t>
            </w:r>
            <w:r w:rsidR="008807EB">
              <w:rPr>
                <w:noProof/>
                <w:webHidden/>
              </w:rPr>
              <w:fldChar w:fldCharType="end"/>
            </w:r>
          </w:hyperlink>
        </w:p>
        <w:p w14:paraId="67841F52" w14:textId="7C69E3BA" w:rsidR="008807EB" w:rsidRDefault="00000000">
          <w:pPr>
            <w:pStyle w:val="INNH1"/>
            <w:tabs>
              <w:tab w:val="right" w:leader="dot" w:pos="9060"/>
            </w:tabs>
            <w:rPr>
              <w:rFonts w:eastAsiaTheme="minorEastAsia"/>
              <w:noProof/>
              <w:kern w:val="2"/>
              <w:lang w:eastAsia="nb-NO"/>
              <w14:ligatures w14:val="standardContextual"/>
            </w:rPr>
          </w:pPr>
          <w:hyperlink w:anchor="_Toc165897636" w:history="1">
            <w:r w:rsidR="008807EB" w:rsidRPr="00D80BFD">
              <w:rPr>
                <w:rStyle w:val="Hyperkobling"/>
                <w:noProof/>
              </w:rPr>
              <w:t>6. Tildelingskriterier og evaluering</w:t>
            </w:r>
            <w:r w:rsidR="008807EB">
              <w:rPr>
                <w:noProof/>
                <w:webHidden/>
              </w:rPr>
              <w:tab/>
            </w:r>
            <w:r w:rsidR="008807EB">
              <w:rPr>
                <w:noProof/>
                <w:webHidden/>
              </w:rPr>
              <w:fldChar w:fldCharType="begin"/>
            </w:r>
            <w:r w:rsidR="008807EB">
              <w:rPr>
                <w:noProof/>
                <w:webHidden/>
              </w:rPr>
              <w:instrText xml:space="preserve"> PAGEREF _Toc165897636 \h </w:instrText>
            </w:r>
            <w:r w:rsidR="008807EB">
              <w:rPr>
                <w:noProof/>
                <w:webHidden/>
              </w:rPr>
            </w:r>
            <w:r w:rsidR="008807EB">
              <w:rPr>
                <w:noProof/>
                <w:webHidden/>
              </w:rPr>
              <w:fldChar w:fldCharType="separate"/>
            </w:r>
            <w:r w:rsidR="00273486">
              <w:rPr>
                <w:noProof/>
                <w:webHidden/>
              </w:rPr>
              <w:t>9</w:t>
            </w:r>
            <w:r w:rsidR="008807EB">
              <w:rPr>
                <w:noProof/>
                <w:webHidden/>
              </w:rPr>
              <w:fldChar w:fldCharType="end"/>
            </w:r>
          </w:hyperlink>
        </w:p>
        <w:p w14:paraId="52B28ABE" w14:textId="43A0F2A0" w:rsidR="008807EB" w:rsidRDefault="00000000">
          <w:pPr>
            <w:pStyle w:val="INNH2"/>
            <w:tabs>
              <w:tab w:val="right" w:leader="dot" w:pos="9060"/>
            </w:tabs>
            <w:rPr>
              <w:rFonts w:eastAsiaTheme="minorEastAsia"/>
              <w:noProof/>
              <w:kern w:val="2"/>
              <w:lang w:eastAsia="nb-NO"/>
              <w14:ligatures w14:val="standardContextual"/>
            </w:rPr>
          </w:pPr>
          <w:hyperlink w:anchor="_Toc165897637" w:history="1">
            <w:r w:rsidR="008807EB" w:rsidRPr="00D80BFD">
              <w:rPr>
                <w:rStyle w:val="Hyperkobling"/>
                <w:noProof/>
              </w:rPr>
              <w:t>6.1. Tildeling av rammeavtale</w:t>
            </w:r>
            <w:r w:rsidR="008807EB">
              <w:rPr>
                <w:noProof/>
                <w:webHidden/>
              </w:rPr>
              <w:tab/>
            </w:r>
            <w:r w:rsidR="008807EB">
              <w:rPr>
                <w:noProof/>
                <w:webHidden/>
              </w:rPr>
              <w:fldChar w:fldCharType="begin"/>
            </w:r>
            <w:r w:rsidR="008807EB">
              <w:rPr>
                <w:noProof/>
                <w:webHidden/>
              </w:rPr>
              <w:instrText xml:space="preserve"> PAGEREF _Toc165897637 \h </w:instrText>
            </w:r>
            <w:r w:rsidR="008807EB">
              <w:rPr>
                <w:noProof/>
                <w:webHidden/>
              </w:rPr>
            </w:r>
            <w:r w:rsidR="008807EB">
              <w:rPr>
                <w:noProof/>
                <w:webHidden/>
              </w:rPr>
              <w:fldChar w:fldCharType="separate"/>
            </w:r>
            <w:r w:rsidR="00273486">
              <w:rPr>
                <w:noProof/>
                <w:webHidden/>
              </w:rPr>
              <w:t>10</w:t>
            </w:r>
            <w:r w:rsidR="008807EB">
              <w:rPr>
                <w:noProof/>
                <w:webHidden/>
              </w:rPr>
              <w:fldChar w:fldCharType="end"/>
            </w:r>
          </w:hyperlink>
        </w:p>
        <w:p w14:paraId="35C0F7CE" w14:textId="268181D4" w:rsidR="00821AB2" w:rsidRDefault="00FE6C49" w:rsidP="00821AB2">
          <w:pPr>
            <w:pStyle w:val="INNH2"/>
            <w:tabs>
              <w:tab w:val="left" w:pos="660"/>
              <w:tab w:val="right" w:leader="dot" w:pos="9060"/>
            </w:tabs>
            <w:ind w:left="0"/>
          </w:pPr>
          <w:r>
            <w:lastRenderedPageBreak/>
            <w:fldChar w:fldCharType="end"/>
          </w:r>
        </w:p>
      </w:sdtContent>
    </w:sdt>
    <w:p w14:paraId="50895690" w14:textId="77777777" w:rsidR="00E642A5" w:rsidRPr="00E642A5" w:rsidRDefault="00E642A5" w:rsidP="00E642A5">
      <w:pPr>
        <w:pStyle w:val="Overskrift1"/>
      </w:pPr>
      <w:bookmarkStart w:id="0" w:name="_Toc165897604"/>
      <w:r>
        <w:t>Generell informasjon om konkurransen</w:t>
      </w:r>
      <w:bookmarkEnd w:id="0"/>
    </w:p>
    <w:p w14:paraId="3FCAC1A8" w14:textId="77777777" w:rsidR="00E642A5" w:rsidRPr="00E642A5" w:rsidRDefault="00E642A5" w:rsidP="00E642A5">
      <w:pPr>
        <w:pStyle w:val="Overskrift2"/>
      </w:pPr>
      <w:bookmarkStart w:id="1" w:name="_Toc165897605"/>
      <w:r>
        <w:t>Oppdragsgiver og kunde</w:t>
      </w:r>
      <w:bookmarkEnd w:id="1"/>
    </w:p>
    <w:p w14:paraId="607420B9" w14:textId="77777777" w:rsidR="00E642A5" w:rsidRPr="00813819" w:rsidRDefault="00E642A5" w:rsidP="00813819">
      <w:r>
        <w:t xml:space="preserve">Oppdragsgiver for denne konkurransen er </w:t>
      </w:r>
      <w:r w:rsidRPr="006108B7">
        <w:t>Sykehusinnkjøp HF.</w:t>
      </w:r>
    </w:p>
    <w:p w14:paraId="6218391D" w14:textId="77777777" w:rsidR="00E642A5" w:rsidRPr="00FE6C49" w:rsidRDefault="00E642A5" w:rsidP="00813819">
      <w:r w:rsidRPr="002401A3">
        <w:t>Sykehusinnkjøp HF er eid av de fire regionale helseforetakene, Helse Sør-Øst RHF, Helse Vest RHF, Helse Midt-Norge RHF og Helse Nord RHF, hvorav eierandelen er på 25 prosent hver</w:t>
      </w:r>
      <w:r>
        <w:t xml:space="preserve">. </w:t>
      </w:r>
      <w:r w:rsidRPr="007D4A96">
        <w:t xml:space="preserve">Foretaket har strategisk og operativt ansvar for innkjøp til spesialisthelsetjenesten. Ved gjennomføringen av anskaffelsen er Sykehusinnkjøp HF en innkjøpssentral i henhold til regelverket om offentlige anskaffelser, og er rett saksøkt eller innklaget ved tvisteprosesser som gjelder påstand om feil begått </w:t>
      </w:r>
      <w:r w:rsidRPr="00FE6C49">
        <w:t>i en anskaffelsesprosess.</w:t>
      </w:r>
    </w:p>
    <w:p w14:paraId="69FD5583" w14:textId="743F4D85" w:rsidR="00721BB0" w:rsidRPr="009C5D81" w:rsidRDefault="00E642A5" w:rsidP="00721BB0">
      <w:r w:rsidRPr="00FE6C49">
        <w:t xml:space="preserve">Sykehusinnkjøp HF, divisjon </w:t>
      </w:r>
      <w:proofErr w:type="spellStart"/>
      <w:r w:rsidR="00FE6C49" w:rsidRPr="00FE6C49">
        <w:t>sør-øst</w:t>
      </w:r>
      <w:proofErr w:type="spellEnd"/>
      <w:r w:rsidR="00FE6C49" w:rsidRPr="00FE6C49">
        <w:t xml:space="preserve"> </w:t>
      </w:r>
      <w:r w:rsidRPr="00FE6C49">
        <w:t xml:space="preserve">er avtaleforvalter. For mer informasjon, se </w:t>
      </w:r>
      <w:hyperlink r:id="rId11" w:history="1">
        <w:r w:rsidRPr="00FE6C49">
          <w:rPr>
            <w:rStyle w:val="Hyperkobling"/>
            <w:color w:val="auto"/>
          </w:rPr>
          <w:t>www.sykehusinnkjop.no</w:t>
        </w:r>
      </w:hyperlink>
      <w:r w:rsidRPr="00FE6C49">
        <w:t>.</w:t>
      </w:r>
      <w:r w:rsidR="00821AB2">
        <w:t xml:space="preserve"> </w:t>
      </w:r>
      <w:r>
        <w:t xml:space="preserve">Sykehusinnkjøp HF gjennomfører anskaffelsen på vegne av </w:t>
      </w:r>
      <w:r w:rsidR="00721BB0">
        <w:t xml:space="preserve">Helse Sør-Øst RHF </w:t>
      </w:r>
      <w:r w:rsidR="009C5D81">
        <w:t>med</w:t>
      </w:r>
      <w:r w:rsidR="00721BB0">
        <w:t xml:space="preserve"> underliggende helseforetak</w:t>
      </w:r>
      <w:r w:rsidR="009C5D81">
        <w:t xml:space="preserve"> (</w:t>
      </w:r>
      <w:r w:rsidR="009C5D81" w:rsidRPr="3FA57772">
        <w:t>"</w:t>
      </w:r>
      <w:r w:rsidR="009C5D81" w:rsidRPr="3FA57772">
        <w:rPr>
          <w:b/>
          <w:bCs/>
        </w:rPr>
        <w:t>Kunder</w:t>
      </w:r>
      <w:r w:rsidR="009C5D81" w:rsidRPr="3FA57772">
        <w:t>"</w:t>
      </w:r>
      <w:r w:rsidR="009C5D81">
        <w:t>)</w:t>
      </w:r>
      <w:r w:rsidR="00721BB0">
        <w:t>:</w:t>
      </w:r>
    </w:p>
    <w:p w14:paraId="36C67D2C" w14:textId="6E35102F" w:rsidR="00721BB0" w:rsidRPr="009C5D81" w:rsidRDefault="00721BB0" w:rsidP="009C5D81">
      <w:pPr>
        <w:pStyle w:val="Listeavsnitt"/>
        <w:numPr>
          <w:ilvl w:val="0"/>
          <w:numId w:val="24"/>
        </w:numPr>
      </w:pPr>
      <w:r w:rsidRPr="009C5D81">
        <w:t xml:space="preserve">Akershus universitetssykehus HF </w:t>
      </w:r>
    </w:p>
    <w:p w14:paraId="77BCE11D" w14:textId="6CE2009B" w:rsidR="00721BB0" w:rsidRPr="009C5D81" w:rsidRDefault="00721BB0" w:rsidP="009C5D81">
      <w:pPr>
        <w:pStyle w:val="Listeavsnitt"/>
        <w:numPr>
          <w:ilvl w:val="0"/>
          <w:numId w:val="24"/>
        </w:numPr>
      </w:pPr>
      <w:r w:rsidRPr="009C5D81">
        <w:t xml:space="preserve">Oslo universitetssykehus HF  </w:t>
      </w:r>
    </w:p>
    <w:p w14:paraId="24151776" w14:textId="2CF9A0D8" w:rsidR="00721BB0" w:rsidRPr="009C5D81" w:rsidRDefault="00721BB0" w:rsidP="009C5D81">
      <w:pPr>
        <w:pStyle w:val="Listeavsnitt"/>
        <w:numPr>
          <w:ilvl w:val="0"/>
          <w:numId w:val="24"/>
        </w:numPr>
      </w:pPr>
      <w:r w:rsidRPr="009C5D81">
        <w:t xml:space="preserve">Sunnaas sykehus HF </w:t>
      </w:r>
    </w:p>
    <w:p w14:paraId="5831E282" w14:textId="1567F29E" w:rsidR="00721BB0" w:rsidRPr="009C5D81" w:rsidRDefault="00721BB0" w:rsidP="009C5D81">
      <w:pPr>
        <w:pStyle w:val="Listeavsnitt"/>
        <w:numPr>
          <w:ilvl w:val="0"/>
          <w:numId w:val="24"/>
        </w:numPr>
      </w:pPr>
      <w:r w:rsidRPr="009C5D81">
        <w:t xml:space="preserve">Sykehuset i Vestfold HF </w:t>
      </w:r>
    </w:p>
    <w:p w14:paraId="0CCB6A80" w14:textId="09623B6F" w:rsidR="00721BB0" w:rsidRPr="009C5D81" w:rsidRDefault="00721BB0" w:rsidP="009C5D81">
      <w:pPr>
        <w:pStyle w:val="Listeavsnitt"/>
        <w:numPr>
          <w:ilvl w:val="0"/>
          <w:numId w:val="24"/>
        </w:numPr>
      </w:pPr>
      <w:r w:rsidRPr="009C5D81">
        <w:t xml:space="preserve">Sykehuset Innlandet HF </w:t>
      </w:r>
    </w:p>
    <w:p w14:paraId="72C158BC" w14:textId="2F7FE99B" w:rsidR="00721BB0" w:rsidRPr="009C5D81" w:rsidRDefault="00721BB0" w:rsidP="009C5D81">
      <w:pPr>
        <w:pStyle w:val="Listeavsnitt"/>
        <w:numPr>
          <w:ilvl w:val="0"/>
          <w:numId w:val="24"/>
        </w:numPr>
      </w:pPr>
      <w:r w:rsidRPr="009C5D81">
        <w:t xml:space="preserve">Sykehuset Telemark HF </w:t>
      </w:r>
    </w:p>
    <w:p w14:paraId="7E7612E3" w14:textId="7EB0DFDD" w:rsidR="00721BB0" w:rsidRPr="009C5D81" w:rsidRDefault="00721BB0" w:rsidP="009C5D81">
      <w:pPr>
        <w:pStyle w:val="Listeavsnitt"/>
        <w:numPr>
          <w:ilvl w:val="0"/>
          <w:numId w:val="24"/>
        </w:numPr>
      </w:pPr>
      <w:r w:rsidRPr="009C5D81">
        <w:t xml:space="preserve">Sykehuset Østfold HF </w:t>
      </w:r>
    </w:p>
    <w:p w14:paraId="12BF9291" w14:textId="49B09EC0" w:rsidR="00721BB0" w:rsidRPr="009C5D81" w:rsidRDefault="00721BB0" w:rsidP="009C5D81">
      <w:pPr>
        <w:pStyle w:val="Listeavsnitt"/>
        <w:numPr>
          <w:ilvl w:val="0"/>
          <w:numId w:val="24"/>
        </w:numPr>
      </w:pPr>
      <w:r w:rsidRPr="009C5D81">
        <w:t xml:space="preserve">Sørlandet sykehus HF </w:t>
      </w:r>
    </w:p>
    <w:p w14:paraId="5A668124" w14:textId="62C2C00B" w:rsidR="00721BB0" w:rsidRPr="009C5D81" w:rsidRDefault="00721BB0" w:rsidP="009C5D81">
      <w:pPr>
        <w:pStyle w:val="Listeavsnitt"/>
        <w:numPr>
          <w:ilvl w:val="0"/>
          <w:numId w:val="24"/>
        </w:numPr>
      </w:pPr>
      <w:r w:rsidRPr="009C5D81">
        <w:t>Sykehusapotekene HF</w:t>
      </w:r>
    </w:p>
    <w:p w14:paraId="5BB8D7F9" w14:textId="1C87C790" w:rsidR="009C5D81" w:rsidRDefault="00721BB0" w:rsidP="009C5D81">
      <w:pPr>
        <w:pStyle w:val="Listeavsnitt"/>
        <w:numPr>
          <w:ilvl w:val="0"/>
          <w:numId w:val="24"/>
        </w:numPr>
      </w:pPr>
      <w:r w:rsidRPr="009C5D81">
        <w:t>Sykehuspartner HF</w:t>
      </w:r>
    </w:p>
    <w:p w14:paraId="5690FB42" w14:textId="4ECAF8D5" w:rsidR="00E642A5" w:rsidRPr="00E642A5" w:rsidRDefault="00E642A5" w:rsidP="009C5D81">
      <w:pPr>
        <w:pStyle w:val="Overskrift2"/>
      </w:pPr>
      <w:bookmarkStart w:id="2" w:name="_Toc165897606"/>
      <w:r>
        <w:t>Anskaffelsens formål og omfang</w:t>
      </w:r>
      <w:bookmarkEnd w:id="2"/>
    </w:p>
    <w:p w14:paraId="538DCD96" w14:textId="77777777" w:rsidR="00E76B7D" w:rsidRDefault="00E76B7D" w:rsidP="00E76B7D">
      <w:r>
        <w:t xml:space="preserve">Oppdragsgiver ønsker med denne konkurransen å inngå rammeavtale for kommunikasjonstjenester. Anskaffelsen skal dekke behov for kompetanse innen grafisk design og idéutvikling til ulike typer kanaler/flater, herunder behov for samarbeid rundt kreativt arbeid, i for eksempel utvikling av mulige kampanjer, grafiske maler eller nye skjemaer mv., som oppdragsgiver ikke har tilgang til i egen organisasjon eller der det er et selvstendig behov for ekstern oppgaveløsning. </w:t>
      </w:r>
    </w:p>
    <w:p w14:paraId="76E15FC1" w14:textId="435552BB" w:rsidR="00E76B7D" w:rsidRDefault="00E76B7D" w:rsidP="00E76B7D">
      <w:r>
        <w:t xml:space="preserve">Behovet for slike tjenester vil variere fra helseforetak til helseforetak, både i omfang og type tjenester. Noen helseforetak har for eksempel egne ansatte som arbeider med design og har derfor lite behov for denne typen bistand, mens andre har et større behov. </w:t>
      </w:r>
    </w:p>
    <w:p w14:paraId="69DEDC48" w14:textId="7CB9B4A3" w:rsidR="00E76B7D" w:rsidRDefault="00E76B7D" w:rsidP="00E76B7D">
      <w:r>
        <w:t xml:space="preserve">Nærmere informasjon og hvilke krav som stilles til tjenestene </w:t>
      </w:r>
      <w:proofErr w:type="gramStart"/>
      <w:r>
        <w:t>fremkommer</w:t>
      </w:r>
      <w:proofErr w:type="gramEnd"/>
      <w:r>
        <w:t xml:space="preserve"> av kravspesifikasjonen (</w:t>
      </w:r>
      <w:r w:rsidR="7EF6DC50">
        <w:t>V</w:t>
      </w:r>
      <w:r>
        <w:t xml:space="preserve">edlegg </w:t>
      </w:r>
      <w:r w:rsidR="109B9D46">
        <w:t>0</w:t>
      </w:r>
      <w:r>
        <w:t>2).</w:t>
      </w:r>
    </w:p>
    <w:p w14:paraId="25B5A487" w14:textId="25F096DA" w:rsidR="00E76B7D" w:rsidRDefault="00E76B7D" w:rsidP="00E76B7D">
      <w:r>
        <w:t xml:space="preserve">Anskaffelsens </w:t>
      </w:r>
      <w:r w:rsidR="009233CE">
        <w:t xml:space="preserve">estimert </w:t>
      </w:r>
      <w:r>
        <w:t xml:space="preserve">anslåtte verdi er 1,2 </w:t>
      </w:r>
      <w:r w:rsidR="0004654D">
        <w:t xml:space="preserve">millioner kroner </w:t>
      </w:r>
      <w:r>
        <w:t>eks. mva. per år for hele Helse Sør-Øst. Utgangspunktet for denne summen er historiske tall og statistikk fra dagens avtaleleverandør. Oppgitt volum er ikke forpliktende for oppdragsgiver. Det gjøres oppmerksom på at volumet kan variere betydelig fra år til år, blant annet som en konsekvens av endrede behov.</w:t>
      </w:r>
    </w:p>
    <w:p w14:paraId="1303F476" w14:textId="447597E0" w:rsidR="00E642A5" w:rsidRPr="0071150F" w:rsidRDefault="00E76B7D" w:rsidP="00E76B7D">
      <w:r>
        <w:t xml:space="preserve">Vi gjør oppmerksom på at trykkeritjenester, som setting/enkel design, klargjøring, trykking av </w:t>
      </w:r>
      <w:r w:rsidRPr="0071150F">
        <w:t>konvolutter, brevark og visittkort, samt svarsendinger mv. ikke inngår i denne anskaffelsen, da dette er ivaretatt nasjonalt</w:t>
      </w:r>
      <w:r w:rsidR="00E642A5" w:rsidRPr="0071150F">
        <w:rPr>
          <w:color w:val="1A588E" w:themeColor="background2" w:themeShade="80"/>
        </w:rPr>
        <w:t>.</w:t>
      </w:r>
    </w:p>
    <w:p w14:paraId="19C61269" w14:textId="5F11F061" w:rsidR="00E642A5" w:rsidRPr="0071150F" w:rsidRDefault="00E642A5" w:rsidP="00813819">
      <w:r w:rsidRPr="0071150F">
        <w:lastRenderedPageBreak/>
        <w:t xml:space="preserve">Se Vedlegg </w:t>
      </w:r>
      <w:r w:rsidR="0071150F" w:rsidRPr="0071150F">
        <w:t>02</w:t>
      </w:r>
      <w:r w:rsidRPr="0071150F">
        <w:t xml:space="preserve"> Kravspesifikasjon og Vedlegg </w:t>
      </w:r>
      <w:r w:rsidR="0071150F" w:rsidRPr="0071150F">
        <w:t>03</w:t>
      </w:r>
      <w:r w:rsidRPr="0071150F">
        <w:t xml:space="preserve"> Prisskjema for nærmere beskrivelse.</w:t>
      </w:r>
    </w:p>
    <w:p w14:paraId="5EBCFAD1" w14:textId="77777777" w:rsidR="00E642A5" w:rsidRPr="0071150F" w:rsidRDefault="00E642A5" w:rsidP="00E642A5">
      <w:pPr>
        <w:pStyle w:val="Overskrift2"/>
      </w:pPr>
      <w:bookmarkStart w:id="3" w:name="_Toc165897607"/>
      <w:r>
        <w:t>Avtaletype</w:t>
      </w:r>
      <w:bookmarkEnd w:id="3"/>
    </w:p>
    <w:p w14:paraId="0BFF9B3F" w14:textId="7BD86481" w:rsidR="00E642A5" w:rsidRPr="006C4FA3" w:rsidRDefault="006C4FA3" w:rsidP="00813819">
      <w:r>
        <w:t xml:space="preserve">Det vil bli inngått tjenesteavtale med én leverandør. Avtalens vilkår kommer frem av Vedlegg </w:t>
      </w:r>
      <w:r w:rsidR="0071150F">
        <w:t>0</w:t>
      </w:r>
      <w:r w:rsidR="005D079E">
        <w:t xml:space="preserve">5 </w:t>
      </w:r>
      <w:r>
        <w:t>Rammeavtale.</w:t>
      </w:r>
    </w:p>
    <w:p w14:paraId="67F38737" w14:textId="77777777" w:rsidR="00E642A5" w:rsidRPr="00E642A5" w:rsidRDefault="00E642A5" w:rsidP="00E642A5">
      <w:pPr>
        <w:pStyle w:val="Overskrift2"/>
      </w:pPr>
      <w:bookmarkStart w:id="4" w:name="_Toc165897608"/>
      <w:r>
        <w:t>Avtaleperiode</w:t>
      </w:r>
      <w:bookmarkEnd w:id="4"/>
    </w:p>
    <w:p w14:paraId="3A6C66EB" w14:textId="3B6352A0" w:rsidR="00E642A5" w:rsidRPr="00064F5A" w:rsidRDefault="00E642A5" w:rsidP="00813819">
      <w:r w:rsidRPr="00064F5A">
        <w:t xml:space="preserve">Rammeavtalen gjelder i </w:t>
      </w:r>
      <w:r w:rsidR="00B20AD0" w:rsidRPr="00064F5A">
        <w:t>2</w:t>
      </w:r>
      <w:r w:rsidRPr="00064F5A">
        <w:t xml:space="preserve"> år.</w:t>
      </w:r>
      <w:r w:rsidR="00B20AD0" w:rsidRPr="00064F5A">
        <w:t xml:space="preserve"> </w:t>
      </w:r>
      <w:r w:rsidRPr="00064F5A">
        <w:t xml:space="preserve">Oppdragsgiver kan deretter forlenge avtalen med inntil </w:t>
      </w:r>
      <w:r w:rsidR="00064F5A" w:rsidRPr="00064F5A">
        <w:t>1</w:t>
      </w:r>
      <w:r w:rsidRPr="00064F5A">
        <w:t xml:space="preserve"> år av gangen. Maksimalt samlet avtaleperiode er </w:t>
      </w:r>
      <w:r w:rsidR="00064F5A" w:rsidRPr="00064F5A">
        <w:t>4</w:t>
      </w:r>
      <w:r w:rsidRPr="00064F5A">
        <w:t xml:space="preserve"> år. Avtalen forlenges automatisk og på likelydende vilkår med mindre Kunden</w:t>
      </w:r>
      <w:r w:rsidR="00064F5A" w:rsidRPr="00064F5A">
        <w:t>e</w:t>
      </w:r>
      <w:r w:rsidRPr="00064F5A">
        <w:t xml:space="preserve"> tar andre initiativ. </w:t>
      </w:r>
    </w:p>
    <w:p w14:paraId="460A03DE" w14:textId="77777777" w:rsidR="00E642A5" w:rsidRPr="00E642A5" w:rsidRDefault="00E642A5" w:rsidP="00E642A5">
      <w:pPr>
        <w:pStyle w:val="Overskrift2"/>
      </w:pPr>
      <w:bookmarkStart w:id="5" w:name="_Toc165897609"/>
      <w:r>
        <w:t>Delkontrakter</w:t>
      </w:r>
      <w:bookmarkEnd w:id="5"/>
    </w:p>
    <w:p w14:paraId="09433F75" w14:textId="77777777" w:rsidR="00E642A5" w:rsidRPr="00064F5A" w:rsidRDefault="00E642A5" w:rsidP="00A72534">
      <w:r w:rsidRPr="00064F5A">
        <w:t>Anskaffelsen er ikke inndelt i delkontrakter.</w:t>
      </w:r>
    </w:p>
    <w:p w14:paraId="10542AD5" w14:textId="77777777" w:rsidR="00E642A5" w:rsidRPr="00E642A5" w:rsidRDefault="00E642A5" w:rsidP="00E642A5">
      <w:pPr>
        <w:pStyle w:val="Overskrift2"/>
      </w:pPr>
      <w:bookmarkStart w:id="6" w:name="_Toc165897610"/>
      <w:r>
        <w:t>Konkurransegrunnlaget</w:t>
      </w:r>
      <w:bookmarkEnd w:id="6"/>
    </w:p>
    <w:p w14:paraId="07FBF0F8" w14:textId="77777777" w:rsidR="00E642A5" w:rsidRDefault="00E642A5" w:rsidP="00A72534">
      <w:r>
        <w:t>Konkurransegrunnlaget består av dette dokumentet og følgende vedlegg:</w:t>
      </w:r>
    </w:p>
    <w:tbl>
      <w:tblPr>
        <w:tblStyle w:val="Tabellrutenett"/>
        <w:tblW w:w="0" w:type="auto"/>
        <w:tblLook w:val="0420" w:firstRow="1" w:lastRow="0" w:firstColumn="0" w:lastColumn="0" w:noHBand="0" w:noVBand="1"/>
      </w:tblPr>
      <w:tblGrid>
        <w:gridCol w:w="1980"/>
        <w:gridCol w:w="7036"/>
      </w:tblGrid>
      <w:tr w:rsidR="00E642A5" w14:paraId="235C1379" w14:textId="77777777" w:rsidTr="13C4D9E3">
        <w:trPr>
          <w:cnfStyle w:val="100000000000" w:firstRow="1" w:lastRow="0" w:firstColumn="0" w:lastColumn="0" w:oddVBand="0" w:evenVBand="0" w:oddHBand="0" w:evenHBand="0" w:firstRowFirstColumn="0" w:firstRowLastColumn="0" w:lastRowFirstColumn="0" w:lastRowLastColumn="0"/>
        </w:trPr>
        <w:tc>
          <w:tcPr>
            <w:tcW w:w="1980" w:type="dxa"/>
          </w:tcPr>
          <w:p w14:paraId="6758076C" w14:textId="77777777" w:rsidR="00E642A5" w:rsidRDefault="00E642A5" w:rsidP="00A72534">
            <w:r>
              <w:t>Dokument</w:t>
            </w:r>
          </w:p>
        </w:tc>
        <w:tc>
          <w:tcPr>
            <w:tcW w:w="7036" w:type="dxa"/>
          </w:tcPr>
          <w:p w14:paraId="3721B651" w14:textId="77777777" w:rsidR="00E642A5" w:rsidRDefault="00E642A5" w:rsidP="00A72534">
            <w:r>
              <w:t>Navn</w:t>
            </w:r>
          </w:p>
        </w:tc>
      </w:tr>
      <w:tr w:rsidR="00806F92" w:rsidRPr="00806F92" w14:paraId="4E524ED7" w14:textId="77777777" w:rsidTr="13C4D9E3">
        <w:tc>
          <w:tcPr>
            <w:tcW w:w="1980" w:type="dxa"/>
          </w:tcPr>
          <w:p w14:paraId="1E63DED4" w14:textId="463B88F2" w:rsidR="00E642A5" w:rsidRPr="00806F92" w:rsidRDefault="00E642A5" w:rsidP="00A72534">
            <w:r w:rsidRPr="00806F92">
              <w:t>Vedlegg</w:t>
            </w:r>
            <w:r w:rsidR="00064F5A" w:rsidRPr="00806F92">
              <w:t xml:space="preserve"> 01</w:t>
            </w:r>
          </w:p>
        </w:tc>
        <w:tc>
          <w:tcPr>
            <w:tcW w:w="7036" w:type="dxa"/>
          </w:tcPr>
          <w:p w14:paraId="786824A2" w14:textId="77777777" w:rsidR="00E642A5" w:rsidRPr="00806F92" w:rsidRDefault="00E642A5" w:rsidP="00A72534">
            <w:r w:rsidRPr="00806F92">
              <w:t>Tilbudsbrev</w:t>
            </w:r>
          </w:p>
        </w:tc>
      </w:tr>
      <w:tr w:rsidR="00806F92" w:rsidRPr="00806F92" w14:paraId="1D37F375" w14:textId="77777777" w:rsidTr="13C4D9E3">
        <w:tc>
          <w:tcPr>
            <w:tcW w:w="1980" w:type="dxa"/>
          </w:tcPr>
          <w:p w14:paraId="6C698D86" w14:textId="42095BFF" w:rsidR="00064F5A" w:rsidRPr="00806F92" w:rsidRDefault="00064F5A" w:rsidP="00A87F98">
            <w:r w:rsidRPr="00806F92">
              <w:t>Vedlegg</w:t>
            </w:r>
            <w:r w:rsidR="00806F92">
              <w:t xml:space="preserve"> 02</w:t>
            </w:r>
          </w:p>
        </w:tc>
        <w:tc>
          <w:tcPr>
            <w:tcW w:w="7036" w:type="dxa"/>
          </w:tcPr>
          <w:p w14:paraId="286747BD" w14:textId="77777777" w:rsidR="00064F5A" w:rsidRPr="00806F92" w:rsidRDefault="00064F5A" w:rsidP="00A87F98">
            <w:r w:rsidRPr="00806F92">
              <w:t>Kravspesifikasjon</w:t>
            </w:r>
          </w:p>
        </w:tc>
      </w:tr>
      <w:tr w:rsidR="00806F92" w:rsidRPr="00806F92" w14:paraId="0C5A983C" w14:textId="77777777" w:rsidTr="13C4D9E3">
        <w:tc>
          <w:tcPr>
            <w:tcW w:w="1980" w:type="dxa"/>
          </w:tcPr>
          <w:p w14:paraId="689EC5EE" w14:textId="0A92BAC3" w:rsidR="00064F5A" w:rsidRPr="00806F92" w:rsidRDefault="00064F5A" w:rsidP="001F0283">
            <w:r w:rsidRPr="00806F92">
              <w:t>Vedlegg</w:t>
            </w:r>
            <w:r w:rsidR="00806F92">
              <w:t xml:space="preserve"> 03</w:t>
            </w:r>
          </w:p>
        </w:tc>
        <w:tc>
          <w:tcPr>
            <w:tcW w:w="7036" w:type="dxa"/>
          </w:tcPr>
          <w:p w14:paraId="2E1C3CF0" w14:textId="77777777" w:rsidR="00064F5A" w:rsidRPr="00806F92" w:rsidRDefault="00064F5A" w:rsidP="001F0283">
            <w:r w:rsidRPr="00806F92">
              <w:t>Prisskjema</w:t>
            </w:r>
          </w:p>
        </w:tc>
      </w:tr>
      <w:tr w:rsidR="00806F92" w:rsidRPr="00806F92" w14:paraId="020DF470" w14:textId="77777777" w:rsidTr="13C4D9E3">
        <w:tc>
          <w:tcPr>
            <w:tcW w:w="1980" w:type="dxa"/>
          </w:tcPr>
          <w:p w14:paraId="36F51E34" w14:textId="121BB0F8" w:rsidR="00806F92" w:rsidRPr="00806F92" w:rsidRDefault="00806F92" w:rsidP="005B3E55">
            <w:r>
              <w:t>Vedlegg 0</w:t>
            </w:r>
            <w:r w:rsidR="00BA7A0F">
              <w:t>4</w:t>
            </w:r>
          </w:p>
        </w:tc>
        <w:tc>
          <w:tcPr>
            <w:tcW w:w="7036" w:type="dxa"/>
          </w:tcPr>
          <w:p w14:paraId="74948DB9" w14:textId="59ECC41F" w:rsidR="00806F92" w:rsidRPr="00806F92" w:rsidRDefault="00806F92" w:rsidP="005B3E55">
            <w:r w:rsidRPr="00806F92">
              <w:t>Svarskjema erfaring</w:t>
            </w:r>
          </w:p>
        </w:tc>
      </w:tr>
      <w:tr w:rsidR="00C37872" w:rsidRPr="00806F92" w14:paraId="048887E4" w14:textId="77777777" w:rsidTr="13C4D9E3">
        <w:tc>
          <w:tcPr>
            <w:tcW w:w="1980" w:type="dxa"/>
          </w:tcPr>
          <w:p w14:paraId="5F8CECCA" w14:textId="5CEEBDDF" w:rsidR="00C37872" w:rsidRPr="00806F92" w:rsidRDefault="5B221C51" w:rsidP="00C37872">
            <w:r>
              <w:t>Vedlegg 0</w:t>
            </w:r>
            <w:r w:rsidR="00BA7A0F">
              <w:t>5</w:t>
            </w:r>
          </w:p>
        </w:tc>
        <w:tc>
          <w:tcPr>
            <w:tcW w:w="7036" w:type="dxa"/>
          </w:tcPr>
          <w:p w14:paraId="3C64DD3F" w14:textId="3F73ADA4" w:rsidR="00C37872" w:rsidRPr="00806F92" w:rsidRDefault="00C37872" w:rsidP="00C37872">
            <w:r w:rsidRPr="00806F92">
              <w:t>Rammeavtale (mal)</w:t>
            </w:r>
          </w:p>
        </w:tc>
      </w:tr>
      <w:tr w:rsidR="00C37872" w:rsidRPr="00806F92" w14:paraId="2425605C" w14:textId="77777777" w:rsidTr="13C4D9E3">
        <w:tc>
          <w:tcPr>
            <w:tcW w:w="1980" w:type="dxa"/>
          </w:tcPr>
          <w:p w14:paraId="21A639B9" w14:textId="17E6D527" w:rsidR="00C37872" w:rsidRPr="00806F92" w:rsidRDefault="5B221C51" w:rsidP="00C37872">
            <w:r>
              <w:t>Vedlegg 0</w:t>
            </w:r>
            <w:r w:rsidR="00BA7A0F">
              <w:t>6</w:t>
            </w:r>
          </w:p>
        </w:tc>
        <w:tc>
          <w:tcPr>
            <w:tcW w:w="7036" w:type="dxa"/>
          </w:tcPr>
          <w:p w14:paraId="01012642" w14:textId="171BD892" w:rsidR="00C37872" w:rsidRPr="00806F92" w:rsidRDefault="00C37872" w:rsidP="00C37872">
            <w:r w:rsidRPr="00806F92">
              <w:t>Forpliktelseserklæring (mal)</w:t>
            </w:r>
          </w:p>
        </w:tc>
      </w:tr>
      <w:tr w:rsidR="00C37872" w:rsidRPr="00806F92" w14:paraId="695AB361" w14:textId="77777777" w:rsidTr="13C4D9E3">
        <w:tc>
          <w:tcPr>
            <w:tcW w:w="1980" w:type="dxa"/>
          </w:tcPr>
          <w:p w14:paraId="320DF7D1" w14:textId="4AEB7428" w:rsidR="00C37872" w:rsidRPr="00806F92" w:rsidRDefault="5B221C51" w:rsidP="00C37872">
            <w:r>
              <w:t xml:space="preserve">Vedlegg </w:t>
            </w:r>
            <w:r w:rsidR="00FE6C49">
              <w:t>0</w:t>
            </w:r>
            <w:r w:rsidR="00BA7A0F">
              <w:t>7</w:t>
            </w:r>
          </w:p>
        </w:tc>
        <w:tc>
          <w:tcPr>
            <w:tcW w:w="7036" w:type="dxa"/>
          </w:tcPr>
          <w:p w14:paraId="5CE8C858" w14:textId="7E04EED4" w:rsidR="00C37872" w:rsidRPr="00806F92" w:rsidRDefault="00C37872" w:rsidP="00C37872">
            <w:r w:rsidRPr="00806F92">
              <w:t>Bruksanvisning og begrunnelse for sladding av tilbud</w:t>
            </w:r>
          </w:p>
        </w:tc>
      </w:tr>
      <w:tr w:rsidR="00C37872" w:rsidRPr="00806F92" w14:paraId="0026D4BD" w14:textId="77777777" w:rsidTr="13C4D9E3">
        <w:tc>
          <w:tcPr>
            <w:tcW w:w="1980" w:type="dxa"/>
          </w:tcPr>
          <w:p w14:paraId="3208D3C6" w14:textId="72DE5F27" w:rsidR="00C37872" w:rsidRPr="00806F92" w:rsidRDefault="5B221C51" w:rsidP="00C37872">
            <w:r>
              <w:t xml:space="preserve">Vedlegg </w:t>
            </w:r>
            <w:r w:rsidR="21F6CE07">
              <w:t>0</w:t>
            </w:r>
            <w:r w:rsidR="00BA7A0F">
              <w:t>8</w:t>
            </w:r>
          </w:p>
        </w:tc>
        <w:tc>
          <w:tcPr>
            <w:tcW w:w="7036" w:type="dxa"/>
          </w:tcPr>
          <w:p w14:paraId="17B1195D" w14:textId="77777777" w:rsidR="00C37872" w:rsidRPr="00806F92" w:rsidRDefault="00C37872" w:rsidP="00C37872">
            <w:proofErr w:type="spellStart"/>
            <w:r w:rsidRPr="00806F92">
              <w:t>Kontraktskrav</w:t>
            </w:r>
            <w:proofErr w:type="spellEnd"/>
            <w:r w:rsidRPr="00806F92">
              <w:t xml:space="preserve"> etisk handel</w:t>
            </w:r>
          </w:p>
        </w:tc>
      </w:tr>
      <w:tr w:rsidR="00C37872" w:rsidRPr="00806F92" w14:paraId="7F63486B" w14:textId="77777777" w:rsidTr="13C4D9E3">
        <w:tc>
          <w:tcPr>
            <w:tcW w:w="1980" w:type="dxa"/>
          </w:tcPr>
          <w:p w14:paraId="6CBC02DE" w14:textId="4F8DD055" w:rsidR="00C37872" w:rsidRPr="00806F92" w:rsidRDefault="5B221C51" w:rsidP="00C37872">
            <w:r>
              <w:t xml:space="preserve">Vedlegg </w:t>
            </w:r>
            <w:r w:rsidR="00BA7A0F">
              <w:t>09</w:t>
            </w:r>
          </w:p>
        </w:tc>
        <w:tc>
          <w:tcPr>
            <w:tcW w:w="7036" w:type="dxa"/>
          </w:tcPr>
          <w:p w14:paraId="03C6DEF0" w14:textId="3F949B60" w:rsidR="00C37872" w:rsidRPr="00806F92" w:rsidRDefault="00C37872" w:rsidP="00C37872">
            <w:r w:rsidRPr="00806F92">
              <w:t>Endringsprotokoll</w:t>
            </w:r>
          </w:p>
        </w:tc>
      </w:tr>
      <w:tr w:rsidR="00C37872" w:rsidRPr="00806F92" w14:paraId="71C180DF" w14:textId="77777777" w:rsidTr="13C4D9E3">
        <w:tc>
          <w:tcPr>
            <w:tcW w:w="1980" w:type="dxa"/>
          </w:tcPr>
          <w:p w14:paraId="18523D3A" w14:textId="1752C185" w:rsidR="00C37872" w:rsidRDefault="5B221C51" w:rsidP="00C37872">
            <w:r>
              <w:t>Vedlegg 1</w:t>
            </w:r>
            <w:r w:rsidR="00BA7A0F">
              <w:t>0</w:t>
            </w:r>
          </w:p>
        </w:tc>
        <w:tc>
          <w:tcPr>
            <w:tcW w:w="7036" w:type="dxa"/>
          </w:tcPr>
          <w:p w14:paraId="2603903F" w14:textId="2779EFDD" w:rsidR="00C37872" w:rsidRDefault="00C37872" w:rsidP="00C37872">
            <w:r w:rsidRPr="00806F92">
              <w:t>Caseoppgave</w:t>
            </w:r>
          </w:p>
        </w:tc>
      </w:tr>
    </w:tbl>
    <w:p w14:paraId="0EB8C0D6" w14:textId="77777777" w:rsidR="00806F92" w:rsidRDefault="00806F92" w:rsidP="00806F92"/>
    <w:p w14:paraId="799FC329" w14:textId="52D69FAE" w:rsidR="00E642A5" w:rsidRPr="00E642A5" w:rsidRDefault="00E642A5" w:rsidP="00E642A5">
      <w:pPr>
        <w:pStyle w:val="Overskrift2"/>
      </w:pPr>
      <w:bookmarkStart w:id="7" w:name="_Toc165897611"/>
      <w:r>
        <w:t>Viktige datoer</w:t>
      </w:r>
      <w:bookmarkEnd w:id="7"/>
    </w:p>
    <w:tbl>
      <w:tblPr>
        <w:tblStyle w:val="Tabellrutenett"/>
        <w:tblW w:w="0" w:type="auto"/>
        <w:tblLook w:val="0420" w:firstRow="1" w:lastRow="0" w:firstColumn="0" w:lastColumn="0" w:noHBand="0" w:noVBand="1"/>
      </w:tblPr>
      <w:tblGrid>
        <w:gridCol w:w="6374"/>
        <w:gridCol w:w="2642"/>
      </w:tblGrid>
      <w:tr w:rsidR="00E642A5" w14:paraId="07587BF7" w14:textId="77777777" w:rsidTr="13C4D9E3">
        <w:trPr>
          <w:cnfStyle w:val="100000000000" w:firstRow="1" w:lastRow="0" w:firstColumn="0" w:lastColumn="0" w:oddVBand="0" w:evenVBand="0" w:oddHBand="0" w:evenHBand="0" w:firstRowFirstColumn="0" w:firstRowLastColumn="0" w:lastRowFirstColumn="0" w:lastRowLastColumn="0"/>
        </w:trPr>
        <w:tc>
          <w:tcPr>
            <w:tcW w:w="6374" w:type="dxa"/>
          </w:tcPr>
          <w:p w14:paraId="010F0145" w14:textId="77777777" w:rsidR="00E642A5" w:rsidRDefault="00E642A5" w:rsidP="000862DA">
            <w:r>
              <w:t>Aktivitet</w:t>
            </w:r>
          </w:p>
        </w:tc>
        <w:tc>
          <w:tcPr>
            <w:tcW w:w="2642" w:type="dxa"/>
          </w:tcPr>
          <w:p w14:paraId="37B073D5" w14:textId="77777777" w:rsidR="00E642A5" w:rsidRDefault="00E642A5" w:rsidP="000862DA">
            <w:r>
              <w:t>Tidspunkt</w:t>
            </w:r>
          </w:p>
        </w:tc>
      </w:tr>
      <w:tr w:rsidR="0023582F" w:rsidRPr="0023582F" w14:paraId="22152265" w14:textId="77777777" w:rsidTr="13C4D9E3">
        <w:tc>
          <w:tcPr>
            <w:tcW w:w="6374" w:type="dxa"/>
          </w:tcPr>
          <w:p w14:paraId="196DF8E4" w14:textId="05857797" w:rsidR="0023582F" w:rsidRPr="0023582F" w:rsidRDefault="0023582F" w:rsidP="000862DA">
            <w:r w:rsidRPr="0023582F">
              <w:t>Kunngjøring</w:t>
            </w:r>
          </w:p>
        </w:tc>
        <w:tc>
          <w:tcPr>
            <w:tcW w:w="2642" w:type="dxa"/>
          </w:tcPr>
          <w:p w14:paraId="2AF20777" w14:textId="1832D3FE" w:rsidR="0023582F" w:rsidRPr="0023582F" w:rsidRDefault="008853AD" w:rsidP="13C4D9E3">
            <w:pPr>
              <w:spacing w:line="259" w:lineRule="auto"/>
              <w:jc w:val="center"/>
            </w:pPr>
            <w:r>
              <w:t>0</w:t>
            </w:r>
            <w:r w:rsidR="00371D84">
              <w:t>8</w:t>
            </w:r>
            <w:r w:rsidR="77B0A3D9">
              <w:t>.05.2024</w:t>
            </w:r>
          </w:p>
        </w:tc>
      </w:tr>
      <w:tr w:rsidR="0023582F" w:rsidRPr="0023582F" w14:paraId="3F0834D4" w14:textId="77777777" w:rsidTr="13C4D9E3">
        <w:tc>
          <w:tcPr>
            <w:tcW w:w="6374" w:type="dxa"/>
          </w:tcPr>
          <w:p w14:paraId="7D4EB05D" w14:textId="77777777" w:rsidR="00E642A5" w:rsidRPr="0023582F" w:rsidRDefault="00E642A5" w:rsidP="000862DA">
            <w:r w:rsidRPr="0023582F">
              <w:t>Frist for å stille spørsmål til konkurransegrunnlaget</w:t>
            </w:r>
          </w:p>
        </w:tc>
        <w:tc>
          <w:tcPr>
            <w:tcW w:w="2642" w:type="dxa"/>
          </w:tcPr>
          <w:p w14:paraId="4ED0E5AE" w14:textId="1227C212" w:rsidR="00E642A5" w:rsidRPr="0023582F" w:rsidRDefault="002861A2" w:rsidP="00F5716B">
            <w:pPr>
              <w:jc w:val="center"/>
            </w:pPr>
            <w:r>
              <w:t>23</w:t>
            </w:r>
            <w:r w:rsidR="197DE888">
              <w:t>.05.2024 kl. 10:00</w:t>
            </w:r>
          </w:p>
        </w:tc>
      </w:tr>
      <w:tr w:rsidR="0023582F" w:rsidRPr="0023582F" w14:paraId="3426377F" w14:textId="77777777" w:rsidTr="13C4D9E3">
        <w:tc>
          <w:tcPr>
            <w:tcW w:w="6374" w:type="dxa"/>
          </w:tcPr>
          <w:p w14:paraId="38DF8315" w14:textId="77777777" w:rsidR="00E642A5" w:rsidRPr="0023582F" w:rsidRDefault="00E642A5" w:rsidP="000862DA">
            <w:r w:rsidRPr="0023582F">
              <w:t>Frist for å levere tilbud</w:t>
            </w:r>
          </w:p>
        </w:tc>
        <w:tc>
          <w:tcPr>
            <w:tcW w:w="2642" w:type="dxa"/>
          </w:tcPr>
          <w:p w14:paraId="71B47CD7" w14:textId="44F0FF58" w:rsidR="00E642A5" w:rsidRPr="0023582F" w:rsidRDefault="218BD2EF" w:rsidP="00F5716B">
            <w:pPr>
              <w:jc w:val="center"/>
            </w:pPr>
            <w:r>
              <w:t>1</w:t>
            </w:r>
            <w:r w:rsidR="00975D54">
              <w:t>7</w:t>
            </w:r>
            <w:r>
              <w:t>.06.2024 kl. 10:00</w:t>
            </w:r>
          </w:p>
        </w:tc>
      </w:tr>
      <w:tr w:rsidR="0023582F" w:rsidRPr="0023582F" w14:paraId="2B3001F5" w14:textId="77777777" w:rsidTr="13C4D9E3">
        <w:tc>
          <w:tcPr>
            <w:tcW w:w="6374" w:type="dxa"/>
          </w:tcPr>
          <w:p w14:paraId="1B2FA70A" w14:textId="77777777" w:rsidR="00E642A5" w:rsidRPr="0023582F" w:rsidRDefault="00E642A5" w:rsidP="00460458">
            <w:r w:rsidRPr="0023582F">
              <w:t>Evaluering</w:t>
            </w:r>
          </w:p>
        </w:tc>
        <w:tc>
          <w:tcPr>
            <w:tcW w:w="2642" w:type="dxa"/>
          </w:tcPr>
          <w:p w14:paraId="0E27E2AF" w14:textId="6C6A3D48" w:rsidR="00E642A5" w:rsidRPr="0023582F" w:rsidRDefault="5CAC894C" w:rsidP="00F5716B">
            <w:pPr>
              <w:jc w:val="center"/>
            </w:pPr>
            <w:r>
              <w:t>Uke 2</w:t>
            </w:r>
            <w:r w:rsidR="004942FB">
              <w:t>5</w:t>
            </w:r>
            <w:r>
              <w:t>-2</w:t>
            </w:r>
            <w:r w:rsidR="004942FB">
              <w:t>6</w:t>
            </w:r>
          </w:p>
        </w:tc>
      </w:tr>
      <w:tr w:rsidR="0023582F" w:rsidRPr="0023582F" w14:paraId="3F113924" w14:textId="77777777" w:rsidTr="13C4D9E3">
        <w:tc>
          <w:tcPr>
            <w:tcW w:w="6374" w:type="dxa"/>
          </w:tcPr>
          <w:p w14:paraId="6BC7D830" w14:textId="77777777" w:rsidR="00E642A5" w:rsidRPr="0023582F" w:rsidRDefault="00E642A5" w:rsidP="00460458">
            <w:r w:rsidRPr="0023582F">
              <w:t>Tildelingsbeslutning og meddelelse til tilbyderne</w:t>
            </w:r>
          </w:p>
        </w:tc>
        <w:tc>
          <w:tcPr>
            <w:tcW w:w="2642" w:type="dxa"/>
          </w:tcPr>
          <w:p w14:paraId="6CBD8E83" w14:textId="0510A355" w:rsidR="00E642A5" w:rsidRPr="0023582F" w:rsidRDefault="00DE4588" w:rsidP="00F5716B">
            <w:pPr>
              <w:jc w:val="center"/>
            </w:pPr>
            <w:r>
              <w:t>Uke 26</w:t>
            </w:r>
          </w:p>
        </w:tc>
      </w:tr>
      <w:tr w:rsidR="0023582F" w:rsidRPr="0023582F" w14:paraId="2F0EF81B" w14:textId="77777777" w:rsidTr="13C4D9E3">
        <w:tc>
          <w:tcPr>
            <w:tcW w:w="6374" w:type="dxa"/>
          </w:tcPr>
          <w:p w14:paraId="12C9F62B" w14:textId="77777777" w:rsidR="00E642A5" w:rsidRPr="0023582F" w:rsidRDefault="00E642A5" w:rsidP="00460458">
            <w:r w:rsidRPr="0023582F">
              <w:t>Avtaleinngåelse</w:t>
            </w:r>
          </w:p>
        </w:tc>
        <w:tc>
          <w:tcPr>
            <w:tcW w:w="2642" w:type="dxa"/>
          </w:tcPr>
          <w:p w14:paraId="68F58C29" w14:textId="03E46F81" w:rsidR="00E642A5" w:rsidRPr="0023582F" w:rsidRDefault="1208708A" w:rsidP="00F5716B">
            <w:pPr>
              <w:jc w:val="center"/>
            </w:pPr>
            <w:r>
              <w:t>Uke 36</w:t>
            </w:r>
          </w:p>
        </w:tc>
      </w:tr>
      <w:tr w:rsidR="0023582F" w:rsidRPr="0023582F" w14:paraId="022930D6" w14:textId="77777777" w:rsidTr="13C4D9E3">
        <w:tc>
          <w:tcPr>
            <w:tcW w:w="6374" w:type="dxa"/>
          </w:tcPr>
          <w:p w14:paraId="6C50FD45" w14:textId="77777777" w:rsidR="00E642A5" w:rsidRPr="0023582F" w:rsidRDefault="00E642A5" w:rsidP="00460458">
            <w:r w:rsidRPr="0023582F">
              <w:t>Oppstart av avtale</w:t>
            </w:r>
          </w:p>
        </w:tc>
        <w:tc>
          <w:tcPr>
            <w:tcW w:w="2642" w:type="dxa"/>
          </w:tcPr>
          <w:p w14:paraId="7A113B9F" w14:textId="51476D12" w:rsidR="00E642A5" w:rsidRPr="0023582F" w:rsidRDefault="10C05332" w:rsidP="13C4D9E3">
            <w:pPr>
              <w:spacing w:line="259" w:lineRule="auto"/>
              <w:jc w:val="center"/>
            </w:pPr>
            <w:r>
              <w:t>01.10.2024</w:t>
            </w:r>
          </w:p>
        </w:tc>
      </w:tr>
    </w:tbl>
    <w:p w14:paraId="01432EC7" w14:textId="77777777" w:rsidR="00E642A5" w:rsidRDefault="00E642A5" w:rsidP="000862DA"/>
    <w:p w14:paraId="5A032269" w14:textId="77777777" w:rsidR="00BA42FD" w:rsidRDefault="00BA42FD" w:rsidP="00BA42FD">
      <w:r>
        <w:t>Alle datoer etter frist for å levere kvalifikasjonssøknad er tentative. Tilbydere vil bli holdt informert ved endringer.</w:t>
      </w:r>
    </w:p>
    <w:p w14:paraId="5FBCAE9C" w14:textId="77777777" w:rsidR="00E642A5" w:rsidRPr="00E642A5" w:rsidRDefault="00E642A5" w:rsidP="00E642A5">
      <w:pPr>
        <w:pStyle w:val="Overskrift1"/>
      </w:pPr>
      <w:bookmarkStart w:id="8" w:name="_Toc165897612"/>
      <w:r>
        <w:t>Regler for gjennomføring av konkurransen</w:t>
      </w:r>
      <w:bookmarkEnd w:id="8"/>
    </w:p>
    <w:p w14:paraId="64839214" w14:textId="77777777" w:rsidR="00E642A5" w:rsidRPr="00E642A5" w:rsidRDefault="00E642A5" w:rsidP="00E642A5">
      <w:pPr>
        <w:pStyle w:val="Overskrift2"/>
      </w:pPr>
      <w:bookmarkStart w:id="9" w:name="_Toc165897613"/>
      <w:r>
        <w:t>Anskaffelsesprosedyre</w:t>
      </w:r>
      <w:bookmarkEnd w:id="9"/>
      <w:r>
        <w:t xml:space="preserve"> </w:t>
      </w:r>
    </w:p>
    <w:p w14:paraId="2687E953" w14:textId="77777777" w:rsidR="00E642A5" w:rsidRPr="00F1330C" w:rsidRDefault="00E642A5" w:rsidP="00021359">
      <w:pPr>
        <w:rPr>
          <w:rFonts w:cs="Arial"/>
          <w:color w:val="000000" w:themeColor="text1"/>
        </w:rPr>
      </w:pPr>
      <w:r w:rsidRPr="00F1330C">
        <w:rPr>
          <w:rFonts w:cs="Arial"/>
          <w:color w:val="000000" w:themeColor="text1"/>
        </w:rPr>
        <w:t>Anskaffelsen vil bli gjennomført som åpen anbudskonkurranse etter lov 17. juni 2016 nr. 73 om offentlige anskaffelser og forskrift 12. august 2016 nr. 974 om offentlige anskaffelser del I og III.</w:t>
      </w:r>
    </w:p>
    <w:p w14:paraId="470EE9BF" w14:textId="77777777" w:rsidR="00E642A5" w:rsidRDefault="00E642A5" w:rsidP="00045E99">
      <w:pPr>
        <w:tabs>
          <w:tab w:val="left" w:pos="6444"/>
        </w:tabs>
        <w:rPr>
          <w:rFonts w:cs="Arial"/>
        </w:rPr>
      </w:pPr>
      <w:r w:rsidRPr="00E31FCB">
        <w:rPr>
          <w:rFonts w:cs="Arial"/>
        </w:rPr>
        <w:lastRenderedPageBreak/>
        <w:t>I denne konkurransen er det ikke anledning til å forhandle. Det er følgelig ikke anledning til å endre tilbudet etter tilbudsfristens utløp. Videre gjøres det oppmerksom på at tilbud som inneholder vesentlige avvik fra anskaffelsesdokumentene skal avvises. Oppdragsgiver kan</w:t>
      </w:r>
      <w:r>
        <w:rPr>
          <w:rFonts w:cs="Arial"/>
        </w:rPr>
        <w:t xml:space="preserve"> også</w:t>
      </w:r>
      <w:r w:rsidRPr="00E31FCB">
        <w:rPr>
          <w:rFonts w:cs="Arial"/>
        </w:rPr>
        <w:t xml:space="preserve"> avvise tilbud som inneholder avvik fra anskaffelsesdokumentene, uklarheter eller lignende som ikke må anses ubetydelige.</w:t>
      </w:r>
    </w:p>
    <w:p w14:paraId="222A2100" w14:textId="77777777" w:rsidR="00E642A5" w:rsidRPr="00E642A5" w:rsidRDefault="00E642A5" w:rsidP="00E642A5">
      <w:pPr>
        <w:pStyle w:val="Overskrift2"/>
      </w:pPr>
      <w:bookmarkStart w:id="10" w:name="_Toc165897614"/>
      <w:r>
        <w:t>Kommunikasjon</w:t>
      </w:r>
      <w:bookmarkEnd w:id="10"/>
    </w:p>
    <w:p w14:paraId="4540C3F5" w14:textId="77777777" w:rsidR="00E642A5" w:rsidRPr="004D6526" w:rsidRDefault="00E642A5" w:rsidP="00514A17">
      <w:r>
        <w:t xml:space="preserve">All kommunikasjon i </w:t>
      </w:r>
      <w:r w:rsidRPr="004D6526">
        <w:t>prosessen skal foregå via</w:t>
      </w:r>
      <w:r>
        <w:t xml:space="preserve"> kommunikasjonsmodulen for gjeldende konkurranse i </w:t>
      </w:r>
      <w:r w:rsidRPr="004D6526">
        <w:t>Mercell</w:t>
      </w:r>
      <w:r>
        <w:t>-</w:t>
      </w:r>
      <w:r w:rsidRPr="004D6526">
        <w:t>portalen</w:t>
      </w:r>
      <w:r>
        <w:t xml:space="preserve"> (</w:t>
      </w:r>
      <w:hyperlink r:id="rId12" w:history="1">
        <w:r w:rsidRPr="00E604E2">
          <w:rPr>
            <w:rStyle w:val="Hyperkobling"/>
          </w:rPr>
          <w:t>https://www.mercell.com</w:t>
        </w:r>
      </w:hyperlink>
      <w:r>
        <w:t>)</w:t>
      </w:r>
      <w:r w:rsidRPr="004D6526">
        <w:t xml:space="preserve">. </w:t>
      </w:r>
      <w:r>
        <w:t xml:space="preserve">Dette for at all kommunikasjon skal loggføres. </w:t>
      </w:r>
      <w:r w:rsidRPr="004D6526">
        <w:t xml:space="preserve">Annen kommunikasjon med personer som deltar i beslutningsprosessen er ikke tillatt, og henvendelser som skjer på annen måte kan ikke </w:t>
      </w:r>
      <w:proofErr w:type="gramStart"/>
      <w:r w:rsidRPr="004D6526">
        <w:t>påregnes</w:t>
      </w:r>
      <w:proofErr w:type="gramEnd"/>
      <w:r w:rsidRPr="004D6526">
        <w:t xml:space="preserve"> besvart. </w:t>
      </w:r>
      <w:r>
        <w:t>Ved spørsmål som angår alle tilbydere, vil Oppdragsgiver besvare dette anonymisert til alle tilbyderne.</w:t>
      </w:r>
    </w:p>
    <w:p w14:paraId="60AA685E" w14:textId="77777777" w:rsidR="00E642A5" w:rsidRPr="00E642A5" w:rsidRDefault="00E642A5" w:rsidP="00E642A5">
      <w:pPr>
        <w:pStyle w:val="Overskrift2"/>
      </w:pPr>
      <w:bookmarkStart w:id="11" w:name="_Toc165897615"/>
      <w:r>
        <w:t>Skatteattest</w:t>
      </w:r>
      <w:bookmarkEnd w:id="11"/>
    </w:p>
    <w:p w14:paraId="0472BA3D" w14:textId="77777777" w:rsidR="00E642A5" w:rsidRDefault="00E642A5" w:rsidP="00CF39FA">
      <w:r>
        <w:t xml:space="preserve">Valgte leverandør skal på forespørsel levere skatteattest for merverdiavgift og skatteattest for skatt. Dette gjelder bare dersom valgte leverandør er norsk. </w:t>
      </w:r>
    </w:p>
    <w:p w14:paraId="405F72B4" w14:textId="77777777" w:rsidR="00E642A5" w:rsidRDefault="00E642A5" w:rsidP="00CF39FA">
      <w:r>
        <w:t>Skatteattesten skal ikke være eldre enn 6 måneder regnet fra fristen for å levere forespørsel om å delta i konkurransen eller tilbud.</w:t>
      </w:r>
    </w:p>
    <w:p w14:paraId="6E1FBCCB" w14:textId="77777777" w:rsidR="00E642A5" w:rsidRPr="00E642A5" w:rsidRDefault="00E642A5" w:rsidP="00E642A5">
      <w:pPr>
        <w:pStyle w:val="Overskrift1"/>
      </w:pPr>
      <w:bookmarkStart w:id="12" w:name="_Toc165897616"/>
      <w:r>
        <w:t>Krav til tilbudet</w:t>
      </w:r>
      <w:bookmarkEnd w:id="12"/>
    </w:p>
    <w:p w14:paraId="529AB6C0" w14:textId="77777777" w:rsidR="00E642A5" w:rsidRPr="00E642A5" w:rsidRDefault="00E642A5" w:rsidP="00E642A5">
      <w:pPr>
        <w:pStyle w:val="Overskrift2"/>
      </w:pPr>
      <w:bookmarkStart w:id="13" w:name="_Toc165897617"/>
      <w:r>
        <w:t>Innlevering av tilbud</w:t>
      </w:r>
      <w:bookmarkEnd w:id="13"/>
    </w:p>
    <w:p w14:paraId="1461B919" w14:textId="77777777" w:rsidR="00E642A5" w:rsidRDefault="00E642A5" w:rsidP="007B04D1">
      <w:r>
        <w:t xml:space="preserve">Alle tilbud skal leveres elektronisk via gjeldende konkurranse i Mercell-portalen, </w:t>
      </w:r>
      <w:hyperlink r:id="rId13" w:history="1">
        <w:r w:rsidRPr="003C552C">
          <w:rPr>
            <w:rStyle w:val="Hyperkobling"/>
          </w:rPr>
          <w:t>www.mercell.no</w:t>
        </w:r>
      </w:hyperlink>
      <w:r>
        <w:t xml:space="preserve">. Systemet tillater ikke levering av tilbud etter tilbudsfristen. </w:t>
      </w:r>
    </w:p>
    <w:p w14:paraId="0406A34A" w14:textId="77777777" w:rsidR="00E642A5" w:rsidRDefault="00E642A5" w:rsidP="007B04D1">
      <w:r>
        <w:t xml:space="preserve">Kontakt Mercell Support, tlf. 21 01 88 60 eller e-post </w:t>
      </w:r>
      <w:hyperlink r:id="rId14" w:history="1">
        <w:r w:rsidRPr="003C552C">
          <w:rPr>
            <w:rStyle w:val="Hyperkobling"/>
          </w:rPr>
          <w:t>support@mercell.com</w:t>
        </w:r>
      </w:hyperlink>
      <w:r>
        <w:t xml:space="preserve"> ved spørsmål knyttet til opprettelse av bruker hos Mercell og funksjonalitet i verktøyet.</w:t>
      </w:r>
    </w:p>
    <w:p w14:paraId="0DB311FF" w14:textId="77777777" w:rsidR="00E642A5" w:rsidRDefault="00E642A5" w:rsidP="007B04D1">
      <w:r>
        <w:t>Det anbefales at tilbudet leveres i god tid før fristens utløp. Leverte tilbud kan endres helt frem til tilbudsfristens utløp. Det sist leverte tilbudet regnes som det endelige tilbudet.</w:t>
      </w:r>
    </w:p>
    <w:p w14:paraId="30155DD6" w14:textId="77777777" w:rsidR="00E642A5" w:rsidRPr="00E642A5" w:rsidRDefault="00E642A5" w:rsidP="00E642A5">
      <w:pPr>
        <w:pStyle w:val="Overskrift2"/>
      </w:pPr>
      <w:bookmarkStart w:id="14" w:name="_Toc165897618"/>
      <w:r>
        <w:t>Tilbudets utforming</w:t>
      </w:r>
      <w:bookmarkEnd w:id="14"/>
    </w:p>
    <w:p w14:paraId="3EBDAF69" w14:textId="77777777" w:rsidR="00E642A5" w:rsidRPr="00046B1F" w:rsidRDefault="00E642A5" w:rsidP="0058107A">
      <w:r w:rsidRPr="00046B1F">
        <w:t xml:space="preserve">Ved innlevering i Mercell skal tilbyderens navn angis med kortnavn, maks. 8 bokstaver. Eksempel: Vedlegg </w:t>
      </w:r>
      <w:proofErr w:type="spellStart"/>
      <w:r w:rsidRPr="00046B1F">
        <w:t>X</w:t>
      </w:r>
      <w:proofErr w:type="spellEnd"/>
      <w:r w:rsidRPr="00046B1F">
        <w:t xml:space="preserve"> [tilbyders navn maks 8 karakterer] Tilbudsbrev </w:t>
      </w:r>
    </w:p>
    <w:p w14:paraId="0DFF32BA" w14:textId="77777777" w:rsidR="00E642A5" w:rsidRPr="0015180F" w:rsidRDefault="00E642A5" w:rsidP="0058107A">
      <w:r w:rsidRPr="0015180F">
        <w:t>Tilbudet skal leveres med filnavn i henhold til følgende struktur:</w:t>
      </w:r>
    </w:p>
    <w:tbl>
      <w:tblPr>
        <w:tblStyle w:val="Tabellrutenett"/>
        <w:tblW w:w="0" w:type="auto"/>
        <w:tblLook w:val="0420" w:firstRow="1" w:lastRow="0" w:firstColumn="0" w:lastColumn="0" w:noHBand="0" w:noVBand="1"/>
      </w:tblPr>
      <w:tblGrid>
        <w:gridCol w:w="1980"/>
        <w:gridCol w:w="7036"/>
      </w:tblGrid>
      <w:tr w:rsidR="00E642A5" w14:paraId="38A2A2E2" w14:textId="77777777" w:rsidTr="3FA57772">
        <w:trPr>
          <w:cnfStyle w:val="100000000000" w:firstRow="1" w:lastRow="0" w:firstColumn="0" w:lastColumn="0" w:oddVBand="0" w:evenVBand="0" w:oddHBand="0" w:evenHBand="0" w:firstRowFirstColumn="0" w:firstRowLastColumn="0" w:lastRowFirstColumn="0" w:lastRowLastColumn="0"/>
        </w:trPr>
        <w:tc>
          <w:tcPr>
            <w:tcW w:w="1980" w:type="dxa"/>
          </w:tcPr>
          <w:p w14:paraId="1249CC69" w14:textId="77777777" w:rsidR="00E642A5" w:rsidRPr="00587A2C" w:rsidRDefault="00E642A5" w:rsidP="00335DEB">
            <w:pPr>
              <w:rPr>
                <w:color w:val="FFFFFF" w:themeColor="background1"/>
              </w:rPr>
            </w:pPr>
            <w:r w:rsidRPr="00587A2C">
              <w:rPr>
                <w:color w:val="FFFFFF" w:themeColor="background1"/>
              </w:rPr>
              <w:t>Dokument</w:t>
            </w:r>
          </w:p>
        </w:tc>
        <w:tc>
          <w:tcPr>
            <w:tcW w:w="7036" w:type="dxa"/>
          </w:tcPr>
          <w:p w14:paraId="34338C85" w14:textId="77777777" w:rsidR="00E642A5" w:rsidRPr="00587A2C" w:rsidRDefault="00E642A5" w:rsidP="00335DEB">
            <w:pPr>
              <w:rPr>
                <w:color w:val="FFFFFF" w:themeColor="background1"/>
              </w:rPr>
            </w:pPr>
            <w:r w:rsidRPr="00587A2C">
              <w:rPr>
                <w:color w:val="FFFFFF" w:themeColor="background1"/>
              </w:rPr>
              <w:t>Navn</w:t>
            </w:r>
          </w:p>
        </w:tc>
      </w:tr>
      <w:tr w:rsidR="00E660E3" w:rsidRPr="00E660E3" w14:paraId="76805CEE" w14:textId="77777777" w:rsidTr="3FA57772">
        <w:tc>
          <w:tcPr>
            <w:tcW w:w="1980" w:type="dxa"/>
          </w:tcPr>
          <w:p w14:paraId="524F8667" w14:textId="729A01D6" w:rsidR="00E642A5" w:rsidRPr="00E660E3" w:rsidRDefault="00E642A5" w:rsidP="00335DEB">
            <w:r w:rsidRPr="00E660E3">
              <w:t>Vedlegg</w:t>
            </w:r>
            <w:r w:rsidR="00E660E3" w:rsidRPr="00E660E3">
              <w:t xml:space="preserve"> 01</w:t>
            </w:r>
          </w:p>
        </w:tc>
        <w:tc>
          <w:tcPr>
            <w:tcW w:w="7036" w:type="dxa"/>
          </w:tcPr>
          <w:p w14:paraId="4FE3F023" w14:textId="413F2F22" w:rsidR="00E642A5" w:rsidRPr="00E660E3" w:rsidRDefault="00E642A5" w:rsidP="00335DEB">
            <w:r w:rsidRPr="00E660E3">
              <w:t>Tilbudsbrev [Word-format]</w:t>
            </w:r>
            <w:r w:rsidR="004B3507" w:rsidRPr="00E660E3">
              <w:t xml:space="preserve"> [PDF-format]</w:t>
            </w:r>
          </w:p>
        </w:tc>
      </w:tr>
      <w:tr w:rsidR="00E660E3" w:rsidRPr="00E660E3" w14:paraId="55828D44" w14:textId="77777777" w:rsidTr="3FA57772">
        <w:tc>
          <w:tcPr>
            <w:tcW w:w="1980" w:type="dxa"/>
          </w:tcPr>
          <w:p w14:paraId="357A1E15" w14:textId="5100DCF8" w:rsidR="00E642A5" w:rsidRPr="00E660E3" w:rsidRDefault="00E642A5" w:rsidP="00335DEB">
            <w:r w:rsidRPr="00E660E3">
              <w:t>Vedlegg</w:t>
            </w:r>
            <w:r w:rsidR="00E660E3" w:rsidRPr="00E660E3">
              <w:t xml:space="preserve"> 02</w:t>
            </w:r>
          </w:p>
        </w:tc>
        <w:tc>
          <w:tcPr>
            <w:tcW w:w="7036" w:type="dxa"/>
          </w:tcPr>
          <w:p w14:paraId="28E0DCC7" w14:textId="77777777" w:rsidR="00E642A5" w:rsidRPr="00E660E3" w:rsidRDefault="00E642A5" w:rsidP="00335DEB">
            <w:r w:rsidRPr="00E660E3">
              <w:t>Kravspesifikasjon [Excel-format]</w:t>
            </w:r>
          </w:p>
        </w:tc>
      </w:tr>
      <w:tr w:rsidR="00E660E3" w:rsidRPr="00E660E3" w14:paraId="266156DD" w14:textId="77777777" w:rsidTr="3FA57772">
        <w:trPr>
          <w:trHeight w:val="330"/>
        </w:trPr>
        <w:tc>
          <w:tcPr>
            <w:tcW w:w="1980" w:type="dxa"/>
          </w:tcPr>
          <w:p w14:paraId="0C7254C7" w14:textId="01B10FAB" w:rsidR="00E642A5" w:rsidRPr="00E660E3" w:rsidRDefault="00E642A5" w:rsidP="00335DEB">
            <w:r w:rsidRPr="00E660E3">
              <w:t>Vedlegg</w:t>
            </w:r>
            <w:r w:rsidR="00E660E3" w:rsidRPr="00E660E3">
              <w:t xml:space="preserve"> 03</w:t>
            </w:r>
          </w:p>
        </w:tc>
        <w:tc>
          <w:tcPr>
            <w:tcW w:w="7036" w:type="dxa"/>
          </w:tcPr>
          <w:p w14:paraId="192B1F6D" w14:textId="77777777" w:rsidR="00E642A5" w:rsidRPr="00E660E3" w:rsidRDefault="00E642A5" w:rsidP="00335DEB">
            <w:r w:rsidRPr="00E660E3">
              <w:t>Prisskjema [Excel-format]</w:t>
            </w:r>
          </w:p>
        </w:tc>
      </w:tr>
      <w:tr w:rsidR="002E5A19" w:rsidRPr="00E660E3" w14:paraId="372CFCA7" w14:textId="77777777" w:rsidTr="3FA57772">
        <w:trPr>
          <w:trHeight w:val="330"/>
        </w:trPr>
        <w:tc>
          <w:tcPr>
            <w:tcW w:w="1980" w:type="dxa"/>
          </w:tcPr>
          <w:p w14:paraId="4DE2E110" w14:textId="26097452" w:rsidR="002E5A19" w:rsidRPr="00E660E3" w:rsidRDefault="002E5A19" w:rsidP="00335DEB">
            <w:r>
              <w:t>Vedlegg 04</w:t>
            </w:r>
          </w:p>
        </w:tc>
        <w:tc>
          <w:tcPr>
            <w:tcW w:w="7036" w:type="dxa"/>
          </w:tcPr>
          <w:p w14:paraId="13E0EE91" w14:textId="0B7CEA36" w:rsidR="002E5A19" w:rsidRPr="00E660E3" w:rsidRDefault="002E5A19" w:rsidP="00335DEB">
            <w:r>
              <w:t>Caseoppgave [Word-format]</w:t>
            </w:r>
          </w:p>
        </w:tc>
      </w:tr>
      <w:tr w:rsidR="3FA57772" w14:paraId="34B7C1C2" w14:textId="77777777" w:rsidTr="3FA57772">
        <w:trPr>
          <w:trHeight w:val="330"/>
        </w:trPr>
        <w:tc>
          <w:tcPr>
            <w:tcW w:w="1980" w:type="dxa"/>
          </w:tcPr>
          <w:p w14:paraId="1E26A634" w14:textId="45DDCDBD" w:rsidR="3B0B9640" w:rsidRDefault="3B0B9640" w:rsidP="3FA57772">
            <w:r>
              <w:t>Vedlegg 05</w:t>
            </w:r>
          </w:p>
        </w:tc>
        <w:tc>
          <w:tcPr>
            <w:tcW w:w="7036" w:type="dxa"/>
          </w:tcPr>
          <w:p w14:paraId="7F4AC0E4" w14:textId="0FE2EFFE" w:rsidR="3B0B9640" w:rsidRDefault="007D0AD5" w:rsidP="3FA57772">
            <w:r>
              <w:t>Svarskjema</w:t>
            </w:r>
            <w:r w:rsidR="3B0B9640">
              <w:t xml:space="preserve"> erfaring [Word-format]</w:t>
            </w:r>
          </w:p>
        </w:tc>
      </w:tr>
      <w:tr w:rsidR="00E660E3" w:rsidRPr="00E660E3" w14:paraId="0C18AD3F" w14:textId="77777777" w:rsidTr="3FA57772">
        <w:tc>
          <w:tcPr>
            <w:tcW w:w="1980" w:type="dxa"/>
          </w:tcPr>
          <w:p w14:paraId="7F4E33F3" w14:textId="4BE3015E" w:rsidR="00E642A5" w:rsidRPr="00E660E3" w:rsidRDefault="00E642A5" w:rsidP="0982B8D3">
            <w:pPr>
              <w:spacing w:line="259" w:lineRule="auto"/>
            </w:pPr>
            <w:r>
              <w:t>Vedlegg</w:t>
            </w:r>
            <w:r w:rsidR="03D9199A">
              <w:t xml:space="preserve"> 0</w:t>
            </w:r>
            <w:r w:rsidR="610780A4">
              <w:t>6</w:t>
            </w:r>
          </w:p>
        </w:tc>
        <w:tc>
          <w:tcPr>
            <w:tcW w:w="7036" w:type="dxa"/>
          </w:tcPr>
          <w:p w14:paraId="762BDF0B" w14:textId="77777777" w:rsidR="00E642A5" w:rsidRPr="00E660E3" w:rsidRDefault="00E642A5" w:rsidP="0982B8D3">
            <w:pPr>
              <w:spacing w:line="259" w:lineRule="auto"/>
            </w:pPr>
            <w:r w:rsidRPr="00E660E3">
              <w:t>Bruksanvisning og begrunnelse for sladding av tilbud [Word-format]</w:t>
            </w:r>
          </w:p>
        </w:tc>
      </w:tr>
      <w:tr w:rsidR="00E660E3" w:rsidRPr="00E660E3" w14:paraId="5040B670" w14:textId="77777777" w:rsidTr="3FA57772">
        <w:tc>
          <w:tcPr>
            <w:tcW w:w="1980" w:type="dxa"/>
          </w:tcPr>
          <w:p w14:paraId="29BB144B" w14:textId="30522CAD" w:rsidR="00E642A5" w:rsidRPr="00E660E3" w:rsidRDefault="00E642A5" w:rsidP="00335DEB">
            <w:r>
              <w:t>Vedlegg</w:t>
            </w:r>
            <w:r w:rsidR="03D9199A">
              <w:t xml:space="preserve"> 0</w:t>
            </w:r>
            <w:r w:rsidR="79EDC1C8">
              <w:t>7</w:t>
            </w:r>
          </w:p>
        </w:tc>
        <w:tc>
          <w:tcPr>
            <w:tcW w:w="7036" w:type="dxa"/>
          </w:tcPr>
          <w:p w14:paraId="090642E3" w14:textId="480BF6CD" w:rsidR="00E642A5" w:rsidRPr="00E660E3" w:rsidRDefault="00E642A5" w:rsidP="00335DEB">
            <w:r w:rsidRPr="00E660E3">
              <w:t>Sladdet versjon av tilbudet [Word-format]</w:t>
            </w:r>
            <w:r w:rsidR="004B3507" w:rsidRPr="00E660E3">
              <w:t xml:space="preserve"> [PDF format]</w:t>
            </w:r>
          </w:p>
        </w:tc>
      </w:tr>
      <w:tr w:rsidR="00E660E3" w:rsidRPr="00E660E3" w14:paraId="2DFAC979" w14:textId="77777777" w:rsidTr="3FA57772">
        <w:tc>
          <w:tcPr>
            <w:tcW w:w="1980" w:type="dxa"/>
          </w:tcPr>
          <w:p w14:paraId="5DA3B476" w14:textId="0ADC2EB8" w:rsidR="00E642A5" w:rsidRPr="00E660E3" w:rsidRDefault="00E642A5" w:rsidP="00335DEB">
            <w:r>
              <w:t>Vedlegg</w:t>
            </w:r>
            <w:r w:rsidR="03D9199A">
              <w:t xml:space="preserve"> 0</w:t>
            </w:r>
            <w:r w:rsidR="04E464AA">
              <w:t>8</w:t>
            </w:r>
          </w:p>
        </w:tc>
        <w:tc>
          <w:tcPr>
            <w:tcW w:w="7036" w:type="dxa"/>
          </w:tcPr>
          <w:p w14:paraId="6C4F0189" w14:textId="77777777" w:rsidR="00E642A5" w:rsidRPr="00E660E3" w:rsidRDefault="00E642A5" w:rsidP="00335DEB">
            <w:r w:rsidRPr="00E660E3">
              <w:t>[Eventuelt forpliktelseserklæring] [PDF-format]</w:t>
            </w:r>
          </w:p>
        </w:tc>
      </w:tr>
      <w:tr w:rsidR="00E660E3" w:rsidRPr="00E660E3" w14:paraId="71FB3BE0" w14:textId="77777777" w:rsidTr="3FA57772">
        <w:tc>
          <w:tcPr>
            <w:tcW w:w="1980" w:type="dxa"/>
          </w:tcPr>
          <w:p w14:paraId="0F54AC91" w14:textId="38793B8B" w:rsidR="00E642A5" w:rsidRPr="00E660E3" w:rsidRDefault="00E642A5" w:rsidP="00335DEB">
            <w:r>
              <w:t>Vedlegg</w:t>
            </w:r>
            <w:r w:rsidR="03D9199A">
              <w:t xml:space="preserve"> 0</w:t>
            </w:r>
            <w:r w:rsidR="208EEC9F">
              <w:t>9</w:t>
            </w:r>
          </w:p>
        </w:tc>
        <w:tc>
          <w:tcPr>
            <w:tcW w:w="7036" w:type="dxa"/>
          </w:tcPr>
          <w:p w14:paraId="3E6CE0DC" w14:textId="1D0A3CD5" w:rsidR="00E642A5" w:rsidRPr="00E660E3" w:rsidRDefault="00E642A5" w:rsidP="00335DEB">
            <w:r w:rsidRPr="00E660E3">
              <w:t>[Eventuelt annet dokument/vedlegg fra leverandøren (produktark/produktinformasjon/brosjyre)</w:t>
            </w:r>
            <w:r w:rsidR="00E660E3" w:rsidRPr="00E660E3">
              <w:t xml:space="preserve">] </w:t>
            </w:r>
          </w:p>
        </w:tc>
      </w:tr>
    </w:tbl>
    <w:p w14:paraId="0E65609B" w14:textId="77777777" w:rsidR="00E642A5" w:rsidRDefault="00E642A5" w:rsidP="00335DEB"/>
    <w:p w14:paraId="6237D31A" w14:textId="77777777" w:rsidR="00E642A5" w:rsidRPr="00E642A5" w:rsidRDefault="00E642A5" w:rsidP="00E642A5">
      <w:pPr>
        <w:pStyle w:val="Overskrift2"/>
      </w:pPr>
      <w:bookmarkStart w:id="15" w:name="_Toc165897619"/>
      <w:r>
        <w:lastRenderedPageBreak/>
        <w:t>Alternative tilbud</w:t>
      </w:r>
      <w:bookmarkEnd w:id="15"/>
    </w:p>
    <w:p w14:paraId="12AA8083" w14:textId="77777777" w:rsidR="00E642A5" w:rsidRPr="00E660E3" w:rsidRDefault="00E642A5" w:rsidP="005548E1">
      <w:r w:rsidRPr="00E660E3">
        <w:t xml:space="preserve">Alternative tilbud aksepteres ikke. </w:t>
      </w:r>
    </w:p>
    <w:p w14:paraId="421FA272" w14:textId="77777777" w:rsidR="00E642A5" w:rsidRPr="00E642A5" w:rsidRDefault="00E642A5" w:rsidP="00E642A5">
      <w:pPr>
        <w:pStyle w:val="Overskrift2"/>
      </w:pPr>
      <w:bookmarkStart w:id="16" w:name="_Toc165897620"/>
      <w:r>
        <w:t>Parallelle tilbud</w:t>
      </w:r>
      <w:bookmarkEnd w:id="16"/>
    </w:p>
    <w:p w14:paraId="52A7BBD7" w14:textId="77777777" w:rsidR="00E642A5" w:rsidRPr="00E660E3" w:rsidRDefault="00E642A5" w:rsidP="005548E1">
      <w:r w:rsidRPr="00E660E3">
        <w:t>Det er kun adgang til å inngi ett tilbud per tilbyder i konkurransen. Parallelle tilbud aksepteres ikke.</w:t>
      </w:r>
    </w:p>
    <w:p w14:paraId="26E5DD94" w14:textId="77777777" w:rsidR="00E642A5" w:rsidRPr="00E642A5" w:rsidRDefault="00E642A5" w:rsidP="00E642A5">
      <w:pPr>
        <w:pStyle w:val="Overskrift2"/>
      </w:pPr>
      <w:bookmarkStart w:id="17" w:name="_Toc165897621"/>
      <w:r>
        <w:t>Språk</w:t>
      </w:r>
      <w:bookmarkEnd w:id="17"/>
    </w:p>
    <w:p w14:paraId="5B722CCA" w14:textId="77777777" w:rsidR="00E642A5" w:rsidRPr="00E93FD1" w:rsidRDefault="00E642A5" w:rsidP="00727FC8">
      <w:r w:rsidRPr="00E93FD1">
        <w:t>Tilbudet skal være skrevet på norsk, svensk eller dansk.</w:t>
      </w:r>
    </w:p>
    <w:p w14:paraId="462D19CC" w14:textId="5E923061" w:rsidR="00E642A5" w:rsidRPr="00E93FD1" w:rsidRDefault="00E642A5" w:rsidP="00615225">
      <w:r w:rsidRPr="00E93FD1">
        <w:t>Brosjyrer, produktdatablad, mv. kan også leveres på engelsk med mindre annet er oppgitt i Vedlegg</w:t>
      </w:r>
      <w:r w:rsidR="00E93FD1" w:rsidRPr="00E93FD1">
        <w:t xml:space="preserve"> 02</w:t>
      </w:r>
      <w:r w:rsidRPr="00E93FD1">
        <w:t xml:space="preserve"> Kravspesifikasjon. </w:t>
      </w:r>
    </w:p>
    <w:p w14:paraId="4B438DD6" w14:textId="77777777" w:rsidR="00E642A5" w:rsidRPr="00E642A5" w:rsidRDefault="00E642A5" w:rsidP="00E642A5">
      <w:pPr>
        <w:pStyle w:val="Overskrift2"/>
      </w:pPr>
      <w:bookmarkStart w:id="18" w:name="_Toc165897622"/>
      <w:r>
        <w:t>Forbehold</w:t>
      </w:r>
      <w:bookmarkEnd w:id="18"/>
    </w:p>
    <w:p w14:paraId="79A525B4" w14:textId="6C0F5D41" w:rsidR="00E642A5" w:rsidRPr="00E93FD1" w:rsidRDefault="00E642A5" w:rsidP="000E2160">
      <w:pPr>
        <w:pStyle w:val="Merknadstekst"/>
        <w:rPr>
          <w:sz w:val="22"/>
          <w:szCs w:val="22"/>
        </w:rPr>
      </w:pPr>
      <w:r w:rsidRPr="00E93FD1">
        <w:rPr>
          <w:sz w:val="22"/>
          <w:szCs w:val="22"/>
        </w:rPr>
        <w:t xml:space="preserve">Tilbyders eventuelle forbehold bes oppgitt i Vedlegg </w:t>
      </w:r>
      <w:r w:rsidR="00E93FD1" w:rsidRPr="00E93FD1">
        <w:rPr>
          <w:sz w:val="22"/>
          <w:szCs w:val="22"/>
        </w:rPr>
        <w:t>01</w:t>
      </w:r>
      <w:r w:rsidRPr="00E93FD1">
        <w:rPr>
          <w:sz w:val="22"/>
          <w:szCs w:val="22"/>
        </w:rPr>
        <w:t xml:space="preserve"> Tilbudsbrev. Forbehold skal være presise og entydige slik at Oppdragsgiver kan vurdere disse uten kontakt med tilbyderen.</w:t>
      </w:r>
    </w:p>
    <w:p w14:paraId="4FA457DC" w14:textId="77777777" w:rsidR="00E642A5" w:rsidRPr="00E93FD1" w:rsidRDefault="00E642A5" w:rsidP="000E2160">
      <w:pPr>
        <w:pStyle w:val="Merknadstekst"/>
        <w:rPr>
          <w:sz w:val="22"/>
          <w:szCs w:val="22"/>
        </w:rPr>
      </w:pPr>
      <w:r w:rsidRPr="00E93FD1">
        <w:rPr>
          <w:sz w:val="22"/>
          <w:szCs w:val="22"/>
        </w:rPr>
        <w:t>Ethvert avvik fra konkurransegrunnlaget innebærer en risiko for at tilbyder eller tilbud må avvises fra konkurransen.</w:t>
      </w:r>
    </w:p>
    <w:p w14:paraId="6ECB7B4B" w14:textId="77777777" w:rsidR="00E642A5" w:rsidRPr="00E642A5" w:rsidRDefault="00E642A5" w:rsidP="00E642A5">
      <w:pPr>
        <w:pStyle w:val="Overskrift2"/>
      </w:pPr>
      <w:bookmarkStart w:id="19" w:name="_Toc165897623"/>
      <w:r>
        <w:t>Vedståelsesfrist</w:t>
      </w:r>
      <w:bookmarkEnd w:id="19"/>
    </w:p>
    <w:p w14:paraId="0F45ED6D" w14:textId="77777777" w:rsidR="00E642A5" w:rsidRPr="00E93FD1" w:rsidRDefault="00E642A5" w:rsidP="00E05D4B">
      <w:r w:rsidRPr="00E93FD1">
        <w:t>Tilbudet er bindende i 6 måneder regnet fra tilbudsfristen.</w:t>
      </w:r>
    </w:p>
    <w:p w14:paraId="08B227C6" w14:textId="77777777" w:rsidR="00E642A5" w:rsidRPr="00E642A5" w:rsidRDefault="00E642A5" w:rsidP="00E642A5">
      <w:pPr>
        <w:pStyle w:val="Overskrift2"/>
      </w:pPr>
      <w:bookmarkStart w:id="20" w:name="_Toc165897624"/>
      <w:r>
        <w:t>Omkostninger</w:t>
      </w:r>
      <w:bookmarkEnd w:id="20"/>
      <w:r>
        <w:t xml:space="preserve"> </w:t>
      </w:r>
    </w:p>
    <w:p w14:paraId="35AC7ABF" w14:textId="77777777" w:rsidR="00E642A5" w:rsidRPr="0012182B" w:rsidRDefault="00E642A5" w:rsidP="009054C3">
      <w:r w:rsidRPr="0012182B">
        <w:t>Omkostninger tilbyder pådrar seg i forbindelse med konkurransen vil ikke bli refundert.</w:t>
      </w:r>
    </w:p>
    <w:p w14:paraId="20978D62" w14:textId="77777777" w:rsidR="00E642A5" w:rsidRPr="00E642A5" w:rsidRDefault="00E642A5" w:rsidP="00E642A5">
      <w:pPr>
        <w:pStyle w:val="Overskrift2"/>
      </w:pPr>
      <w:bookmarkStart w:id="21" w:name="_Toc165897625"/>
      <w:r>
        <w:t>Offentlighet</w:t>
      </w:r>
      <w:bookmarkEnd w:id="21"/>
    </w:p>
    <w:p w14:paraId="7117B540" w14:textId="3AFF0E68" w:rsidR="00E642A5" w:rsidRPr="00E93FD1" w:rsidRDefault="00E642A5" w:rsidP="12349E9E">
      <w:pPr>
        <w:spacing w:after="165" w:line="240" w:lineRule="auto"/>
        <w:rPr>
          <w:rFonts w:ascii="Segoe UI" w:eastAsia="Times New Roman" w:hAnsi="Segoe UI" w:cs="Segoe UI"/>
          <w:sz w:val="21"/>
          <w:szCs w:val="21"/>
          <w:lang w:eastAsia="nb-NO"/>
        </w:rPr>
      </w:pPr>
      <w:r w:rsidRPr="3FA57772">
        <w:rPr>
          <w:rFonts w:ascii="Calibri" w:eastAsia="Times New Roman" w:hAnsi="Calibri" w:cs="Calibri"/>
          <w:lang w:eastAsia="nb-NO"/>
        </w:rPr>
        <w:t xml:space="preserve">Enhver kan </w:t>
      </w:r>
      <w:proofErr w:type="gramStart"/>
      <w:r w:rsidRPr="3FA57772">
        <w:rPr>
          <w:rFonts w:ascii="Calibri" w:eastAsia="Times New Roman" w:hAnsi="Calibri" w:cs="Calibri"/>
          <w:lang w:eastAsia="nb-NO"/>
        </w:rPr>
        <w:t>begjære</w:t>
      </w:r>
      <w:proofErr w:type="gramEnd"/>
      <w:r w:rsidRPr="3FA57772">
        <w:rPr>
          <w:rFonts w:ascii="Calibri" w:eastAsia="Times New Roman" w:hAnsi="Calibri" w:cs="Calibri"/>
          <w:lang w:eastAsia="nb-NO"/>
        </w:rPr>
        <w:t xml:space="preserve"> innsyn i de innkomne tilbudene, jf. lov 19. mai 2006 nr. 16 om rett til innsyn i dokument i </w:t>
      </w:r>
      <w:proofErr w:type="spellStart"/>
      <w:r w:rsidRPr="3FA57772">
        <w:rPr>
          <w:rFonts w:ascii="Calibri" w:eastAsia="Times New Roman" w:hAnsi="Calibri" w:cs="Calibri"/>
          <w:lang w:eastAsia="nb-NO"/>
        </w:rPr>
        <w:t>offentleg</w:t>
      </w:r>
      <w:proofErr w:type="spellEnd"/>
      <w:r w:rsidRPr="3FA57772">
        <w:rPr>
          <w:rFonts w:ascii="Calibri" w:eastAsia="Times New Roman" w:hAnsi="Calibri" w:cs="Calibri"/>
          <w:lang w:eastAsia="nb-NO"/>
        </w:rPr>
        <w:t xml:space="preserve"> </w:t>
      </w:r>
      <w:proofErr w:type="spellStart"/>
      <w:r w:rsidRPr="3FA57772">
        <w:rPr>
          <w:rFonts w:ascii="Calibri" w:eastAsia="Times New Roman" w:hAnsi="Calibri" w:cs="Calibri"/>
          <w:lang w:eastAsia="nb-NO"/>
        </w:rPr>
        <w:t>verksemd</w:t>
      </w:r>
      <w:proofErr w:type="spellEnd"/>
      <w:r w:rsidRPr="3FA57772">
        <w:rPr>
          <w:rFonts w:ascii="Calibri" w:eastAsia="Times New Roman" w:hAnsi="Calibri" w:cs="Calibri"/>
          <w:lang w:eastAsia="nb-NO"/>
        </w:rPr>
        <w:t xml:space="preserve"> § 3. For å forenkle innsynsprosessen skal tilbyderen fylle ut </w:t>
      </w:r>
      <w:r>
        <w:t xml:space="preserve">Vedlegg </w:t>
      </w:r>
      <w:r w:rsidR="00E93FD1">
        <w:t>0</w:t>
      </w:r>
      <w:r w:rsidR="0090655E">
        <w:t>7</w:t>
      </w:r>
      <w:r>
        <w:t xml:space="preserve"> Bruksanvisning og begrunnelse for sladding av tilbud </w:t>
      </w:r>
      <w:r w:rsidRPr="3FA57772">
        <w:rPr>
          <w:rFonts w:ascii="Calibri" w:eastAsia="Times New Roman" w:hAnsi="Calibri" w:cs="Calibri"/>
          <w:lang w:eastAsia="nb-NO"/>
        </w:rPr>
        <w:t>med sin vurdering av hvilke opplysninger i tilbudet som er underlagt lovbestemt taushetsplikt og begrunnelse for hvorfor vilkårene for taushetsplikt er oppfylt.</w:t>
      </w:r>
    </w:p>
    <w:p w14:paraId="3591517C" w14:textId="490832FF" w:rsidR="00E642A5" w:rsidRPr="00E93FD1" w:rsidRDefault="00E642A5" w:rsidP="3FA57772">
      <w:pPr>
        <w:spacing w:before="100" w:beforeAutospacing="1" w:after="165" w:line="240" w:lineRule="auto"/>
        <w:rPr>
          <w:rFonts w:ascii="Segoe UI" w:eastAsia="Times New Roman" w:hAnsi="Segoe UI" w:cs="Segoe UI"/>
          <w:sz w:val="21"/>
          <w:szCs w:val="21"/>
          <w:lang w:eastAsia="nb-NO"/>
        </w:rPr>
      </w:pPr>
      <w:r w:rsidRPr="3FA57772">
        <w:rPr>
          <w:rFonts w:ascii="Calibri" w:eastAsia="Times New Roman" w:hAnsi="Calibri" w:cs="Calibri"/>
          <w:lang w:eastAsia="nb-NO"/>
        </w:rPr>
        <w:t xml:space="preserve">Tilbyder skal legge ved en sladdet versjon av tilbudet i tråd med sin vurdering av lovbestemt taushetsplikt. Dette lages som et eget vedlegg og merkes Vedlegg </w:t>
      </w:r>
      <w:r w:rsidR="00E93FD1" w:rsidRPr="3FA57772">
        <w:rPr>
          <w:rFonts w:ascii="Calibri" w:eastAsia="Times New Roman" w:hAnsi="Calibri" w:cs="Calibri"/>
          <w:lang w:eastAsia="nb-NO"/>
        </w:rPr>
        <w:t>0</w:t>
      </w:r>
      <w:r w:rsidR="19A81B9B" w:rsidRPr="3FA57772">
        <w:rPr>
          <w:rFonts w:ascii="Calibri" w:eastAsia="Times New Roman" w:hAnsi="Calibri" w:cs="Calibri"/>
          <w:lang w:eastAsia="nb-NO"/>
        </w:rPr>
        <w:t>7</w:t>
      </w:r>
      <w:r w:rsidRPr="3FA57772">
        <w:rPr>
          <w:rFonts w:ascii="Calibri" w:eastAsia="Times New Roman" w:hAnsi="Calibri" w:cs="Calibri"/>
          <w:lang w:eastAsia="nb-NO"/>
        </w:rPr>
        <w:t xml:space="preserve"> Sladdet versjon av tilbudet. Det bes om at sladdet tilbud leveres i redigerbart format slik at oppdragsgiver kan bearbeide dokumentet hvis det blir nødvendig. Det sladdede tilbudet vil bli gjort om til et låst dokument i PDF før det blir gitt innsyn.</w:t>
      </w:r>
    </w:p>
    <w:p w14:paraId="22EFD7FE" w14:textId="0B795C68" w:rsidR="00E642A5" w:rsidRPr="00E93FD1" w:rsidRDefault="00E642A5" w:rsidP="7C20147C">
      <w:pPr>
        <w:spacing w:beforeAutospacing="1" w:after="165" w:line="240" w:lineRule="auto"/>
        <w:rPr>
          <w:rFonts w:ascii="Calibri" w:eastAsia="Times New Roman" w:hAnsi="Calibri" w:cs="Calibri"/>
          <w:lang w:eastAsia="nb-NO"/>
        </w:rPr>
      </w:pPr>
      <w:r w:rsidRPr="00E93FD1">
        <w:rPr>
          <w:rFonts w:ascii="Calibri" w:eastAsia="Times New Roman" w:hAnsi="Calibri" w:cs="Calibri"/>
          <w:lang w:eastAsia="nb-NO"/>
        </w:rPr>
        <w:t xml:space="preserve">Dersom tilbyder ikke anser noen opplysninger i tilbudet som taushetsbelagt, bes dette bekreftet i Vedlegg </w:t>
      </w:r>
      <w:r w:rsidR="00E93FD1" w:rsidRPr="00E93FD1">
        <w:rPr>
          <w:rFonts w:ascii="Calibri" w:eastAsia="Times New Roman" w:hAnsi="Calibri" w:cs="Calibri"/>
          <w:lang w:eastAsia="nb-NO"/>
        </w:rPr>
        <w:t>01</w:t>
      </w:r>
      <w:r w:rsidRPr="00E93FD1">
        <w:rPr>
          <w:rFonts w:ascii="Calibri" w:eastAsia="Times New Roman" w:hAnsi="Calibri" w:cs="Calibri"/>
          <w:lang w:eastAsia="nb-NO"/>
        </w:rPr>
        <w:t xml:space="preserve"> Tilbudsbrev.</w:t>
      </w:r>
    </w:p>
    <w:p w14:paraId="663DEBDC" w14:textId="77777777" w:rsidR="00E642A5" w:rsidRPr="00E642A5" w:rsidRDefault="00E642A5" w:rsidP="00E642A5">
      <w:pPr>
        <w:pStyle w:val="Overskrift2"/>
      </w:pPr>
      <w:bookmarkStart w:id="22" w:name="_Toc165897626"/>
      <w:r>
        <w:t>Vareprøver, demonstrasjon og utprøving</w:t>
      </w:r>
      <w:bookmarkEnd w:id="22"/>
    </w:p>
    <w:p w14:paraId="708E46CA" w14:textId="6CD42124" w:rsidR="00E642A5" w:rsidRPr="00E93FD1" w:rsidRDefault="00E642A5" w:rsidP="000550A5">
      <w:r w:rsidRPr="00E93FD1">
        <w:t>I denne konkurransen skal det ikke leveres vareprøver</w:t>
      </w:r>
      <w:r w:rsidR="00E93FD1">
        <w:t xml:space="preserve">. </w:t>
      </w:r>
    </w:p>
    <w:p w14:paraId="06C7CC49" w14:textId="77777777" w:rsidR="00E642A5" w:rsidRPr="00E642A5" w:rsidRDefault="00E642A5" w:rsidP="00E642A5">
      <w:pPr>
        <w:pStyle w:val="Overskrift1"/>
      </w:pPr>
      <w:bookmarkStart w:id="23" w:name="_Toc165897627"/>
      <w:r>
        <w:t>Det europeiske egenerklæringsskjemaet (ESPD)</w:t>
      </w:r>
      <w:bookmarkEnd w:id="23"/>
    </w:p>
    <w:p w14:paraId="39F4CE02" w14:textId="77777777" w:rsidR="00E642A5" w:rsidRPr="00E642A5" w:rsidRDefault="00E642A5" w:rsidP="00E642A5">
      <w:pPr>
        <w:pStyle w:val="Overskrift2"/>
      </w:pPr>
      <w:bookmarkStart w:id="24" w:name="_Toc165897628"/>
      <w:r>
        <w:t>Generelt om det europeiske egenerklæringsskjemaet</w:t>
      </w:r>
      <w:bookmarkEnd w:id="24"/>
    </w:p>
    <w:p w14:paraId="7F8FF31F" w14:textId="77777777" w:rsidR="00E642A5" w:rsidRPr="00C055C9" w:rsidRDefault="00E642A5" w:rsidP="008A2928">
      <w:pPr>
        <w:rPr>
          <w:rFonts w:cstheme="minorHAnsi"/>
          <w:color w:val="000000" w:themeColor="text1"/>
        </w:rPr>
      </w:pPr>
      <w:r w:rsidRPr="00C055C9">
        <w:rPr>
          <w:rFonts w:cstheme="minorHAnsi"/>
          <w:color w:val="000000"/>
        </w:rPr>
        <w:t xml:space="preserve">Leverandøren skal fylle ut ESPD slik det </w:t>
      </w:r>
      <w:proofErr w:type="gramStart"/>
      <w:r w:rsidRPr="00C055C9">
        <w:rPr>
          <w:rFonts w:cstheme="minorHAnsi"/>
          <w:color w:val="000000"/>
        </w:rPr>
        <w:t>fremgår</w:t>
      </w:r>
      <w:proofErr w:type="gramEnd"/>
      <w:r w:rsidRPr="00C055C9">
        <w:rPr>
          <w:rFonts w:cstheme="minorHAnsi"/>
          <w:color w:val="000000"/>
        </w:rPr>
        <w:t xml:space="preserve"> av Mercell.</w:t>
      </w:r>
    </w:p>
    <w:p w14:paraId="506EE8A4" w14:textId="77777777" w:rsidR="00E642A5" w:rsidRDefault="00E642A5" w:rsidP="00B845E9">
      <w:r>
        <w:t>Oppdragsgiver kan på ethvert tidspunkt i konkurransen be om alle eller deler av dokumentasjonsbevisene dersom det er nødvendig for å sikre at konkurransen gjennomføres på riktig måte.</w:t>
      </w:r>
    </w:p>
    <w:p w14:paraId="49DFC97F" w14:textId="77777777" w:rsidR="00E642A5" w:rsidRPr="00E642A5" w:rsidRDefault="00E642A5" w:rsidP="00E642A5">
      <w:pPr>
        <w:pStyle w:val="Overskrift2"/>
      </w:pPr>
      <w:bookmarkStart w:id="25" w:name="_Toc165897629"/>
      <w:r>
        <w:lastRenderedPageBreak/>
        <w:t>Nasjonale avvisningsgrunner</w:t>
      </w:r>
      <w:bookmarkEnd w:id="25"/>
    </w:p>
    <w:p w14:paraId="2941F8E3" w14:textId="77777777" w:rsidR="00E642A5" w:rsidRPr="006B137B" w:rsidRDefault="00E642A5" w:rsidP="00DD5564">
      <w:r w:rsidRPr="006B137B">
        <w:t>I henhold til ESPD del III: Avvisningsgrunner, seksjon D: «Andre avvisningsgrunner som er fastsatt i den nasjonale lovgivingen i oppdragsgiverens medlemsstat» presiseres det at i denne konkurransen gjelder også alle avvisningsgrunnene i anskaffelsesforskriften § 24-2, inkludert de rent nasjonale avvisningsgrunnene:</w:t>
      </w:r>
    </w:p>
    <w:p w14:paraId="62F5D795" w14:textId="77777777" w:rsidR="00E642A5" w:rsidRDefault="00E642A5" w:rsidP="00E642A5">
      <w:pPr>
        <w:pStyle w:val="Listeavsnitt"/>
        <w:numPr>
          <w:ilvl w:val="0"/>
          <w:numId w:val="21"/>
        </w:numPr>
      </w:pPr>
      <w:r>
        <w:t>Paragraf 24-2 annet ledd</w:t>
      </w:r>
    </w:p>
    <w:p w14:paraId="0C5C5509" w14:textId="77777777" w:rsidR="00E642A5" w:rsidRPr="00433F2E" w:rsidRDefault="00E642A5" w:rsidP="00E642A5">
      <w:pPr>
        <w:pStyle w:val="Listeavsnitt"/>
        <w:numPr>
          <w:ilvl w:val="0"/>
          <w:numId w:val="21"/>
        </w:numPr>
      </w:pPr>
      <w:r>
        <w:t xml:space="preserve">Paragraf 24-2 tredje ledd bokstav i </w:t>
      </w:r>
    </w:p>
    <w:p w14:paraId="4F7987FD" w14:textId="77777777" w:rsidR="00E642A5" w:rsidRPr="00E642A5" w:rsidRDefault="00E642A5" w:rsidP="00E642A5">
      <w:pPr>
        <w:pStyle w:val="Overskrift1"/>
      </w:pPr>
      <w:bookmarkStart w:id="26" w:name="_Toc165897630"/>
      <w:r>
        <w:t>Kvalifikasjonskrav</w:t>
      </w:r>
      <w:bookmarkEnd w:id="26"/>
    </w:p>
    <w:p w14:paraId="709EFE6D" w14:textId="77777777" w:rsidR="00173094" w:rsidRPr="00173094" w:rsidRDefault="00173094" w:rsidP="00173094">
      <w:r w:rsidRPr="00173094">
        <w:t>For å kunne bli invitert til å levere tilbud til konkurransen må leverandøren fylle ut det elektroniske egenerklæringsskjemaet om at han oppfyller samtlige kvalifikasjonskrav.</w:t>
      </w:r>
    </w:p>
    <w:p w14:paraId="5F2F1B93" w14:textId="1E939E80" w:rsidR="00E642A5" w:rsidRPr="00173094" w:rsidRDefault="00173094" w:rsidP="00173094">
      <w:r w:rsidRPr="00173094">
        <w:t xml:space="preserve">Kvalifikasjonskravene ligger i Mercell og skal dokumenteres i </w:t>
      </w:r>
      <w:proofErr w:type="spellStart"/>
      <w:r w:rsidRPr="00173094">
        <w:t>hht</w:t>
      </w:r>
      <w:proofErr w:type="spellEnd"/>
      <w:r w:rsidRPr="00173094">
        <w:t>. instruksjonene under.</w:t>
      </w:r>
    </w:p>
    <w:p w14:paraId="06D9B4F7" w14:textId="78D65FA1" w:rsidR="00E642A5" w:rsidRPr="00E642A5" w:rsidRDefault="00E642A5" w:rsidP="00E642A5">
      <w:pPr>
        <w:pStyle w:val="Overskrift2"/>
      </w:pPr>
      <w:bookmarkStart w:id="27" w:name="_Toc165897631"/>
      <w:r>
        <w:t>Registreringer, autorisasjoner mv.</w:t>
      </w:r>
      <w:bookmarkEnd w:id="27"/>
    </w:p>
    <w:tbl>
      <w:tblPr>
        <w:tblStyle w:val="Tabellrutenett"/>
        <w:tblW w:w="0" w:type="auto"/>
        <w:tblLook w:val="0420" w:firstRow="1" w:lastRow="0" w:firstColumn="0" w:lastColumn="0" w:noHBand="0" w:noVBand="1"/>
      </w:tblPr>
      <w:tblGrid>
        <w:gridCol w:w="4508"/>
        <w:gridCol w:w="4508"/>
      </w:tblGrid>
      <w:tr w:rsidR="00E642A5" w:rsidRPr="00635DD1" w14:paraId="1C8D38FF" w14:textId="77777777" w:rsidTr="3FA57772">
        <w:trPr>
          <w:cnfStyle w:val="100000000000" w:firstRow="1" w:lastRow="0" w:firstColumn="0" w:lastColumn="0" w:oddVBand="0" w:evenVBand="0" w:oddHBand="0" w:evenHBand="0" w:firstRowFirstColumn="0" w:firstRowLastColumn="0" w:lastRowFirstColumn="0" w:lastRowLastColumn="0"/>
        </w:trPr>
        <w:tc>
          <w:tcPr>
            <w:tcW w:w="4508" w:type="dxa"/>
          </w:tcPr>
          <w:p w14:paraId="69002731" w14:textId="77777777" w:rsidR="00E642A5" w:rsidRPr="00E146D2" w:rsidRDefault="00E642A5" w:rsidP="002B5548">
            <w:pPr>
              <w:rPr>
                <w:color w:val="FFFFFF" w:themeColor="background1"/>
              </w:rPr>
            </w:pPr>
            <w:r w:rsidRPr="00E146D2">
              <w:rPr>
                <w:color w:val="FFFFFF" w:themeColor="background1"/>
              </w:rPr>
              <w:t>Kvalifikasjonskrav</w:t>
            </w:r>
          </w:p>
        </w:tc>
        <w:tc>
          <w:tcPr>
            <w:tcW w:w="4508" w:type="dxa"/>
          </w:tcPr>
          <w:p w14:paraId="45EC7D3C" w14:textId="77777777" w:rsidR="00E642A5" w:rsidRPr="00E146D2" w:rsidRDefault="00E642A5" w:rsidP="002B5548">
            <w:pPr>
              <w:rPr>
                <w:color w:val="FFFFFF" w:themeColor="background1"/>
              </w:rPr>
            </w:pPr>
            <w:r w:rsidRPr="00E146D2">
              <w:rPr>
                <w:color w:val="FFFFFF" w:themeColor="background1"/>
              </w:rPr>
              <w:t>Dokumentasjonskrav</w:t>
            </w:r>
          </w:p>
        </w:tc>
      </w:tr>
      <w:tr w:rsidR="009705A5" w:rsidRPr="009705A5" w14:paraId="6EEA5857" w14:textId="77777777" w:rsidTr="3FA57772">
        <w:tc>
          <w:tcPr>
            <w:tcW w:w="4508" w:type="dxa"/>
          </w:tcPr>
          <w:p w14:paraId="70D04C13" w14:textId="77777777" w:rsidR="00E642A5" w:rsidRPr="009705A5" w:rsidRDefault="00E642A5" w:rsidP="00D35C1C">
            <w:r w:rsidRPr="009705A5">
              <w:t>Tilbyder skal være registrert i et foretaksregister eller et handelsregister i den staten der tilbyder er etablert.</w:t>
            </w:r>
          </w:p>
        </w:tc>
        <w:tc>
          <w:tcPr>
            <w:tcW w:w="4508" w:type="dxa"/>
          </w:tcPr>
          <w:p w14:paraId="02037303" w14:textId="77777777" w:rsidR="00E642A5" w:rsidRPr="009705A5" w:rsidRDefault="00E642A5" w:rsidP="3FA57772">
            <w:pPr>
              <w:pStyle w:val="Listeavsnitt"/>
              <w:numPr>
                <w:ilvl w:val="0"/>
                <w:numId w:val="3"/>
              </w:numPr>
            </w:pPr>
            <w:r>
              <w:t>Norske selskaper: Firmaattest</w:t>
            </w:r>
          </w:p>
          <w:p w14:paraId="4E74B902" w14:textId="77777777" w:rsidR="00E642A5" w:rsidRPr="009705A5" w:rsidRDefault="00E642A5" w:rsidP="3FA57772">
            <w:pPr>
              <w:pStyle w:val="Listeavsnitt"/>
              <w:numPr>
                <w:ilvl w:val="0"/>
                <w:numId w:val="3"/>
              </w:numPr>
            </w:pPr>
            <w:r>
              <w:t xml:space="preserve">Utenlandske selskaper: Godtgjørelse på at selskapet er registrert i et faglig register i den staten der tilbyder er etablert. </w:t>
            </w:r>
          </w:p>
        </w:tc>
      </w:tr>
    </w:tbl>
    <w:p w14:paraId="2F4C00E9" w14:textId="77777777" w:rsidR="00E642A5" w:rsidRPr="009705A5" w:rsidRDefault="00E642A5" w:rsidP="002B5548"/>
    <w:p w14:paraId="11CBB580" w14:textId="77777777" w:rsidR="00E642A5" w:rsidRPr="00E642A5" w:rsidRDefault="00E642A5" w:rsidP="00E642A5">
      <w:pPr>
        <w:pStyle w:val="Overskrift2"/>
      </w:pPr>
      <w:bookmarkStart w:id="28" w:name="_Toc165897632"/>
      <w:r>
        <w:t>Økonomisk og finansiell kapasitet</w:t>
      </w:r>
      <w:bookmarkEnd w:id="28"/>
    </w:p>
    <w:tbl>
      <w:tblPr>
        <w:tblStyle w:val="Tabellrutenett"/>
        <w:tblW w:w="0" w:type="auto"/>
        <w:tblLook w:val="0420" w:firstRow="1" w:lastRow="0" w:firstColumn="0" w:lastColumn="0" w:noHBand="0" w:noVBand="1"/>
      </w:tblPr>
      <w:tblGrid>
        <w:gridCol w:w="4508"/>
        <w:gridCol w:w="4508"/>
      </w:tblGrid>
      <w:tr w:rsidR="00E642A5" w:rsidRPr="00635DD1" w14:paraId="0F3E4979" w14:textId="77777777" w:rsidTr="3FA57772">
        <w:trPr>
          <w:cnfStyle w:val="100000000000" w:firstRow="1" w:lastRow="0" w:firstColumn="0" w:lastColumn="0" w:oddVBand="0" w:evenVBand="0" w:oddHBand="0" w:evenHBand="0" w:firstRowFirstColumn="0" w:firstRowLastColumn="0" w:lastRowFirstColumn="0" w:lastRowLastColumn="0"/>
        </w:trPr>
        <w:tc>
          <w:tcPr>
            <w:tcW w:w="4508" w:type="dxa"/>
          </w:tcPr>
          <w:p w14:paraId="4EFEB495" w14:textId="77777777" w:rsidR="00E642A5" w:rsidRPr="00E146D2" w:rsidRDefault="00E642A5" w:rsidP="00A5604B">
            <w:pPr>
              <w:rPr>
                <w:color w:val="FFFFFF" w:themeColor="background1"/>
              </w:rPr>
            </w:pPr>
            <w:r w:rsidRPr="00E146D2">
              <w:rPr>
                <w:color w:val="FFFFFF" w:themeColor="background1"/>
              </w:rPr>
              <w:t>Kvalifikasjonskrav</w:t>
            </w:r>
          </w:p>
        </w:tc>
        <w:tc>
          <w:tcPr>
            <w:tcW w:w="4508" w:type="dxa"/>
          </w:tcPr>
          <w:p w14:paraId="1C62A41A" w14:textId="77777777" w:rsidR="00E642A5" w:rsidRPr="00E146D2" w:rsidRDefault="00E642A5" w:rsidP="00A5604B">
            <w:pPr>
              <w:rPr>
                <w:color w:val="FFFFFF" w:themeColor="background1"/>
              </w:rPr>
            </w:pPr>
            <w:r w:rsidRPr="00E146D2">
              <w:rPr>
                <w:color w:val="FFFFFF" w:themeColor="background1"/>
              </w:rPr>
              <w:t>Dokumentasjonskrav</w:t>
            </w:r>
          </w:p>
        </w:tc>
      </w:tr>
      <w:tr w:rsidR="00C57D60" w:rsidRPr="00C57D60" w14:paraId="3493D977" w14:textId="77777777" w:rsidTr="3FA57772">
        <w:tc>
          <w:tcPr>
            <w:tcW w:w="4508" w:type="dxa"/>
          </w:tcPr>
          <w:p w14:paraId="2AB29FAF" w14:textId="77777777" w:rsidR="00EC5978" w:rsidRPr="00C57D60" w:rsidRDefault="00EC5978" w:rsidP="00EC5978">
            <w:r w:rsidRPr="00C57D60">
              <w:t>Tilbyderen skal ha tilstrekkelig økonomisk og finansiell kapasitet til å kunne utføre kontrakten.</w:t>
            </w:r>
          </w:p>
          <w:p w14:paraId="21A4D55E" w14:textId="77777777" w:rsidR="00EC5978" w:rsidRPr="00C57D60" w:rsidRDefault="00EC5978" w:rsidP="00C57D60"/>
          <w:p w14:paraId="63955A22" w14:textId="4B9A33FD" w:rsidR="00E642A5" w:rsidRPr="00C57D60" w:rsidRDefault="00EC5978" w:rsidP="00EC5978">
            <w:r w:rsidRPr="00C57D60">
              <w:t>Kredittverdighet uten krav til sikkerhetsstillelse vil være tilstrekkelig til å oppfylle kravet.</w:t>
            </w:r>
          </w:p>
        </w:tc>
        <w:tc>
          <w:tcPr>
            <w:tcW w:w="4508" w:type="dxa"/>
          </w:tcPr>
          <w:p w14:paraId="60C72512" w14:textId="77777777" w:rsidR="007E49CE" w:rsidRPr="00C57D60" w:rsidRDefault="007E49CE" w:rsidP="007E49CE">
            <w:r w:rsidRPr="00C57D60">
              <w:t>Det bes om å sende:</w:t>
            </w:r>
          </w:p>
          <w:p w14:paraId="52E5FD27" w14:textId="5CE394F8" w:rsidR="007E49CE" w:rsidRPr="00C57D60" w:rsidRDefault="350A8676" w:rsidP="3FA57772">
            <w:pPr>
              <w:pStyle w:val="Listeavsnitt"/>
              <w:numPr>
                <w:ilvl w:val="0"/>
                <w:numId w:val="2"/>
              </w:numPr>
            </w:pPr>
            <w:r>
              <w:t>Foretakets siste årsberetning, samt eventuelle nyere opplysninger.</w:t>
            </w:r>
          </w:p>
          <w:p w14:paraId="5C2DA44C" w14:textId="0B10EB6E" w:rsidR="007E49CE" w:rsidRPr="00C57D60" w:rsidRDefault="350A8676" w:rsidP="3FA57772">
            <w:pPr>
              <w:pStyle w:val="Listeavsnitt"/>
              <w:numPr>
                <w:ilvl w:val="0"/>
                <w:numId w:val="2"/>
              </w:numPr>
            </w:pPr>
            <w:r>
              <w:t xml:space="preserve">Siste årsregnskap iht. rapporteringsplikten. </w:t>
            </w:r>
          </w:p>
          <w:p w14:paraId="5E04DD5C" w14:textId="323A2DC1" w:rsidR="007E49CE" w:rsidRPr="00C57D60" w:rsidRDefault="350A8676" w:rsidP="3FA57772">
            <w:pPr>
              <w:pStyle w:val="Listeavsnitt"/>
              <w:numPr>
                <w:ilvl w:val="0"/>
                <w:numId w:val="2"/>
              </w:numPr>
            </w:pPr>
            <w:r>
              <w:t xml:space="preserve">Kredittvurdering som baserer seg på siste kjente regnskapstall. </w:t>
            </w:r>
            <w:proofErr w:type="spellStart"/>
            <w:r>
              <w:t>Ratingen</w:t>
            </w:r>
            <w:proofErr w:type="spellEnd"/>
            <w:r>
              <w:t xml:space="preserve"> skal være utført av kredittopplysningsvirksomhet som har konsesjon til å drive slik virksomhet. </w:t>
            </w:r>
          </w:p>
          <w:p w14:paraId="7BAD05E2" w14:textId="77777777" w:rsidR="007E49CE" w:rsidRPr="00C57D60" w:rsidRDefault="007E49CE" w:rsidP="007E49CE"/>
          <w:p w14:paraId="60FA3835" w14:textId="77777777" w:rsidR="00E642A5" w:rsidRPr="00C57D60" w:rsidRDefault="007E49CE" w:rsidP="007E49CE">
            <w:r w:rsidRPr="00C57D60">
              <w:t>Oppdragsgiver tar forbehold om selv å innhente ytterligere kredittrating eller annen økonomisk informasjon som, men ikke begrenset til, årsregnskap inklusive noter, styrets årsberetninger og revisjonsberetninger</w:t>
            </w:r>
            <w:r w:rsidR="00C57D60" w:rsidRPr="00C57D60">
              <w:t>.</w:t>
            </w:r>
          </w:p>
          <w:p w14:paraId="73AFA683" w14:textId="2122D3F0" w:rsidR="00C57D60" w:rsidRPr="00C57D60" w:rsidRDefault="00C57D60" w:rsidP="007E49CE"/>
        </w:tc>
      </w:tr>
    </w:tbl>
    <w:p w14:paraId="270A7709" w14:textId="77777777" w:rsidR="00E642A5" w:rsidRPr="00C57D60" w:rsidRDefault="00E642A5" w:rsidP="00A5604B"/>
    <w:p w14:paraId="57854EB6" w14:textId="77777777" w:rsidR="00E642A5" w:rsidRPr="00E642A5" w:rsidRDefault="00E642A5" w:rsidP="00E642A5">
      <w:pPr>
        <w:pStyle w:val="Overskrift2"/>
      </w:pPr>
      <w:bookmarkStart w:id="29" w:name="_Toc165897633"/>
      <w:r>
        <w:t>Tekniske og faglige kvalifikasjoner</w:t>
      </w:r>
      <w:bookmarkEnd w:id="29"/>
    </w:p>
    <w:tbl>
      <w:tblPr>
        <w:tblStyle w:val="Tabellrutenett"/>
        <w:tblW w:w="0" w:type="auto"/>
        <w:tblLook w:val="0420" w:firstRow="1" w:lastRow="0" w:firstColumn="0" w:lastColumn="0" w:noHBand="0" w:noVBand="1"/>
      </w:tblPr>
      <w:tblGrid>
        <w:gridCol w:w="4508"/>
        <w:gridCol w:w="4508"/>
      </w:tblGrid>
      <w:tr w:rsidR="00E642A5" w:rsidRPr="00635DD1" w14:paraId="74FAFD2F" w14:textId="77777777" w:rsidTr="3FA57772">
        <w:trPr>
          <w:cnfStyle w:val="100000000000" w:firstRow="1" w:lastRow="0" w:firstColumn="0" w:lastColumn="0" w:oddVBand="0" w:evenVBand="0" w:oddHBand="0" w:evenHBand="0" w:firstRowFirstColumn="0" w:firstRowLastColumn="0" w:lastRowFirstColumn="0" w:lastRowLastColumn="0"/>
        </w:trPr>
        <w:tc>
          <w:tcPr>
            <w:tcW w:w="4508" w:type="dxa"/>
          </w:tcPr>
          <w:p w14:paraId="30299008" w14:textId="77777777" w:rsidR="00E642A5" w:rsidRPr="00E146D2" w:rsidRDefault="00E642A5" w:rsidP="002445EB">
            <w:pPr>
              <w:rPr>
                <w:color w:val="FFFFFF" w:themeColor="background1"/>
              </w:rPr>
            </w:pPr>
            <w:r w:rsidRPr="00E146D2">
              <w:rPr>
                <w:color w:val="FFFFFF" w:themeColor="background1"/>
              </w:rPr>
              <w:t>Kvalifikasjonskrav</w:t>
            </w:r>
          </w:p>
        </w:tc>
        <w:tc>
          <w:tcPr>
            <w:tcW w:w="4508" w:type="dxa"/>
          </w:tcPr>
          <w:p w14:paraId="45875CAC" w14:textId="77777777" w:rsidR="00E642A5" w:rsidRPr="00E146D2" w:rsidRDefault="00E642A5" w:rsidP="002445EB">
            <w:pPr>
              <w:rPr>
                <w:color w:val="FFFFFF" w:themeColor="background1"/>
              </w:rPr>
            </w:pPr>
            <w:r w:rsidRPr="00E146D2">
              <w:rPr>
                <w:color w:val="FFFFFF" w:themeColor="background1"/>
              </w:rPr>
              <w:t>Dokumentasjonskrav</w:t>
            </w:r>
          </w:p>
        </w:tc>
      </w:tr>
      <w:tr w:rsidR="00C57D60" w:rsidRPr="00C57D60" w14:paraId="32E70843" w14:textId="77777777" w:rsidTr="3FA57772">
        <w:tc>
          <w:tcPr>
            <w:tcW w:w="4508" w:type="dxa"/>
          </w:tcPr>
          <w:p w14:paraId="5BCFF7F2" w14:textId="33FE03E0" w:rsidR="00E642A5" w:rsidRPr="00C57D60" w:rsidRDefault="00715BE8" w:rsidP="002445EB">
            <w:r w:rsidRPr="00C57D60">
              <w:t>Tilbyder skal ha tilstrekkelig evne og kapasitet til å kunne gjennomføre kontraktsforpliktelsene.</w:t>
            </w:r>
          </w:p>
        </w:tc>
        <w:tc>
          <w:tcPr>
            <w:tcW w:w="4508" w:type="dxa"/>
          </w:tcPr>
          <w:p w14:paraId="0E9A88D8" w14:textId="77777777" w:rsidR="00C57D60" w:rsidRPr="00C57D60" w:rsidRDefault="00C57D60" w:rsidP="00C57D60">
            <w:r w:rsidRPr="00C57D60">
              <w:t>Oppdragsgiver vil her vurdere tilbyders erfaring med levering av den ytelse konkurransen omfatter i forhold til:</w:t>
            </w:r>
          </w:p>
          <w:p w14:paraId="59808449" w14:textId="77777777" w:rsidR="00C57D60" w:rsidRPr="00C57D60" w:rsidRDefault="00C57D60" w:rsidP="009D35B6">
            <w:pPr>
              <w:pStyle w:val="Listeavsnitt"/>
              <w:numPr>
                <w:ilvl w:val="0"/>
                <w:numId w:val="1"/>
              </w:numPr>
            </w:pPr>
            <w:r w:rsidRPr="00C57D60">
              <w:lastRenderedPageBreak/>
              <w:t>Tilbyders erfaring med kunder av sammenlignbar størrelse og kompleksitet som de regionale helseforetaksgruppene eller annen offentlig virksomhet.</w:t>
            </w:r>
          </w:p>
          <w:p w14:paraId="325FB8BD" w14:textId="77777777" w:rsidR="00C57D60" w:rsidRPr="00C57D60" w:rsidRDefault="00C57D60" w:rsidP="3FA57772">
            <w:pPr>
              <w:pStyle w:val="Listeavsnitt"/>
              <w:numPr>
                <w:ilvl w:val="0"/>
                <w:numId w:val="1"/>
              </w:numPr>
              <w:spacing w:line="276" w:lineRule="auto"/>
              <w:rPr>
                <w:rFonts w:cs="Arial"/>
              </w:rPr>
            </w:pPr>
            <w:r w:rsidRPr="3FA57772">
              <w:rPr>
                <w:rFonts w:cs="Arial"/>
              </w:rPr>
              <w:t>En kort og generell beskrivelse av firmaet og firmaets organisasjon og virksomhetsområder.</w:t>
            </w:r>
          </w:p>
          <w:p w14:paraId="75A99036" w14:textId="5AAA8822" w:rsidR="00E642A5" w:rsidRPr="00C57D60" w:rsidRDefault="00C57D60" w:rsidP="3FA57772">
            <w:pPr>
              <w:pStyle w:val="Listeavsnitt"/>
              <w:numPr>
                <w:ilvl w:val="0"/>
                <w:numId w:val="1"/>
              </w:numPr>
            </w:pPr>
            <w:r w:rsidRPr="3FA57772">
              <w:rPr>
                <w:rFonts w:cs="Arial"/>
              </w:rPr>
              <w:t>Liste med en kort beskrivelse av de viktigste og mest relevante leveransene de siste tre år. Beskrivelsen skal omfatte opplysninger om verdi og tidspunkt/varighet på avtalen, samt navnet på den offentlige eller private oppdragsgiver</w:t>
            </w:r>
            <w:r w:rsidR="6D3A4612" w:rsidRPr="3FA57772">
              <w:rPr>
                <w:rFonts w:cs="Arial"/>
              </w:rPr>
              <w:t xml:space="preserve"> (se Vedlegg 0</w:t>
            </w:r>
            <w:r w:rsidR="005D079E">
              <w:rPr>
                <w:rFonts w:cs="Arial"/>
              </w:rPr>
              <w:t>4</w:t>
            </w:r>
            <w:r w:rsidR="00261F9C">
              <w:rPr>
                <w:rFonts w:cs="Arial"/>
              </w:rPr>
              <w:t xml:space="preserve"> Svarskjema erfaring</w:t>
            </w:r>
            <w:r w:rsidR="6D3A4612" w:rsidRPr="3FA57772">
              <w:rPr>
                <w:rFonts w:cs="Arial"/>
              </w:rPr>
              <w:t>)</w:t>
            </w:r>
            <w:r w:rsidRPr="3FA57772">
              <w:rPr>
                <w:rFonts w:cs="Arial"/>
              </w:rPr>
              <w:t>.</w:t>
            </w:r>
          </w:p>
          <w:p w14:paraId="5467F320" w14:textId="1D3F0ACC" w:rsidR="00C57D60" w:rsidRPr="00C57D60" w:rsidRDefault="00C57D60" w:rsidP="00C57D60"/>
        </w:tc>
      </w:tr>
    </w:tbl>
    <w:p w14:paraId="6434D2EC" w14:textId="77777777" w:rsidR="00E642A5" w:rsidRPr="00C57D60" w:rsidRDefault="00E642A5" w:rsidP="002445EB"/>
    <w:p w14:paraId="598C86BE" w14:textId="77777777" w:rsidR="00E642A5" w:rsidRPr="00E642A5" w:rsidRDefault="00E642A5" w:rsidP="00E642A5">
      <w:pPr>
        <w:pStyle w:val="Overskrift2"/>
      </w:pPr>
      <w:bookmarkStart w:id="30" w:name="_Toc165897634"/>
      <w:r>
        <w:t>Kvalitetssikringsstandarder og miljøledelsesstandarder</w:t>
      </w:r>
      <w:bookmarkEnd w:id="30"/>
    </w:p>
    <w:tbl>
      <w:tblPr>
        <w:tblStyle w:val="Tabellrutenett"/>
        <w:tblW w:w="0" w:type="auto"/>
        <w:tblLook w:val="0420" w:firstRow="1" w:lastRow="0" w:firstColumn="0" w:lastColumn="0" w:noHBand="0" w:noVBand="1"/>
      </w:tblPr>
      <w:tblGrid>
        <w:gridCol w:w="4508"/>
        <w:gridCol w:w="4508"/>
      </w:tblGrid>
      <w:tr w:rsidR="00E642A5" w:rsidRPr="00635DD1" w14:paraId="6EE1399C" w14:textId="77777777" w:rsidTr="00E642A5">
        <w:trPr>
          <w:cnfStyle w:val="100000000000" w:firstRow="1" w:lastRow="0" w:firstColumn="0" w:lastColumn="0" w:oddVBand="0" w:evenVBand="0" w:oddHBand="0" w:evenHBand="0" w:firstRowFirstColumn="0" w:firstRowLastColumn="0" w:lastRowFirstColumn="0" w:lastRowLastColumn="0"/>
        </w:trPr>
        <w:tc>
          <w:tcPr>
            <w:tcW w:w="4508" w:type="dxa"/>
          </w:tcPr>
          <w:p w14:paraId="7F1A0D26" w14:textId="77777777" w:rsidR="00E642A5" w:rsidRPr="00E146D2" w:rsidRDefault="00E642A5" w:rsidP="009D5CF0">
            <w:pPr>
              <w:rPr>
                <w:color w:val="FFFFFF" w:themeColor="background1"/>
              </w:rPr>
            </w:pPr>
            <w:r w:rsidRPr="00E146D2">
              <w:rPr>
                <w:color w:val="FFFFFF" w:themeColor="background1"/>
              </w:rPr>
              <w:t>Kvalifikasjonskrav</w:t>
            </w:r>
          </w:p>
        </w:tc>
        <w:tc>
          <w:tcPr>
            <w:tcW w:w="4508" w:type="dxa"/>
          </w:tcPr>
          <w:p w14:paraId="25775AC0" w14:textId="77777777" w:rsidR="00E642A5" w:rsidRPr="00E146D2" w:rsidRDefault="00E642A5" w:rsidP="009D5CF0">
            <w:pPr>
              <w:rPr>
                <w:color w:val="FFFFFF" w:themeColor="background1"/>
              </w:rPr>
            </w:pPr>
            <w:r w:rsidRPr="00E146D2">
              <w:rPr>
                <w:color w:val="FFFFFF" w:themeColor="background1"/>
              </w:rPr>
              <w:t>Dokumentasjonskrav</w:t>
            </w:r>
          </w:p>
        </w:tc>
      </w:tr>
      <w:tr w:rsidR="00C57D60" w:rsidRPr="00C57D60" w14:paraId="3C684A68" w14:textId="77777777" w:rsidTr="00E642A5">
        <w:tc>
          <w:tcPr>
            <w:tcW w:w="4508" w:type="dxa"/>
          </w:tcPr>
          <w:p w14:paraId="516C08E9" w14:textId="08F68B2A" w:rsidR="00E642A5" w:rsidRPr="00C57D60" w:rsidRDefault="005D748C" w:rsidP="009D5CF0">
            <w:r w:rsidRPr="00C57D60">
              <w:t>Det kreves at tilbyderen har et kvalitetssikringssystem.</w:t>
            </w:r>
          </w:p>
        </w:tc>
        <w:tc>
          <w:tcPr>
            <w:tcW w:w="4508" w:type="dxa"/>
          </w:tcPr>
          <w:p w14:paraId="548EBC3B" w14:textId="77777777" w:rsidR="00E70722" w:rsidRPr="00C57D60" w:rsidRDefault="00E70722" w:rsidP="00E70722">
            <w:r w:rsidRPr="00C57D60">
              <w:t>Dokumentasjon som viser at tilbyderen har et kvalitetssikringssystem. Her må det minimum gis en overordnet beskrivelse av innholdet i systemet herunder en oversikt over kontrollplaner og sjekklister som er relevant for denne kontrakten.</w:t>
            </w:r>
          </w:p>
          <w:p w14:paraId="02D7FAF4" w14:textId="77777777" w:rsidR="00E70722" w:rsidRPr="00C57D60" w:rsidRDefault="00E70722" w:rsidP="00E70722"/>
          <w:p w14:paraId="170BD1E5" w14:textId="77777777" w:rsidR="00E642A5" w:rsidRDefault="00E70722" w:rsidP="00E70722">
            <w:r w:rsidRPr="00C57D60">
              <w:t>Dersom tilbyder har attest for et kvalitetssikringssystem utstedt av uavhengige organer som bekrefter at tilbyderen oppfyller visse kvalitetssikringsstandarder, eksempelvis ISO 9001:2008, kan kopi av attesten vedlegges som dokumentasjon på oppfyllelse av kravet.</w:t>
            </w:r>
          </w:p>
          <w:p w14:paraId="389EBA92" w14:textId="32C31C1D" w:rsidR="00C57D60" w:rsidRPr="00C57D60" w:rsidRDefault="00C57D60" w:rsidP="00E70722"/>
        </w:tc>
      </w:tr>
      <w:tr w:rsidR="00E70722" w:rsidRPr="00C57D60" w14:paraId="785E4B50" w14:textId="77777777" w:rsidTr="00E642A5">
        <w:tc>
          <w:tcPr>
            <w:tcW w:w="4508" w:type="dxa"/>
          </w:tcPr>
          <w:p w14:paraId="3040C01F" w14:textId="6C68069D" w:rsidR="00E70722" w:rsidRPr="00C57D60" w:rsidRDefault="00A922B3" w:rsidP="009D5CF0">
            <w:r w:rsidRPr="00C57D60">
              <w:t>Det kreves at tilbyderen har et miljøledelsessystem.</w:t>
            </w:r>
          </w:p>
        </w:tc>
        <w:tc>
          <w:tcPr>
            <w:tcW w:w="4508" w:type="dxa"/>
          </w:tcPr>
          <w:p w14:paraId="375E33AC" w14:textId="77777777" w:rsidR="00E70722" w:rsidRDefault="00792A59" w:rsidP="00E70722">
            <w:r w:rsidRPr="00C57D60">
              <w:t>Dokumentasjon som viser at tilbyderen har et miljøledelsessystem.</w:t>
            </w:r>
          </w:p>
          <w:p w14:paraId="3F173523" w14:textId="002DD1DB" w:rsidR="00C57D60" w:rsidRPr="00C57D60" w:rsidRDefault="00C57D60" w:rsidP="00E70722"/>
        </w:tc>
      </w:tr>
    </w:tbl>
    <w:p w14:paraId="07FB49AE" w14:textId="77777777" w:rsidR="00E642A5" w:rsidRDefault="00E642A5" w:rsidP="009D5CF0"/>
    <w:p w14:paraId="4E466024" w14:textId="77777777" w:rsidR="00E642A5" w:rsidRPr="00E642A5" w:rsidRDefault="00E642A5" w:rsidP="00E642A5">
      <w:pPr>
        <w:pStyle w:val="Overskrift2"/>
      </w:pPr>
      <w:bookmarkStart w:id="31" w:name="_Toc165897635"/>
      <w:r>
        <w:t>Støtte fra andre virksomheter</w:t>
      </w:r>
      <w:bookmarkEnd w:id="31"/>
    </w:p>
    <w:p w14:paraId="7CE32D4D" w14:textId="77777777" w:rsidR="00E642A5" w:rsidRDefault="00E642A5" w:rsidP="00B023D3">
      <w:r w:rsidRPr="00D93228">
        <w:rPr>
          <w:lang w:eastAsia="nb-NO"/>
        </w:rPr>
        <w:t xml:space="preserve">En leverandør kan støtte seg </w:t>
      </w:r>
      <w:r>
        <w:rPr>
          <w:lang w:eastAsia="nb-NO"/>
        </w:rPr>
        <w:t>på kapasiteten til</w:t>
      </w:r>
      <w:r w:rsidRPr="00D93228">
        <w:rPr>
          <w:lang w:eastAsia="nb-NO"/>
        </w:rPr>
        <w:t xml:space="preserve"> andre virksomheter for å oppfylle kvalifikasjonskravene. </w:t>
      </w:r>
      <w:r w:rsidRPr="00F510B1">
        <w:t>Dette gjelder uavhengig av den juridiske tilknytningen mellom leverandør og virksomheten</w:t>
      </w:r>
      <w:r w:rsidRPr="008456ED">
        <w:t xml:space="preserve">(e). </w:t>
      </w:r>
      <w:r w:rsidRPr="00D93228">
        <w:rPr>
          <w:lang w:eastAsia="nb-NO"/>
        </w:rPr>
        <w:t xml:space="preserve">Dersom en leverandør ønsker å støtte seg på andre virksomheter for å tilfredsstille kvalifikasjonskravene må ESPD-erklæring leveres elektronisk for både leverandør og </w:t>
      </w:r>
      <w:r w:rsidRPr="00630E12">
        <w:rPr>
          <w:lang w:eastAsia="nb-NO"/>
        </w:rPr>
        <w:t>virksomheten(e) som leverandøren støtter seg p</w:t>
      </w:r>
      <w:r>
        <w:rPr>
          <w:lang w:eastAsia="nb-NO"/>
        </w:rPr>
        <w:t>å.</w:t>
      </w:r>
    </w:p>
    <w:p w14:paraId="324DD637" w14:textId="77777777" w:rsidR="00E642A5" w:rsidRPr="00C57D60" w:rsidRDefault="00E642A5" w:rsidP="00F510B1">
      <w:r w:rsidRPr="00C57D60">
        <w:t xml:space="preserve">Leverandøren skal dokumentere at han råder over de nødvendige ressursene ved å legge frem forpliktelseserklæring fra disse virksomhetene. </w:t>
      </w:r>
    </w:p>
    <w:p w14:paraId="74959D5E" w14:textId="77777777" w:rsidR="00E642A5" w:rsidRPr="00E642A5" w:rsidRDefault="00E642A5" w:rsidP="00E642A5">
      <w:pPr>
        <w:pStyle w:val="Overskrift1"/>
      </w:pPr>
      <w:bookmarkStart w:id="32" w:name="_Toc165897636"/>
      <w:r>
        <w:lastRenderedPageBreak/>
        <w:t>Tildelingskriterier og evaluering</w:t>
      </w:r>
      <w:bookmarkEnd w:id="32"/>
    </w:p>
    <w:p w14:paraId="2AC31324" w14:textId="78AF4DD3" w:rsidR="00E642A5" w:rsidRPr="00BD4F49" w:rsidRDefault="00E642A5" w:rsidP="00B24358">
      <w:r w:rsidRPr="00BD4F49">
        <w:t xml:space="preserve">Tildeling av kontrakt vil skje på grunnlag av hvilket tilbud som har </w:t>
      </w:r>
      <w:r w:rsidR="00BD4F49" w:rsidRPr="00BD4F49">
        <w:t>d</w:t>
      </w:r>
      <w:r w:rsidRPr="00BD4F49">
        <w:t>et beste forholdet mellom pris og kvalitet.</w:t>
      </w:r>
    </w:p>
    <w:tbl>
      <w:tblPr>
        <w:tblStyle w:val="Tabellrutenett"/>
        <w:tblW w:w="0" w:type="auto"/>
        <w:tblLook w:val="0420" w:firstRow="1" w:lastRow="0" w:firstColumn="0" w:lastColumn="0" w:noHBand="0" w:noVBand="1"/>
      </w:tblPr>
      <w:tblGrid>
        <w:gridCol w:w="3005"/>
        <w:gridCol w:w="676"/>
        <w:gridCol w:w="5335"/>
      </w:tblGrid>
      <w:tr w:rsidR="00E642A5" w14:paraId="5B14FC07" w14:textId="77777777" w:rsidTr="3FA57772">
        <w:trPr>
          <w:cnfStyle w:val="100000000000" w:firstRow="1" w:lastRow="0" w:firstColumn="0" w:lastColumn="0" w:oddVBand="0" w:evenVBand="0" w:oddHBand="0" w:evenHBand="0" w:firstRowFirstColumn="0" w:firstRowLastColumn="0" w:lastRowFirstColumn="0" w:lastRowLastColumn="0"/>
          <w:trHeight w:val="104"/>
        </w:trPr>
        <w:tc>
          <w:tcPr>
            <w:tcW w:w="3005" w:type="dxa"/>
          </w:tcPr>
          <w:p w14:paraId="18C20673" w14:textId="77777777" w:rsidR="00E642A5" w:rsidRPr="00F8774D" w:rsidRDefault="00E642A5" w:rsidP="00B24358">
            <w:pPr>
              <w:rPr>
                <w:color w:val="FFFFFF" w:themeColor="background1"/>
              </w:rPr>
            </w:pPr>
            <w:r w:rsidRPr="00F8774D">
              <w:rPr>
                <w:color w:val="FFFFFF" w:themeColor="background1"/>
              </w:rPr>
              <w:t>Tildelingskriterium</w:t>
            </w:r>
          </w:p>
        </w:tc>
        <w:tc>
          <w:tcPr>
            <w:tcW w:w="676" w:type="dxa"/>
          </w:tcPr>
          <w:p w14:paraId="667E305C" w14:textId="77777777" w:rsidR="00E642A5" w:rsidRPr="00F8774D" w:rsidRDefault="00E642A5" w:rsidP="00B24358">
            <w:pPr>
              <w:rPr>
                <w:color w:val="FFFFFF" w:themeColor="background1"/>
              </w:rPr>
            </w:pPr>
            <w:r w:rsidRPr="00F8774D">
              <w:rPr>
                <w:color w:val="FFFFFF" w:themeColor="background1"/>
              </w:rPr>
              <w:t>Vekt</w:t>
            </w:r>
          </w:p>
        </w:tc>
        <w:tc>
          <w:tcPr>
            <w:tcW w:w="5335" w:type="dxa"/>
          </w:tcPr>
          <w:p w14:paraId="1212174F" w14:textId="7F41FBD2" w:rsidR="00E642A5" w:rsidRPr="00F8774D" w:rsidRDefault="00BD4F49" w:rsidP="00B24358">
            <w:pPr>
              <w:rPr>
                <w:color w:val="FFFFFF" w:themeColor="background1"/>
              </w:rPr>
            </w:pPr>
            <w:r>
              <w:rPr>
                <w:color w:val="FFFFFF" w:themeColor="background1"/>
              </w:rPr>
              <w:t>Dokumentasjon</w:t>
            </w:r>
          </w:p>
        </w:tc>
      </w:tr>
      <w:tr w:rsidR="00996545" w:rsidRPr="00996545" w14:paraId="3E591AFB" w14:textId="77777777" w:rsidTr="3FA57772">
        <w:tc>
          <w:tcPr>
            <w:tcW w:w="3005" w:type="dxa"/>
          </w:tcPr>
          <w:p w14:paraId="4F157993" w14:textId="7702FFDA" w:rsidR="00E642A5" w:rsidRPr="00996545" w:rsidRDefault="00727C1B" w:rsidP="00B24358">
            <w:r w:rsidRPr="00996545">
              <w:rPr>
                <w:rStyle w:val="fontstyle01"/>
                <w:rFonts w:asciiTheme="majorHAnsi" w:hAnsiTheme="majorHAnsi" w:cstheme="majorHAnsi"/>
                <w:color w:val="auto"/>
              </w:rPr>
              <w:t>Kvalitet (inkl. tilgjengelighet/responstid)</w:t>
            </w:r>
          </w:p>
        </w:tc>
        <w:tc>
          <w:tcPr>
            <w:tcW w:w="676" w:type="dxa"/>
          </w:tcPr>
          <w:p w14:paraId="05E5DEDD" w14:textId="3F7C4458" w:rsidR="00E642A5" w:rsidRPr="00996545" w:rsidRDefault="009C7A9F" w:rsidP="00B24358">
            <w:r w:rsidRPr="00996545">
              <w:t>30</w:t>
            </w:r>
            <w:r w:rsidR="00330FBA">
              <w:t>%</w:t>
            </w:r>
          </w:p>
        </w:tc>
        <w:tc>
          <w:tcPr>
            <w:tcW w:w="5335" w:type="dxa"/>
          </w:tcPr>
          <w:p w14:paraId="575EE8A3" w14:textId="77777777" w:rsidR="00E642A5" w:rsidRDefault="004309C8" w:rsidP="00B24358">
            <w:r w:rsidRPr="004309C8">
              <w:t xml:space="preserve">Evaluering av kvalitet vurderes på bakgrunn av tilbyders besvarelse av </w:t>
            </w:r>
            <w:r>
              <w:t>K</w:t>
            </w:r>
            <w:r w:rsidRPr="004309C8">
              <w:t>ravspesifikasjonen.</w:t>
            </w:r>
          </w:p>
          <w:p w14:paraId="5EA36B52" w14:textId="66D7E2AD" w:rsidR="00AD6B69" w:rsidRPr="00996545" w:rsidRDefault="00AD6B69" w:rsidP="00B24358"/>
        </w:tc>
      </w:tr>
      <w:tr w:rsidR="00AD6B69" w:rsidRPr="00996545" w14:paraId="7DE565CD" w14:textId="77777777" w:rsidTr="3FA57772">
        <w:tc>
          <w:tcPr>
            <w:tcW w:w="3005" w:type="dxa"/>
            <w:vAlign w:val="center"/>
          </w:tcPr>
          <w:p w14:paraId="2AE710E3" w14:textId="0F23BF73" w:rsidR="00AD6B69" w:rsidRPr="00996545" w:rsidRDefault="00330FBA" w:rsidP="00AD6B69">
            <w:r w:rsidRPr="3FA57772">
              <w:rPr>
                <w:rStyle w:val="fontstyle01"/>
                <w:rFonts w:asciiTheme="majorHAnsi" w:hAnsiTheme="majorHAnsi" w:cstheme="majorBidi"/>
                <w:color w:val="auto"/>
              </w:rPr>
              <w:t>Oppdragsforståelse</w:t>
            </w:r>
            <w:r w:rsidR="743449F7" w:rsidRPr="3FA57772">
              <w:rPr>
                <w:rStyle w:val="fontstyle01"/>
                <w:rFonts w:asciiTheme="majorHAnsi" w:hAnsiTheme="majorHAnsi" w:cstheme="majorBidi"/>
                <w:color w:val="auto"/>
              </w:rPr>
              <w:t xml:space="preserve"> (kreativ løsning av en definert problemstilling)</w:t>
            </w:r>
          </w:p>
          <w:p w14:paraId="7B6CE220" w14:textId="1CF725C0" w:rsidR="00AD6B69" w:rsidRPr="00996545" w:rsidRDefault="00AD6B69" w:rsidP="3FA57772">
            <w:pPr>
              <w:rPr>
                <w:rStyle w:val="fontstyle01"/>
                <w:rFonts w:asciiTheme="majorHAnsi" w:hAnsiTheme="majorHAnsi" w:cstheme="majorBidi"/>
                <w:color w:val="auto"/>
              </w:rPr>
            </w:pPr>
          </w:p>
        </w:tc>
        <w:tc>
          <w:tcPr>
            <w:tcW w:w="676" w:type="dxa"/>
          </w:tcPr>
          <w:p w14:paraId="1B2BE8C1" w14:textId="1D56ADED" w:rsidR="00AD6B69" w:rsidRPr="00996545" w:rsidRDefault="00AD6B69" w:rsidP="00AD6B69">
            <w:r w:rsidRPr="00996545">
              <w:t>30</w:t>
            </w:r>
            <w:r w:rsidR="00330FBA">
              <w:t>%</w:t>
            </w:r>
          </w:p>
        </w:tc>
        <w:tc>
          <w:tcPr>
            <w:tcW w:w="5335" w:type="dxa"/>
          </w:tcPr>
          <w:p w14:paraId="421B2754" w14:textId="77777777" w:rsidR="00AD6B69" w:rsidRDefault="00AD6B69" w:rsidP="00AD6B69">
            <w:r>
              <w:t xml:space="preserve">Evaluering av oppdragsforståelse vurderes på bakgrunn av tilbyders besvarelse av Caseoppgaven. </w:t>
            </w:r>
          </w:p>
          <w:p w14:paraId="7E8CE2CA" w14:textId="654AE593" w:rsidR="00AD6B69" w:rsidRPr="00996545" w:rsidRDefault="00AD6B69" w:rsidP="00AD6B69"/>
        </w:tc>
      </w:tr>
      <w:tr w:rsidR="00AD6B69" w:rsidRPr="00996545" w14:paraId="1AD19016" w14:textId="77777777" w:rsidTr="3FA57772">
        <w:tc>
          <w:tcPr>
            <w:tcW w:w="3005" w:type="dxa"/>
          </w:tcPr>
          <w:p w14:paraId="647F6494" w14:textId="5C067D06" w:rsidR="00AD6B69" w:rsidRPr="00996545" w:rsidRDefault="00AD6B69" w:rsidP="00AD6B69">
            <w:r w:rsidRPr="00996545">
              <w:t>Pris</w:t>
            </w:r>
          </w:p>
        </w:tc>
        <w:tc>
          <w:tcPr>
            <w:tcW w:w="676" w:type="dxa"/>
          </w:tcPr>
          <w:p w14:paraId="06426C64" w14:textId="215B1B4A" w:rsidR="00AD6B69" w:rsidRPr="00996545" w:rsidRDefault="00AD6B69" w:rsidP="00AD6B69">
            <w:r w:rsidRPr="00996545">
              <w:t>40</w:t>
            </w:r>
            <w:r w:rsidR="00330FBA">
              <w:t>%</w:t>
            </w:r>
          </w:p>
        </w:tc>
        <w:tc>
          <w:tcPr>
            <w:tcW w:w="5335" w:type="dxa"/>
          </w:tcPr>
          <w:p w14:paraId="45B8C7DE" w14:textId="77777777" w:rsidR="00AD6B69" w:rsidRDefault="00AD6B69" w:rsidP="00AD6B69">
            <w:r w:rsidRPr="00644FC4">
              <w:t xml:space="preserve">Evaluering av pris vil baseres på oppgitte priser i </w:t>
            </w:r>
            <w:r>
              <w:t>P</w:t>
            </w:r>
            <w:r w:rsidRPr="00644FC4">
              <w:t>risskjemaet.</w:t>
            </w:r>
          </w:p>
          <w:p w14:paraId="3D44FE03" w14:textId="041F136D" w:rsidR="00AD6B69" w:rsidRPr="00996545" w:rsidRDefault="00AD6B69" w:rsidP="00AD6B69"/>
        </w:tc>
      </w:tr>
    </w:tbl>
    <w:p w14:paraId="14243ECA" w14:textId="77777777" w:rsidR="00E642A5" w:rsidRDefault="00E642A5" w:rsidP="00B24358"/>
    <w:p w14:paraId="3DA071B5" w14:textId="77777777" w:rsidR="004633A4" w:rsidRPr="004633A4" w:rsidRDefault="004633A4" w:rsidP="004633A4">
      <w:pPr>
        <w:rPr>
          <w:rFonts w:asciiTheme="majorHAnsi" w:hAnsiTheme="majorHAnsi" w:cstheme="majorHAnsi"/>
        </w:rPr>
      </w:pPr>
      <w:r w:rsidRPr="3FA57772">
        <w:rPr>
          <w:rFonts w:asciiTheme="majorHAnsi" w:hAnsiTheme="majorHAnsi" w:cstheme="majorBidi"/>
        </w:rPr>
        <w:t>Det vil bli lagt vekt på følgende forhold som er vesentlige for nevnte tildelingskriterier:</w:t>
      </w:r>
    </w:p>
    <w:p w14:paraId="0745893F" w14:textId="56135A4E" w:rsidR="00330FBA" w:rsidRPr="00330FBA" w:rsidRDefault="00330FBA" w:rsidP="00330FBA">
      <w:pPr>
        <w:rPr>
          <w:rFonts w:asciiTheme="majorHAnsi" w:hAnsiTheme="majorHAnsi" w:cstheme="majorHAnsi"/>
          <w:b/>
          <w:bCs/>
        </w:rPr>
      </w:pPr>
      <w:r w:rsidRPr="00330FBA">
        <w:rPr>
          <w:rFonts w:asciiTheme="majorHAnsi" w:hAnsiTheme="majorHAnsi" w:cstheme="majorHAnsi"/>
          <w:b/>
          <w:bCs/>
        </w:rPr>
        <w:t>Kvalitet (</w:t>
      </w:r>
      <w:r>
        <w:rPr>
          <w:rFonts w:asciiTheme="majorHAnsi" w:hAnsiTheme="majorHAnsi" w:cstheme="majorHAnsi"/>
          <w:b/>
          <w:bCs/>
        </w:rPr>
        <w:t>30</w:t>
      </w:r>
      <w:r w:rsidRPr="00330FBA">
        <w:rPr>
          <w:rFonts w:asciiTheme="majorHAnsi" w:hAnsiTheme="majorHAnsi" w:cstheme="majorHAnsi"/>
          <w:b/>
          <w:bCs/>
        </w:rPr>
        <w:t xml:space="preserve"> %)</w:t>
      </w:r>
    </w:p>
    <w:p w14:paraId="11AEE3F9" w14:textId="4876DF4E" w:rsidR="00330FBA" w:rsidRPr="004633A4" w:rsidRDefault="00330FBA" w:rsidP="00330FBA">
      <w:pPr>
        <w:rPr>
          <w:rFonts w:asciiTheme="majorHAnsi" w:hAnsiTheme="majorHAnsi" w:cstheme="majorHAnsi"/>
        </w:rPr>
      </w:pPr>
      <w:r w:rsidRPr="004633A4">
        <w:rPr>
          <w:rFonts w:asciiTheme="majorHAnsi" w:hAnsiTheme="majorHAnsi" w:cstheme="majorHAnsi"/>
        </w:rPr>
        <w:t>Evaluering av kvalitet vurderes på bakgrunn av tilbyders besvarelse av kravspesifikasjonen</w:t>
      </w:r>
      <w:r w:rsidR="003102D8">
        <w:rPr>
          <w:rFonts w:asciiTheme="majorHAnsi" w:hAnsiTheme="majorHAnsi" w:cstheme="majorHAnsi"/>
        </w:rPr>
        <w:t xml:space="preserve"> i Vedlegg 02</w:t>
      </w:r>
      <w:r w:rsidRPr="004633A4">
        <w:rPr>
          <w:rFonts w:asciiTheme="majorHAnsi" w:hAnsiTheme="majorHAnsi" w:cstheme="majorHAnsi"/>
        </w:rPr>
        <w:t>. Oppdragsgiver forbeholder seg retten til å kontakte oppgitte referanser ved behov, for å få bekreftet opplysninger som er gitt rundt relevante oppdrag hos de tilbudte ressurser. En slik referansesjekk vil da gjennomføres på en måte som sikrer likebehandling iht. FOA.</w:t>
      </w:r>
    </w:p>
    <w:p w14:paraId="4408A7C4" w14:textId="49EED2D1" w:rsidR="00330FBA" w:rsidRPr="00330FBA" w:rsidRDefault="003102D8" w:rsidP="00330FBA">
      <w:pPr>
        <w:rPr>
          <w:rFonts w:asciiTheme="majorHAnsi" w:hAnsiTheme="majorHAnsi" w:cstheme="majorHAnsi"/>
          <w:b/>
          <w:bCs/>
        </w:rPr>
      </w:pPr>
      <w:r>
        <w:rPr>
          <w:rFonts w:asciiTheme="majorHAnsi" w:hAnsiTheme="majorHAnsi" w:cstheme="majorHAnsi"/>
          <w:b/>
          <w:bCs/>
        </w:rPr>
        <w:t>Oppdragsforståelse</w:t>
      </w:r>
      <w:r w:rsidR="00330FBA" w:rsidRPr="00330FBA">
        <w:rPr>
          <w:rFonts w:asciiTheme="majorHAnsi" w:hAnsiTheme="majorHAnsi" w:cstheme="majorHAnsi"/>
          <w:b/>
          <w:bCs/>
        </w:rPr>
        <w:t xml:space="preserve"> (30 %)</w:t>
      </w:r>
    </w:p>
    <w:p w14:paraId="1B18E3E5" w14:textId="29C3509C" w:rsidR="00330FBA" w:rsidRPr="004633A4" w:rsidRDefault="00330FBA" w:rsidP="13C4D9E3">
      <w:pPr>
        <w:rPr>
          <w:rFonts w:asciiTheme="majorHAnsi" w:hAnsiTheme="majorHAnsi" w:cstheme="majorBidi"/>
        </w:rPr>
      </w:pPr>
      <w:r w:rsidRPr="3FA57772">
        <w:rPr>
          <w:rFonts w:asciiTheme="majorHAnsi" w:hAnsiTheme="majorHAnsi" w:cstheme="majorBidi"/>
        </w:rPr>
        <w:t xml:space="preserve">Evaluering av oppdragsforståelse vurderes på bakgrunn av tilbyders besvarelse av </w:t>
      </w:r>
      <w:r w:rsidR="00327101" w:rsidRPr="3FA57772">
        <w:rPr>
          <w:rFonts w:asciiTheme="majorHAnsi" w:hAnsiTheme="majorHAnsi" w:cstheme="majorBidi"/>
        </w:rPr>
        <w:t>C</w:t>
      </w:r>
      <w:r w:rsidRPr="3FA57772">
        <w:rPr>
          <w:rFonts w:asciiTheme="majorHAnsi" w:hAnsiTheme="majorHAnsi" w:cstheme="majorBidi"/>
        </w:rPr>
        <w:t>ase</w:t>
      </w:r>
      <w:r w:rsidR="003102D8" w:rsidRPr="3FA57772">
        <w:rPr>
          <w:rFonts w:asciiTheme="majorHAnsi" w:hAnsiTheme="majorHAnsi" w:cstheme="majorBidi"/>
        </w:rPr>
        <w:t>oppgaven</w:t>
      </w:r>
      <w:r w:rsidRPr="3FA57772">
        <w:rPr>
          <w:rFonts w:asciiTheme="majorHAnsi" w:hAnsiTheme="majorHAnsi" w:cstheme="majorBidi"/>
        </w:rPr>
        <w:t xml:space="preserve"> i </w:t>
      </w:r>
      <w:r w:rsidR="003102D8" w:rsidRPr="3FA57772">
        <w:rPr>
          <w:rFonts w:asciiTheme="majorHAnsi" w:hAnsiTheme="majorHAnsi" w:cstheme="majorBidi"/>
        </w:rPr>
        <w:t>V</w:t>
      </w:r>
      <w:r w:rsidRPr="3FA57772">
        <w:rPr>
          <w:rFonts w:asciiTheme="majorHAnsi" w:hAnsiTheme="majorHAnsi" w:cstheme="majorBidi"/>
        </w:rPr>
        <w:t xml:space="preserve">edlegg </w:t>
      </w:r>
      <w:r w:rsidR="00327101" w:rsidRPr="3FA57772">
        <w:rPr>
          <w:rFonts w:asciiTheme="majorHAnsi" w:hAnsiTheme="majorHAnsi" w:cstheme="majorBidi"/>
        </w:rPr>
        <w:t>1</w:t>
      </w:r>
      <w:r w:rsidR="005D079E">
        <w:rPr>
          <w:rFonts w:asciiTheme="majorHAnsi" w:hAnsiTheme="majorHAnsi" w:cstheme="majorBidi"/>
        </w:rPr>
        <w:t>0</w:t>
      </w:r>
      <w:r w:rsidRPr="3FA57772">
        <w:rPr>
          <w:rFonts w:asciiTheme="majorHAnsi" w:hAnsiTheme="majorHAnsi" w:cstheme="majorBidi"/>
        </w:rPr>
        <w:t xml:space="preserve">. Besvarelsen skal være </w:t>
      </w:r>
      <w:r w:rsidR="5CF7324A" w:rsidRPr="3FA57772">
        <w:rPr>
          <w:rFonts w:asciiTheme="majorHAnsi" w:hAnsiTheme="majorHAnsi" w:cstheme="majorBidi"/>
        </w:rPr>
        <w:t>skriftlig, kort og konsis.</w:t>
      </w:r>
    </w:p>
    <w:p w14:paraId="0DF63C08" w14:textId="27BF13F7" w:rsidR="004633A4" w:rsidRPr="00330FBA" w:rsidRDefault="00330FBA" w:rsidP="004633A4">
      <w:pPr>
        <w:rPr>
          <w:rFonts w:asciiTheme="majorHAnsi" w:hAnsiTheme="majorHAnsi" w:cstheme="majorHAnsi"/>
          <w:b/>
          <w:bCs/>
        </w:rPr>
      </w:pPr>
      <w:r>
        <w:rPr>
          <w:rFonts w:asciiTheme="majorHAnsi" w:hAnsiTheme="majorHAnsi" w:cstheme="majorHAnsi"/>
          <w:b/>
          <w:bCs/>
        </w:rPr>
        <w:t>Pris</w:t>
      </w:r>
      <w:r w:rsidRPr="00330FBA">
        <w:rPr>
          <w:rFonts w:asciiTheme="majorHAnsi" w:hAnsiTheme="majorHAnsi" w:cstheme="majorHAnsi"/>
          <w:b/>
          <w:bCs/>
        </w:rPr>
        <w:t xml:space="preserve"> </w:t>
      </w:r>
      <w:r w:rsidR="004633A4" w:rsidRPr="00330FBA">
        <w:rPr>
          <w:rFonts w:asciiTheme="majorHAnsi" w:hAnsiTheme="majorHAnsi" w:cstheme="majorHAnsi"/>
          <w:b/>
          <w:bCs/>
        </w:rPr>
        <w:t>(</w:t>
      </w:r>
      <w:r>
        <w:rPr>
          <w:rFonts w:asciiTheme="majorHAnsi" w:hAnsiTheme="majorHAnsi" w:cstheme="majorHAnsi"/>
          <w:b/>
          <w:bCs/>
        </w:rPr>
        <w:t>4</w:t>
      </w:r>
      <w:r w:rsidRPr="00330FBA">
        <w:rPr>
          <w:rFonts w:asciiTheme="majorHAnsi" w:hAnsiTheme="majorHAnsi" w:cstheme="majorHAnsi"/>
          <w:b/>
          <w:bCs/>
        </w:rPr>
        <w:t>0</w:t>
      </w:r>
      <w:r w:rsidR="004633A4" w:rsidRPr="00330FBA">
        <w:rPr>
          <w:rFonts w:asciiTheme="majorHAnsi" w:hAnsiTheme="majorHAnsi" w:cstheme="majorHAnsi"/>
          <w:b/>
          <w:bCs/>
        </w:rPr>
        <w:t xml:space="preserve"> %)</w:t>
      </w:r>
    </w:p>
    <w:p w14:paraId="3A69B109" w14:textId="48CD2036" w:rsidR="004633A4" w:rsidRPr="004633A4" w:rsidRDefault="004633A4" w:rsidP="004633A4">
      <w:pPr>
        <w:rPr>
          <w:rFonts w:asciiTheme="majorHAnsi" w:hAnsiTheme="majorHAnsi" w:cstheme="majorHAnsi"/>
        </w:rPr>
      </w:pPr>
      <w:r w:rsidRPr="004633A4">
        <w:rPr>
          <w:rFonts w:asciiTheme="majorHAnsi" w:hAnsiTheme="majorHAnsi" w:cstheme="majorHAnsi"/>
        </w:rPr>
        <w:t>Alle priser skal oppgis eksklusive mva., men inkludert alle leverandørens øvrige kostnader (gebyrer, opplæring, godtgjørelser og lignende). Et årlig møte per Kunde</w:t>
      </w:r>
      <w:r w:rsidR="00A174F2">
        <w:rPr>
          <w:rFonts w:asciiTheme="majorHAnsi" w:hAnsiTheme="majorHAnsi" w:cstheme="majorHAnsi"/>
        </w:rPr>
        <w:t>ne</w:t>
      </w:r>
      <w:r w:rsidRPr="004633A4">
        <w:rPr>
          <w:rFonts w:asciiTheme="majorHAnsi" w:hAnsiTheme="majorHAnsi" w:cstheme="majorHAnsi"/>
        </w:rPr>
        <w:t xml:space="preserve"> (helseforetak) for å diskutere erfaringer fra gjennomførte leveranser og planer for kommende periode skal være inkludert i oppgitte </w:t>
      </w:r>
      <w:r w:rsidR="00A174F2">
        <w:rPr>
          <w:rFonts w:asciiTheme="majorHAnsi" w:hAnsiTheme="majorHAnsi" w:cstheme="majorHAnsi"/>
        </w:rPr>
        <w:t>p</w:t>
      </w:r>
      <w:r w:rsidRPr="004633A4">
        <w:rPr>
          <w:rFonts w:asciiTheme="majorHAnsi" w:hAnsiTheme="majorHAnsi" w:cstheme="majorHAnsi"/>
        </w:rPr>
        <w:t>riser. Det samme gjelder kostnader ved oppstartsmøte og evt. oppfølgingsmøter i forbindelse med den enkelte leveranse/oppdrag.</w:t>
      </w:r>
    </w:p>
    <w:p w14:paraId="7BAE83C9" w14:textId="77777777" w:rsidR="004633A4" w:rsidRPr="004633A4" w:rsidRDefault="004633A4" w:rsidP="004633A4">
      <w:pPr>
        <w:rPr>
          <w:rFonts w:asciiTheme="majorHAnsi" w:hAnsiTheme="majorHAnsi" w:cstheme="majorHAnsi"/>
        </w:rPr>
      </w:pPr>
      <w:r w:rsidRPr="004633A4">
        <w:rPr>
          <w:rFonts w:asciiTheme="majorHAnsi" w:hAnsiTheme="majorHAnsi" w:cstheme="majorHAnsi"/>
        </w:rPr>
        <w:t>Reisetid og reisekostnader til og fra oppdragsgiver dekkes ikke. For andre reiser pålagt av, eller på forhånd avtalt med oppdragsgiver, godtgjøres dokumenterte reiseutgifter etter statens satser. Det skal benyttes billigste reisemåte.</w:t>
      </w:r>
    </w:p>
    <w:p w14:paraId="0D553A38" w14:textId="08BF4209" w:rsidR="004633A4" w:rsidRPr="004633A4" w:rsidRDefault="004633A4" w:rsidP="004633A4">
      <w:pPr>
        <w:rPr>
          <w:rFonts w:asciiTheme="majorHAnsi" w:hAnsiTheme="majorHAnsi" w:cstheme="majorHAnsi"/>
        </w:rPr>
      </w:pPr>
      <w:r w:rsidRPr="004633A4">
        <w:rPr>
          <w:rFonts w:asciiTheme="majorHAnsi" w:hAnsiTheme="majorHAnsi" w:cstheme="majorHAnsi"/>
        </w:rPr>
        <w:t>Det skal legges inn priser for de ressurser det vil være relevant og aktuelt å benytte, tilsvarende det teamet som er tilbudt i kravspesifikasjonen.</w:t>
      </w:r>
    </w:p>
    <w:p w14:paraId="19A71D3C" w14:textId="4471F080" w:rsidR="004633A4" w:rsidRDefault="004633A4" w:rsidP="3FA57772">
      <w:pPr>
        <w:rPr>
          <w:rFonts w:asciiTheme="majorHAnsi" w:hAnsiTheme="majorHAnsi" w:cstheme="majorBidi"/>
        </w:rPr>
      </w:pPr>
      <w:r w:rsidRPr="3FA57772">
        <w:rPr>
          <w:rFonts w:asciiTheme="majorHAnsi" w:hAnsiTheme="majorHAnsi" w:cstheme="majorBidi"/>
        </w:rPr>
        <w:t>Evaluering av pris vil baseres på et gjennomsnitt av de oppgitte timepriser i prisskjemaet (</w:t>
      </w:r>
      <w:r w:rsidR="21A6555E" w:rsidRPr="3FA57772">
        <w:rPr>
          <w:rFonts w:asciiTheme="majorHAnsi" w:hAnsiTheme="majorHAnsi" w:cstheme="majorBidi"/>
        </w:rPr>
        <w:t>V</w:t>
      </w:r>
      <w:r w:rsidRPr="3FA57772">
        <w:rPr>
          <w:rFonts w:asciiTheme="majorHAnsi" w:hAnsiTheme="majorHAnsi" w:cstheme="majorBidi"/>
        </w:rPr>
        <w:t xml:space="preserve">edlegg </w:t>
      </w:r>
      <w:r w:rsidR="403B19EF" w:rsidRPr="3FA57772">
        <w:rPr>
          <w:rFonts w:asciiTheme="majorHAnsi" w:hAnsiTheme="majorHAnsi" w:cstheme="majorBidi"/>
        </w:rPr>
        <w:t>0</w:t>
      </w:r>
      <w:r w:rsidRPr="3FA57772">
        <w:rPr>
          <w:rFonts w:asciiTheme="majorHAnsi" w:hAnsiTheme="majorHAnsi" w:cstheme="majorBidi"/>
        </w:rPr>
        <w:t>3).</w:t>
      </w:r>
    </w:p>
    <w:p w14:paraId="7C17033D" w14:textId="3441894D" w:rsidR="0019310C" w:rsidRPr="0019310C" w:rsidRDefault="0019310C" w:rsidP="0019310C">
      <w:pPr>
        <w:keepNext/>
        <w:rPr>
          <w:rFonts w:asciiTheme="majorHAnsi" w:hAnsiTheme="majorHAnsi" w:cstheme="majorHAnsi"/>
          <w:b/>
          <w:bCs/>
        </w:rPr>
      </w:pPr>
      <w:r w:rsidRPr="0019310C">
        <w:rPr>
          <w:rFonts w:asciiTheme="majorHAnsi" w:hAnsiTheme="majorHAnsi" w:cstheme="majorHAnsi"/>
          <w:b/>
          <w:bCs/>
        </w:rPr>
        <w:t>Miljø</w:t>
      </w:r>
    </w:p>
    <w:p w14:paraId="02B4DFA8" w14:textId="4CCB4892" w:rsidR="0019310C" w:rsidRDefault="008A5981" w:rsidP="008A5981">
      <w:pPr>
        <w:rPr>
          <w:rFonts w:asciiTheme="majorHAnsi" w:hAnsiTheme="majorHAnsi" w:cstheme="majorHAnsi"/>
        </w:rPr>
      </w:pPr>
      <w:r w:rsidRPr="008A5981">
        <w:rPr>
          <w:rFonts w:ascii="Calibri" w:hAnsi="Calibri" w:cs="Calibri"/>
          <w:color w:val="000000"/>
        </w:rPr>
        <w:t>Det er i denne anskaffelsen er det vurdert som klart at bruk av minstekrav i kravspesifikasjonen vil gi en bedre klima- og miljøeffekt enn man oppnår ved å vekte klima- og</w:t>
      </w:r>
      <w:r>
        <w:rPr>
          <w:rFonts w:ascii="Calibri" w:hAnsi="Calibri" w:cs="Calibri"/>
          <w:color w:val="000000"/>
        </w:rPr>
        <w:t xml:space="preserve"> </w:t>
      </w:r>
      <w:r w:rsidRPr="008A5981">
        <w:rPr>
          <w:rFonts w:ascii="Calibri" w:hAnsi="Calibri" w:cs="Calibri"/>
          <w:color w:val="000000"/>
        </w:rPr>
        <w:t xml:space="preserve">miljø med 30%. Effekten som </w:t>
      </w:r>
      <w:r w:rsidRPr="008A5981">
        <w:rPr>
          <w:rFonts w:ascii="Calibri" w:hAnsi="Calibri" w:cs="Calibri"/>
          <w:color w:val="000000"/>
        </w:rPr>
        <w:lastRenderedPageBreak/>
        <w:t xml:space="preserve">oppnås ved å stille minstekrav er </w:t>
      </w:r>
      <w:r w:rsidR="00D3335D">
        <w:rPr>
          <w:rFonts w:ascii="Calibri" w:hAnsi="Calibri" w:cs="Calibri"/>
          <w:color w:val="000000"/>
        </w:rPr>
        <w:t xml:space="preserve">å velge tilbud som </w:t>
      </w:r>
      <w:r w:rsidR="00940946">
        <w:rPr>
          <w:rFonts w:ascii="Calibri" w:hAnsi="Calibri" w:cs="Calibri"/>
          <w:color w:val="000000"/>
        </w:rPr>
        <w:t xml:space="preserve">har </w:t>
      </w:r>
      <w:r w:rsidR="00D3335D" w:rsidRPr="00D3335D">
        <w:rPr>
          <w:rFonts w:ascii="Calibri" w:hAnsi="Calibri" w:cs="Calibri"/>
          <w:color w:val="000000"/>
        </w:rPr>
        <w:t>det beste forholdet mellom pris og kvalitet.</w:t>
      </w:r>
      <w:r w:rsidR="004C1B5A">
        <w:rPr>
          <w:rFonts w:ascii="Calibri" w:hAnsi="Calibri" w:cs="Calibri"/>
          <w:color w:val="000000"/>
        </w:rPr>
        <w:t xml:space="preserve"> </w:t>
      </w:r>
      <w:r w:rsidR="009464ED">
        <w:rPr>
          <w:rFonts w:ascii="Calibri" w:hAnsi="Calibri" w:cs="Calibri"/>
          <w:color w:val="000000"/>
        </w:rPr>
        <w:t xml:space="preserve">I tillegg til det </w:t>
      </w:r>
      <w:r w:rsidR="00697896">
        <w:rPr>
          <w:rFonts w:ascii="Calibri" w:hAnsi="Calibri" w:cs="Calibri"/>
          <w:color w:val="000000"/>
        </w:rPr>
        <w:t xml:space="preserve">er </w:t>
      </w:r>
      <w:r w:rsidR="00DF04A1">
        <w:rPr>
          <w:rFonts w:ascii="Calibri" w:hAnsi="Calibri" w:cs="Calibri"/>
          <w:color w:val="000000"/>
        </w:rPr>
        <w:t xml:space="preserve">det </w:t>
      </w:r>
      <w:proofErr w:type="gramStart"/>
      <w:r w:rsidR="00F05BC3">
        <w:rPr>
          <w:rFonts w:ascii="Calibri" w:hAnsi="Calibri" w:cs="Calibri"/>
          <w:color w:val="000000"/>
        </w:rPr>
        <w:t>fokus</w:t>
      </w:r>
      <w:proofErr w:type="gramEnd"/>
      <w:r w:rsidR="00F05BC3">
        <w:rPr>
          <w:rFonts w:ascii="Calibri" w:hAnsi="Calibri" w:cs="Calibri"/>
          <w:color w:val="000000"/>
        </w:rPr>
        <w:t xml:space="preserve"> på </w:t>
      </w:r>
      <w:r w:rsidR="0081707D">
        <w:rPr>
          <w:rFonts w:ascii="Calibri" w:hAnsi="Calibri" w:cs="Calibri"/>
          <w:color w:val="000000"/>
        </w:rPr>
        <w:t xml:space="preserve">digitale </w:t>
      </w:r>
      <w:r w:rsidR="0019310C">
        <w:rPr>
          <w:rFonts w:asciiTheme="majorHAnsi" w:hAnsiTheme="majorHAnsi" w:cstheme="majorHAnsi"/>
        </w:rPr>
        <w:t>løsninger</w:t>
      </w:r>
      <w:r w:rsidR="00D05F08">
        <w:rPr>
          <w:rFonts w:asciiTheme="majorHAnsi" w:hAnsiTheme="majorHAnsi" w:cstheme="majorHAnsi"/>
        </w:rPr>
        <w:t xml:space="preserve"> </w:t>
      </w:r>
      <w:r w:rsidR="00F05BC3">
        <w:rPr>
          <w:rFonts w:asciiTheme="majorHAnsi" w:hAnsiTheme="majorHAnsi" w:cstheme="majorHAnsi"/>
        </w:rPr>
        <w:t>i denne anskaffelsen</w:t>
      </w:r>
      <w:r w:rsidR="002C79CC">
        <w:rPr>
          <w:rFonts w:asciiTheme="majorHAnsi" w:hAnsiTheme="majorHAnsi" w:cstheme="majorHAnsi"/>
        </w:rPr>
        <w:t>,</w:t>
      </w:r>
      <w:r w:rsidR="00F05BC3">
        <w:rPr>
          <w:rFonts w:asciiTheme="majorHAnsi" w:hAnsiTheme="majorHAnsi" w:cstheme="majorHAnsi"/>
        </w:rPr>
        <w:t xml:space="preserve"> noe </w:t>
      </w:r>
      <w:r w:rsidR="00D05F08">
        <w:rPr>
          <w:rFonts w:asciiTheme="majorHAnsi" w:hAnsiTheme="majorHAnsi" w:cstheme="majorHAnsi"/>
        </w:rPr>
        <w:t xml:space="preserve">som </w:t>
      </w:r>
      <w:r w:rsidR="0019310C">
        <w:rPr>
          <w:rFonts w:asciiTheme="majorHAnsi" w:hAnsiTheme="majorHAnsi" w:cstheme="majorHAnsi"/>
        </w:rPr>
        <w:t xml:space="preserve">kan bevare miljøet ved å minimalisere trykking av markedsmateriell.  </w:t>
      </w:r>
    </w:p>
    <w:p w14:paraId="4D898BD2" w14:textId="52B2B944" w:rsidR="00E642A5" w:rsidRPr="00E642A5" w:rsidRDefault="00E642A5" w:rsidP="00E642A5">
      <w:pPr>
        <w:pStyle w:val="Overskrift2"/>
      </w:pPr>
      <w:bookmarkStart w:id="33" w:name="_Toc165897637"/>
      <w:r>
        <w:t>Tildeling av rammeavtale</w:t>
      </w:r>
      <w:bookmarkEnd w:id="33"/>
    </w:p>
    <w:p w14:paraId="30C5E4B9" w14:textId="392CB108" w:rsidR="00E642A5" w:rsidRPr="006F1E7C" w:rsidRDefault="00E642A5" w:rsidP="009608D0">
      <w:r w:rsidRPr="006F1E7C">
        <w:t>Beslutning om tildeling av rammeavtale vil bli varslet skriftlig til alle tilbydere samtidig i rimelig tid før kontrakt inngås. Beslutningen vil inneholde en begrunnelse for val</w:t>
      </w:r>
      <w:r w:rsidRPr="006F1E7C">
        <w:softHyphen/>
        <w:t>get og gi informasjon om karenstid før inngåelse av kontrakt.</w:t>
      </w:r>
    </w:p>
    <w:p w14:paraId="31384B90" w14:textId="77777777" w:rsidR="00E449C8" w:rsidRPr="00336197" w:rsidRDefault="00E449C8" w:rsidP="00567886"/>
    <w:sectPr w:rsidR="00E449C8" w:rsidRPr="00336197" w:rsidSect="00172E83">
      <w:headerReference w:type="default" r:id="rId15"/>
      <w:footerReference w:type="default" r:id="rId16"/>
      <w:headerReference w:type="first" r:id="rId17"/>
      <w:footerReference w:type="first" r:id="rId18"/>
      <w:pgSz w:w="11906" w:h="16838"/>
      <w:pgMar w:top="1701"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3A86" w14:textId="77777777" w:rsidR="00C54F35" w:rsidRDefault="00C54F35" w:rsidP="008A6B54">
      <w:pPr>
        <w:spacing w:after="0" w:line="240" w:lineRule="auto"/>
      </w:pPr>
      <w:r>
        <w:separator/>
      </w:r>
    </w:p>
  </w:endnote>
  <w:endnote w:type="continuationSeparator" w:id="0">
    <w:p w14:paraId="1C36E97D" w14:textId="77777777" w:rsidR="00C54F35" w:rsidRDefault="00C54F35" w:rsidP="008A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3"/>
      <w:gridCol w:w="1977"/>
    </w:tblGrid>
    <w:tr w:rsidR="00BA090D" w:rsidRPr="00907B33" w14:paraId="102D1EEF" w14:textId="77777777" w:rsidTr="00E64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9" w:type="pct"/>
          <w:shd w:val="clear" w:color="auto" w:fill="auto"/>
        </w:tcPr>
        <w:p w14:paraId="4A095844" w14:textId="77777777" w:rsidR="00BA090D" w:rsidRPr="00907B33" w:rsidRDefault="00BA090D" w:rsidP="00BA090D">
          <w:pPr>
            <w:pStyle w:val="Bunntekst"/>
            <w:rPr>
              <w:color w:val="003087" w:themeColor="text2"/>
              <w:sz w:val="18"/>
              <w:szCs w:val="18"/>
            </w:rPr>
          </w:pPr>
          <w:r w:rsidRPr="00907B33">
            <w:rPr>
              <w:bCs/>
              <w:color w:val="003087" w:themeColor="text2"/>
              <w:sz w:val="18"/>
              <w:szCs w:val="18"/>
            </w:rPr>
            <w:t>Sykehusinnkjøp HF</w:t>
          </w:r>
          <w:r w:rsidRPr="00907B33">
            <w:rPr>
              <w:color w:val="003087" w:themeColor="text2"/>
              <w:sz w:val="18"/>
              <w:szCs w:val="18"/>
            </w:rPr>
            <w:t xml:space="preserve"> </w:t>
          </w:r>
          <w:r w:rsidRPr="00421342">
            <w:rPr>
              <w:b w:val="0"/>
              <w:bCs/>
              <w:color w:val="003087" w:themeColor="text2"/>
              <w:sz w:val="18"/>
              <w:szCs w:val="18"/>
            </w:rPr>
            <w:t>– sykehusinnkjop.no</w:t>
          </w:r>
        </w:p>
      </w:tc>
      <w:tc>
        <w:tcPr>
          <w:tcW w:w="1091" w:type="pct"/>
          <w:shd w:val="clear" w:color="auto" w:fill="auto"/>
        </w:tcPr>
        <w:p w14:paraId="638C15CC" w14:textId="77777777" w:rsidR="00BA090D" w:rsidRPr="00907B33" w:rsidRDefault="00BA090D" w:rsidP="00BA090D">
          <w:pPr>
            <w:pStyle w:val="Bunntekst"/>
            <w:jc w:val="right"/>
            <w:cnfStyle w:val="100000000000" w:firstRow="1" w:lastRow="0" w:firstColumn="0" w:lastColumn="0" w:oddVBand="0" w:evenVBand="0" w:oddHBand="0" w:evenHBand="0" w:firstRowFirstColumn="0" w:firstRowLastColumn="0" w:lastRowFirstColumn="0" w:lastRowLastColumn="0"/>
            <w:rPr>
              <w:color w:val="003087" w:themeColor="text2"/>
              <w:sz w:val="18"/>
              <w:szCs w:val="18"/>
            </w:rPr>
          </w:pPr>
        </w:p>
      </w:tc>
    </w:tr>
    <w:tr w:rsidR="00BA090D" w:rsidRPr="00907B33" w14:paraId="01008504" w14:textId="77777777" w:rsidTr="00E642A5">
      <w:tc>
        <w:tcPr>
          <w:cnfStyle w:val="001000000000" w:firstRow="0" w:lastRow="0" w:firstColumn="1" w:lastColumn="0" w:oddVBand="0" w:evenVBand="0" w:oddHBand="0" w:evenHBand="0" w:firstRowFirstColumn="0" w:firstRowLastColumn="0" w:lastRowFirstColumn="0" w:lastRowLastColumn="0"/>
          <w:tcW w:w="3909" w:type="pct"/>
          <w:shd w:val="clear" w:color="auto" w:fill="auto"/>
        </w:tcPr>
        <w:p w14:paraId="2E0878EA" w14:textId="57B2BC05" w:rsidR="00BA090D" w:rsidRPr="00567886" w:rsidRDefault="00E642A5" w:rsidP="00BA090D">
          <w:pPr>
            <w:pStyle w:val="Bunntekst"/>
            <w:rPr>
              <w:b w:val="0"/>
              <w:bCs/>
              <w:color w:val="003087" w:themeColor="text2"/>
              <w:sz w:val="18"/>
              <w:szCs w:val="18"/>
            </w:rPr>
          </w:pPr>
          <w:r w:rsidRPr="00E642A5">
            <w:rPr>
              <w:b w:val="0"/>
              <w:bCs/>
              <w:color w:val="003087" w:themeColor="text2"/>
              <w:sz w:val="18"/>
              <w:szCs w:val="18"/>
            </w:rPr>
            <w:t>Konkurransebestemmelser åpen anbudskonkurranse del I og del III</w:t>
          </w:r>
          <w:r>
            <w:rPr>
              <w:b w:val="0"/>
              <w:bCs/>
              <w:color w:val="003087" w:themeColor="text2"/>
              <w:sz w:val="18"/>
              <w:szCs w:val="18"/>
            </w:rPr>
            <w:t>, versjon 0</w:t>
          </w:r>
          <w:r w:rsidR="00DD0C45">
            <w:rPr>
              <w:b w:val="0"/>
              <w:bCs/>
              <w:color w:val="003087" w:themeColor="text2"/>
              <w:sz w:val="18"/>
              <w:szCs w:val="18"/>
            </w:rPr>
            <w:t>1</w:t>
          </w:r>
          <w:r>
            <w:rPr>
              <w:b w:val="0"/>
              <w:bCs/>
              <w:color w:val="003087" w:themeColor="text2"/>
              <w:sz w:val="18"/>
              <w:szCs w:val="18"/>
            </w:rPr>
            <w:t>-202</w:t>
          </w:r>
          <w:r w:rsidR="00DD0C45">
            <w:rPr>
              <w:b w:val="0"/>
              <w:bCs/>
              <w:color w:val="003087" w:themeColor="text2"/>
              <w:sz w:val="18"/>
              <w:szCs w:val="18"/>
            </w:rPr>
            <w:t>4</w:t>
          </w:r>
        </w:p>
      </w:tc>
      <w:tc>
        <w:tcPr>
          <w:tcW w:w="1091" w:type="pct"/>
          <w:shd w:val="clear" w:color="auto" w:fill="auto"/>
        </w:tcPr>
        <w:p w14:paraId="1613646E" w14:textId="77777777" w:rsidR="00BA090D" w:rsidRPr="00907B33" w:rsidRDefault="00BA090D" w:rsidP="00BA090D">
          <w:pPr>
            <w:pStyle w:val="Bunntekst"/>
            <w:jc w:val="right"/>
            <w:cnfStyle w:val="000000000000" w:firstRow="0" w:lastRow="0" w:firstColumn="0" w:lastColumn="0" w:oddVBand="0" w:evenVBand="0" w:oddHBand="0" w:evenHBand="0" w:firstRowFirstColumn="0" w:firstRowLastColumn="0" w:lastRowFirstColumn="0" w:lastRowLastColumn="0"/>
            <w:rPr>
              <w:color w:val="003087" w:themeColor="text2"/>
              <w:sz w:val="18"/>
              <w:szCs w:val="18"/>
            </w:rPr>
          </w:pPr>
          <w:r w:rsidRPr="00907B33">
            <w:rPr>
              <w:color w:val="003087" w:themeColor="text2"/>
              <w:sz w:val="18"/>
              <w:szCs w:val="18"/>
            </w:rPr>
            <w:t xml:space="preserve">Side </w:t>
          </w:r>
          <w:r w:rsidRPr="00907B33">
            <w:rPr>
              <w:b/>
              <w:bCs/>
              <w:color w:val="003087" w:themeColor="text2"/>
              <w:sz w:val="18"/>
              <w:szCs w:val="18"/>
            </w:rPr>
            <w:fldChar w:fldCharType="begin"/>
          </w:r>
          <w:r w:rsidRPr="00907B33">
            <w:rPr>
              <w:b/>
              <w:bCs/>
              <w:color w:val="003087" w:themeColor="text2"/>
              <w:sz w:val="18"/>
              <w:szCs w:val="18"/>
            </w:rPr>
            <w:instrText>PAGE  \* Arabic  \* MERGEFORMAT</w:instrText>
          </w:r>
          <w:r w:rsidRPr="00907B33">
            <w:rPr>
              <w:b/>
              <w:bCs/>
              <w:color w:val="003087" w:themeColor="text2"/>
              <w:sz w:val="18"/>
              <w:szCs w:val="18"/>
            </w:rPr>
            <w:fldChar w:fldCharType="separate"/>
          </w:r>
          <w:r>
            <w:rPr>
              <w:b/>
              <w:bCs/>
              <w:color w:val="003087" w:themeColor="text2"/>
              <w:sz w:val="18"/>
              <w:szCs w:val="18"/>
            </w:rPr>
            <w:t>1</w:t>
          </w:r>
          <w:r w:rsidRPr="00907B33">
            <w:rPr>
              <w:b/>
              <w:bCs/>
              <w:color w:val="003087" w:themeColor="text2"/>
              <w:sz w:val="18"/>
              <w:szCs w:val="18"/>
            </w:rPr>
            <w:fldChar w:fldCharType="end"/>
          </w:r>
          <w:r w:rsidRPr="00907B33">
            <w:rPr>
              <w:color w:val="003087" w:themeColor="text2"/>
              <w:sz w:val="18"/>
              <w:szCs w:val="18"/>
            </w:rPr>
            <w:t xml:space="preserve"> av </w:t>
          </w:r>
          <w:r w:rsidRPr="00907B33">
            <w:rPr>
              <w:b/>
              <w:bCs/>
              <w:color w:val="003087" w:themeColor="text2"/>
              <w:sz w:val="18"/>
              <w:szCs w:val="18"/>
            </w:rPr>
            <w:fldChar w:fldCharType="begin"/>
          </w:r>
          <w:r w:rsidRPr="00907B33">
            <w:rPr>
              <w:b/>
              <w:bCs/>
              <w:color w:val="003087" w:themeColor="text2"/>
              <w:sz w:val="18"/>
              <w:szCs w:val="18"/>
            </w:rPr>
            <w:instrText>NUMPAGES  \* Arabic  \* MERGEFORMAT</w:instrText>
          </w:r>
          <w:r w:rsidRPr="00907B33">
            <w:rPr>
              <w:b/>
              <w:bCs/>
              <w:color w:val="003087" w:themeColor="text2"/>
              <w:sz w:val="18"/>
              <w:szCs w:val="18"/>
            </w:rPr>
            <w:fldChar w:fldCharType="separate"/>
          </w:r>
          <w:r>
            <w:rPr>
              <w:b/>
              <w:bCs/>
              <w:color w:val="003087" w:themeColor="text2"/>
              <w:sz w:val="18"/>
              <w:szCs w:val="18"/>
            </w:rPr>
            <w:t>1</w:t>
          </w:r>
          <w:r w:rsidRPr="00907B33">
            <w:rPr>
              <w:b/>
              <w:bCs/>
              <w:color w:val="003087" w:themeColor="text2"/>
              <w:sz w:val="18"/>
              <w:szCs w:val="18"/>
            </w:rPr>
            <w:fldChar w:fldCharType="end"/>
          </w:r>
        </w:p>
      </w:tc>
    </w:tr>
  </w:tbl>
  <w:p w14:paraId="0BFB8EA6" w14:textId="77777777" w:rsidR="004B54E4" w:rsidRPr="00BA090D" w:rsidRDefault="004B54E4" w:rsidP="00BA090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9DA7" w14:textId="4228E670" w:rsidR="004F084A" w:rsidRPr="00BA090D" w:rsidRDefault="00E642A5" w:rsidP="00BA090D">
    <w:pPr>
      <w:pStyle w:val="Bunntekst"/>
    </w:pPr>
    <w:r>
      <w:rPr>
        <w:noProof/>
      </w:rPr>
      <w:drawing>
        <wp:anchor distT="0" distB="0" distL="114300" distR="114300" simplePos="0" relativeHeight="251662336" behindDoc="1" locked="0" layoutInCell="1" allowOverlap="1" wp14:anchorId="361D4056" wp14:editId="6A60EBE2">
          <wp:simplePos x="904352" y="9676563"/>
          <wp:positionH relativeFrom="page">
            <wp:align>center</wp:align>
          </wp:positionH>
          <wp:positionV relativeFrom="page">
            <wp:align>bottom</wp:align>
          </wp:positionV>
          <wp:extent cx="7578000" cy="1098000"/>
          <wp:effectExtent l="0" t="0" r="4445" b="6985"/>
          <wp:wrapNone/>
          <wp:docPr id="290164905" name="Grafik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64905" name="Grafik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9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3827" w14:textId="77777777" w:rsidR="00C54F35" w:rsidRDefault="00C54F35" w:rsidP="008A6B54">
      <w:pPr>
        <w:spacing w:after="0" w:line="240" w:lineRule="auto"/>
      </w:pPr>
      <w:r>
        <w:separator/>
      </w:r>
    </w:p>
  </w:footnote>
  <w:footnote w:type="continuationSeparator" w:id="0">
    <w:p w14:paraId="3F7B5AF3" w14:textId="77777777" w:rsidR="00C54F35" w:rsidRDefault="00C54F35" w:rsidP="008A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FC8D" w14:textId="77777777" w:rsidR="008A6B54" w:rsidRDefault="004F084A">
    <w:pPr>
      <w:pStyle w:val="Topptekst"/>
    </w:pPr>
    <w:r>
      <w:rPr>
        <w:noProof/>
      </w:rPr>
      <w:drawing>
        <wp:anchor distT="0" distB="0" distL="114300" distR="114300" simplePos="0" relativeHeight="251660288" behindDoc="1" locked="0" layoutInCell="1" allowOverlap="1" wp14:anchorId="33E6DDF2" wp14:editId="3ADD5B24">
          <wp:simplePos x="0" y="0"/>
          <wp:positionH relativeFrom="margin">
            <wp:posOffset>0</wp:posOffset>
          </wp:positionH>
          <wp:positionV relativeFrom="margin">
            <wp:posOffset>-720090</wp:posOffset>
          </wp:positionV>
          <wp:extent cx="360000" cy="360000"/>
          <wp:effectExtent l="0" t="0" r="2540" b="2540"/>
          <wp:wrapNone/>
          <wp:docPr id="17" name="Bild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EC8D" w14:textId="33F226CB" w:rsidR="004F084A" w:rsidRPr="004743F2" w:rsidRDefault="00E642A5" w:rsidP="00E642A5">
    <w:pPr>
      <w:pStyle w:val="Topptekst"/>
      <w:rPr>
        <w:sz w:val="18"/>
        <w:szCs w:val="18"/>
      </w:rPr>
    </w:pPr>
    <w:r>
      <w:rPr>
        <w:noProof/>
        <w:sz w:val="18"/>
        <w:szCs w:val="18"/>
      </w:rPr>
      <w:drawing>
        <wp:anchor distT="0" distB="0" distL="114300" distR="114300" simplePos="0" relativeHeight="251661312" behindDoc="1" locked="0" layoutInCell="1" allowOverlap="1" wp14:anchorId="6BC6FB88" wp14:editId="4576672C">
          <wp:simplePos x="904352" y="472273"/>
          <wp:positionH relativeFrom="page">
            <wp:align>center</wp:align>
          </wp:positionH>
          <wp:positionV relativeFrom="page">
            <wp:align>top</wp:align>
          </wp:positionV>
          <wp:extent cx="7581600" cy="1317600"/>
          <wp:effectExtent l="0" t="0" r="635" b="0"/>
          <wp:wrapNone/>
          <wp:docPr id="1653705870" name="Grafik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05870"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3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hybridMultilevel"/>
    <w:tmpl w:val="315AAD0E"/>
    <w:lvl w:ilvl="0" w:tplc="7EB44CE4">
      <w:start w:val="1"/>
      <w:numFmt w:val="decimal"/>
      <w:pStyle w:val="Nummerertliste4"/>
      <w:lvlText w:val="%1."/>
      <w:lvlJc w:val="left"/>
      <w:pPr>
        <w:tabs>
          <w:tab w:val="num" w:pos="1209"/>
        </w:tabs>
        <w:ind w:left="1209" w:hanging="360"/>
      </w:pPr>
    </w:lvl>
    <w:lvl w:ilvl="1" w:tplc="1BB43508">
      <w:numFmt w:val="decimal"/>
      <w:lvlText w:val=""/>
      <w:lvlJc w:val="left"/>
    </w:lvl>
    <w:lvl w:ilvl="2" w:tplc="E88E2812">
      <w:numFmt w:val="decimal"/>
      <w:lvlText w:val=""/>
      <w:lvlJc w:val="left"/>
    </w:lvl>
    <w:lvl w:ilvl="3" w:tplc="B9FCA20A">
      <w:numFmt w:val="decimal"/>
      <w:lvlText w:val=""/>
      <w:lvlJc w:val="left"/>
    </w:lvl>
    <w:lvl w:ilvl="4" w:tplc="D2B4DBB8">
      <w:numFmt w:val="decimal"/>
      <w:lvlText w:val=""/>
      <w:lvlJc w:val="left"/>
    </w:lvl>
    <w:lvl w:ilvl="5" w:tplc="C4FA3500">
      <w:numFmt w:val="decimal"/>
      <w:lvlText w:val=""/>
      <w:lvlJc w:val="left"/>
    </w:lvl>
    <w:lvl w:ilvl="6" w:tplc="AF302F70">
      <w:numFmt w:val="decimal"/>
      <w:lvlText w:val=""/>
      <w:lvlJc w:val="left"/>
    </w:lvl>
    <w:lvl w:ilvl="7" w:tplc="41EC8298">
      <w:numFmt w:val="decimal"/>
      <w:lvlText w:val=""/>
      <w:lvlJc w:val="left"/>
    </w:lvl>
    <w:lvl w:ilvl="8" w:tplc="740A0FE4">
      <w:numFmt w:val="decimal"/>
      <w:lvlText w:val=""/>
      <w:lvlJc w:val="left"/>
    </w:lvl>
  </w:abstractNum>
  <w:abstractNum w:abstractNumId="2" w15:restartNumberingAfterBreak="0">
    <w:nsid w:val="FFFFFF7E"/>
    <w:multiLevelType w:val="multilevel"/>
    <w:tmpl w:val="93081660"/>
    <w:lvl w:ilvl="0">
      <w:start w:val="1"/>
      <w:numFmt w:val="decimal"/>
      <w:pStyle w:val="Nummerertliste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9F364228"/>
    <w:lvl w:ilvl="0">
      <w:start w:val="1"/>
      <w:numFmt w:val="decimal"/>
      <w:pStyle w:val="Nummerertliste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8EE2F404"/>
    <w:lvl w:ilvl="0">
      <w:start w:val="1"/>
      <w:numFmt w:val="bullet"/>
      <w:pStyle w:val="Punktliste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DE64635E"/>
    <w:lvl w:ilvl="0" w:tplc="5FB654D2">
      <w:start w:val="1"/>
      <w:numFmt w:val="bullet"/>
      <w:pStyle w:val="Punktliste4"/>
      <w:lvlText w:val=""/>
      <w:lvlJc w:val="left"/>
      <w:pPr>
        <w:tabs>
          <w:tab w:val="num" w:pos="1209"/>
        </w:tabs>
        <w:ind w:left="1209" w:hanging="360"/>
      </w:pPr>
      <w:rPr>
        <w:rFonts w:ascii="Symbol" w:hAnsi="Symbol" w:hint="default"/>
      </w:rPr>
    </w:lvl>
    <w:lvl w:ilvl="1" w:tplc="88B89F6C">
      <w:numFmt w:val="decimal"/>
      <w:lvlText w:val=""/>
      <w:lvlJc w:val="left"/>
    </w:lvl>
    <w:lvl w:ilvl="2" w:tplc="7562A65C">
      <w:numFmt w:val="decimal"/>
      <w:lvlText w:val=""/>
      <w:lvlJc w:val="left"/>
    </w:lvl>
    <w:lvl w:ilvl="3" w:tplc="B07C0616">
      <w:numFmt w:val="decimal"/>
      <w:lvlText w:val=""/>
      <w:lvlJc w:val="left"/>
    </w:lvl>
    <w:lvl w:ilvl="4" w:tplc="CC6E191E">
      <w:numFmt w:val="decimal"/>
      <w:lvlText w:val=""/>
      <w:lvlJc w:val="left"/>
    </w:lvl>
    <w:lvl w:ilvl="5" w:tplc="D2C69500">
      <w:numFmt w:val="decimal"/>
      <w:lvlText w:val=""/>
      <w:lvlJc w:val="left"/>
    </w:lvl>
    <w:lvl w:ilvl="6" w:tplc="8D78CDC8">
      <w:numFmt w:val="decimal"/>
      <w:lvlText w:val=""/>
      <w:lvlJc w:val="left"/>
    </w:lvl>
    <w:lvl w:ilvl="7" w:tplc="28D285DC">
      <w:numFmt w:val="decimal"/>
      <w:lvlText w:val=""/>
      <w:lvlJc w:val="left"/>
    </w:lvl>
    <w:lvl w:ilvl="8" w:tplc="AF8AEFD4">
      <w:numFmt w:val="decimal"/>
      <w:lvlText w:val=""/>
      <w:lvlJc w:val="left"/>
    </w:lvl>
  </w:abstractNum>
  <w:abstractNum w:abstractNumId="6" w15:restartNumberingAfterBreak="0">
    <w:nsid w:val="FFFFFF82"/>
    <w:multiLevelType w:val="multilevel"/>
    <w:tmpl w:val="E4A89976"/>
    <w:lvl w:ilvl="0">
      <w:start w:val="1"/>
      <w:numFmt w:val="bullet"/>
      <w:pStyle w:val="Punktliste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D0063348"/>
    <w:lvl w:ilvl="0">
      <w:start w:val="1"/>
      <w:numFmt w:val="bullet"/>
      <w:pStyle w:val="Punktliste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A4E2DDE"/>
    <w:lvl w:ilvl="0" w:tplc="82CA1900">
      <w:start w:val="1"/>
      <w:numFmt w:val="decimal"/>
      <w:pStyle w:val="Nummerertliste"/>
      <w:lvlText w:val="%1."/>
      <w:lvlJc w:val="left"/>
      <w:pPr>
        <w:tabs>
          <w:tab w:val="num" w:pos="360"/>
        </w:tabs>
        <w:ind w:left="360" w:hanging="360"/>
      </w:pPr>
    </w:lvl>
    <w:lvl w:ilvl="1" w:tplc="5964A908">
      <w:numFmt w:val="decimal"/>
      <w:lvlText w:val=""/>
      <w:lvlJc w:val="left"/>
    </w:lvl>
    <w:lvl w:ilvl="2" w:tplc="1B9A64B8">
      <w:numFmt w:val="decimal"/>
      <w:lvlText w:val=""/>
      <w:lvlJc w:val="left"/>
    </w:lvl>
    <w:lvl w:ilvl="3" w:tplc="6F6AC336">
      <w:numFmt w:val="decimal"/>
      <w:lvlText w:val=""/>
      <w:lvlJc w:val="left"/>
    </w:lvl>
    <w:lvl w:ilvl="4" w:tplc="9A846350">
      <w:numFmt w:val="decimal"/>
      <w:lvlText w:val=""/>
      <w:lvlJc w:val="left"/>
    </w:lvl>
    <w:lvl w:ilvl="5" w:tplc="60D659A2">
      <w:numFmt w:val="decimal"/>
      <w:lvlText w:val=""/>
      <w:lvlJc w:val="left"/>
    </w:lvl>
    <w:lvl w:ilvl="6" w:tplc="1CF2E20E">
      <w:numFmt w:val="decimal"/>
      <w:lvlText w:val=""/>
      <w:lvlJc w:val="left"/>
    </w:lvl>
    <w:lvl w:ilvl="7" w:tplc="C3F2D14A">
      <w:numFmt w:val="decimal"/>
      <w:lvlText w:val=""/>
      <w:lvlJc w:val="left"/>
    </w:lvl>
    <w:lvl w:ilvl="8" w:tplc="A0C65CD0">
      <w:numFmt w:val="decimal"/>
      <w:lvlText w:val=""/>
      <w:lvlJc w:val="left"/>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1A0F2A"/>
    <w:multiLevelType w:val="hybridMultilevel"/>
    <w:tmpl w:val="F6526264"/>
    <w:lvl w:ilvl="0" w:tplc="04140003">
      <w:start w:val="1"/>
      <w:numFmt w:val="bullet"/>
      <w:lvlText w:val="o"/>
      <w:lvlJc w:val="left"/>
      <w:pPr>
        <w:tabs>
          <w:tab w:val="num" w:pos="720"/>
        </w:tabs>
        <w:ind w:left="720" w:hanging="360"/>
      </w:pPr>
      <w:rPr>
        <w:rFonts w:ascii="Courier New" w:hAnsi="Courier New" w:cs="Courier New" w:hint="default"/>
      </w:rPr>
    </w:lvl>
    <w:lvl w:ilvl="1" w:tplc="BB706410">
      <w:start w:val="7"/>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7F7E59"/>
    <w:multiLevelType w:val="hybridMultilevel"/>
    <w:tmpl w:val="96FA7DA2"/>
    <w:lvl w:ilvl="0" w:tplc="E528C54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C6EF80F"/>
    <w:multiLevelType w:val="hybridMultilevel"/>
    <w:tmpl w:val="50A40A0E"/>
    <w:lvl w:ilvl="0" w:tplc="02027FAE">
      <w:start w:val="1"/>
      <w:numFmt w:val="bullet"/>
      <w:lvlText w:val=""/>
      <w:lvlJc w:val="left"/>
      <w:pPr>
        <w:ind w:left="720" w:hanging="360"/>
      </w:pPr>
      <w:rPr>
        <w:rFonts w:ascii="Symbol" w:hAnsi="Symbol" w:hint="default"/>
      </w:rPr>
    </w:lvl>
    <w:lvl w:ilvl="1" w:tplc="9F68D1BC">
      <w:start w:val="1"/>
      <w:numFmt w:val="bullet"/>
      <w:lvlText w:val="o"/>
      <w:lvlJc w:val="left"/>
      <w:pPr>
        <w:ind w:left="1440" w:hanging="360"/>
      </w:pPr>
      <w:rPr>
        <w:rFonts w:ascii="Courier New" w:hAnsi="Courier New" w:hint="default"/>
      </w:rPr>
    </w:lvl>
    <w:lvl w:ilvl="2" w:tplc="C3F4EC4A">
      <w:start w:val="1"/>
      <w:numFmt w:val="bullet"/>
      <w:lvlText w:val=""/>
      <w:lvlJc w:val="left"/>
      <w:pPr>
        <w:ind w:left="2160" w:hanging="360"/>
      </w:pPr>
      <w:rPr>
        <w:rFonts w:ascii="Wingdings" w:hAnsi="Wingdings" w:hint="default"/>
      </w:rPr>
    </w:lvl>
    <w:lvl w:ilvl="3" w:tplc="66B6AE76">
      <w:start w:val="1"/>
      <w:numFmt w:val="bullet"/>
      <w:lvlText w:val=""/>
      <w:lvlJc w:val="left"/>
      <w:pPr>
        <w:ind w:left="2880" w:hanging="360"/>
      </w:pPr>
      <w:rPr>
        <w:rFonts w:ascii="Symbol" w:hAnsi="Symbol" w:hint="default"/>
      </w:rPr>
    </w:lvl>
    <w:lvl w:ilvl="4" w:tplc="7D50FCB0">
      <w:start w:val="1"/>
      <w:numFmt w:val="bullet"/>
      <w:lvlText w:val="o"/>
      <w:lvlJc w:val="left"/>
      <w:pPr>
        <w:ind w:left="3600" w:hanging="360"/>
      </w:pPr>
      <w:rPr>
        <w:rFonts w:ascii="Courier New" w:hAnsi="Courier New" w:hint="default"/>
      </w:rPr>
    </w:lvl>
    <w:lvl w:ilvl="5" w:tplc="6DCA4CFE">
      <w:start w:val="1"/>
      <w:numFmt w:val="bullet"/>
      <w:lvlText w:val=""/>
      <w:lvlJc w:val="left"/>
      <w:pPr>
        <w:ind w:left="4320" w:hanging="360"/>
      </w:pPr>
      <w:rPr>
        <w:rFonts w:ascii="Wingdings" w:hAnsi="Wingdings" w:hint="default"/>
      </w:rPr>
    </w:lvl>
    <w:lvl w:ilvl="6" w:tplc="3FB67D10">
      <w:start w:val="1"/>
      <w:numFmt w:val="bullet"/>
      <w:lvlText w:val=""/>
      <w:lvlJc w:val="left"/>
      <w:pPr>
        <w:ind w:left="5040" w:hanging="360"/>
      </w:pPr>
      <w:rPr>
        <w:rFonts w:ascii="Symbol" w:hAnsi="Symbol" w:hint="default"/>
      </w:rPr>
    </w:lvl>
    <w:lvl w:ilvl="7" w:tplc="59547ABE">
      <w:start w:val="1"/>
      <w:numFmt w:val="bullet"/>
      <w:lvlText w:val="o"/>
      <w:lvlJc w:val="left"/>
      <w:pPr>
        <w:ind w:left="5760" w:hanging="360"/>
      </w:pPr>
      <w:rPr>
        <w:rFonts w:ascii="Courier New" w:hAnsi="Courier New" w:hint="default"/>
      </w:rPr>
    </w:lvl>
    <w:lvl w:ilvl="8" w:tplc="2F6CBEAA">
      <w:start w:val="1"/>
      <w:numFmt w:val="bullet"/>
      <w:lvlText w:val=""/>
      <w:lvlJc w:val="left"/>
      <w:pPr>
        <w:ind w:left="6480" w:hanging="360"/>
      </w:pPr>
      <w:rPr>
        <w:rFonts w:ascii="Wingdings" w:hAnsi="Wingdings" w:hint="default"/>
      </w:rPr>
    </w:lvl>
  </w:abstractNum>
  <w:abstractNum w:abstractNumId="15" w15:restartNumberingAfterBreak="0">
    <w:nsid w:val="0D510C15"/>
    <w:multiLevelType w:val="hybridMultilevel"/>
    <w:tmpl w:val="5C7ED620"/>
    <w:lvl w:ilvl="0" w:tplc="E528C54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0D9F333D"/>
    <w:multiLevelType w:val="hybridMultilevel"/>
    <w:tmpl w:val="BDF27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0F17FE6"/>
    <w:multiLevelType w:val="hybridMultilevel"/>
    <w:tmpl w:val="958ED266"/>
    <w:lvl w:ilvl="0" w:tplc="0EC4E95A">
      <w:start w:val="1"/>
      <w:numFmt w:val="bullet"/>
      <w:lvlText w:val=""/>
      <w:lvlJc w:val="left"/>
      <w:pPr>
        <w:ind w:left="720" w:hanging="360"/>
      </w:pPr>
      <w:rPr>
        <w:rFonts w:ascii="Symbol" w:hAnsi="Symbol" w:hint="default"/>
      </w:rPr>
    </w:lvl>
    <w:lvl w:ilvl="1" w:tplc="E59E832C">
      <w:start w:val="1"/>
      <w:numFmt w:val="bullet"/>
      <w:lvlText w:val="o"/>
      <w:lvlJc w:val="left"/>
      <w:pPr>
        <w:ind w:left="1440" w:hanging="360"/>
      </w:pPr>
      <w:rPr>
        <w:rFonts w:ascii="Courier New" w:hAnsi="Courier New" w:hint="default"/>
      </w:rPr>
    </w:lvl>
    <w:lvl w:ilvl="2" w:tplc="BBCE8752">
      <w:start w:val="1"/>
      <w:numFmt w:val="bullet"/>
      <w:lvlText w:val=""/>
      <w:lvlJc w:val="left"/>
      <w:pPr>
        <w:ind w:left="2160" w:hanging="360"/>
      </w:pPr>
      <w:rPr>
        <w:rFonts w:ascii="Wingdings" w:hAnsi="Wingdings" w:hint="default"/>
      </w:rPr>
    </w:lvl>
    <w:lvl w:ilvl="3" w:tplc="DFFC5D56">
      <w:start w:val="1"/>
      <w:numFmt w:val="bullet"/>
      <w:lvlText w:val=""/>
      <w:lvlJc w:val="left"/>
      <w:pPr>
        <w:ind w:left="2880" w:hanging="360"/>
      </w:pPr>
      <w:rPr>
        <w:rFonts w:ascii="Symbol" w:hAnsi="Symbol" w:hint="default"/>
      </w:rPr>
    </w:lvl>
    <w:lvl w:ilvl="4" w:tplc="13F643A0">
      <w:start w:val="1"/>
      <w:numFmt w:val="bullet"/>
      <w:lvlText w:val="o"/>
      <w:lvlJc w:val="left"/>
      <w:pPr>
        <w:ind w:left="3600" w:hanging="360"/>
      </w:pPr>
      <w:rPr>
        <w:rFonts w:ascii="Courier New" w:hAnsi="Courier New" w:hint="default"/>
      </w:rPr>
    </w:lvl>
    <w:lvl w:ilvl="5" w:tplc="BAB0905E">
      <w:start w:val="1"/>
      <w:numFmt w:val="bullet"/>
      <w:lvlText w:val=""/>
      <w:lvlJc w:val="left"/>
      <w:pPr>
        <w:ind w:left="4320" w:hanging="360"/>
      </w:pPr>
      <w:rPr>
        <w:rFonts w:ascii="Wingdings" w:hAnsi="Wingdings" w:hint="default"/>
      </w:rPr>
    </w:lvl>
    <w:lvl w:ilvl="6" w:tplc="067C052A">
      <w:start w:val="1"/>
      <w:numFmt w:val="bullet"/>
      <w:lvlText w:val=""/>
      <w:lvlJc w:val="left"/>
      <w:pPr>
        <w:ind w:left="5040" w:hanging="360"/>
      </w:pPr>
      <w:rPr>
        <w:rFonts w:ascii="Symbol" w:hAnsi="Symbol" w:hint="default"/>
      </w:rPr>
    </w:lvl>
    <w:lvl w:ilvl="7" w:tplc="662AEC4C">
      <w:start w:val="1"/>
      <w:numFmt w:val="bullet"/>
      <w:lvlText w:val="o"/>
      <w:lvlJc w:val="left"/>
      <w:pPr>
        <w:ind w:left="5760" w:hanging="360"/>
      </w:pPr>
      <w:rPr>
        <w:rFonts w:ascii="Courier New" w:hAnsi="Courier New" w:hint="default"/>
      </w:rPr>
    </w:lvl>
    <w:lvl w:ilvl="8" w:tplc="9FA63F66">
      <w:start w:val="1"/>
      <w:numFmt w:val="bullet"/>
      <w:lvlText w:val=""/>
      <w:lvlJc w:val="left"/>
      <w:pPr>
        <w:ind w:left="6480" w:hanging="360"/>
      </w:pPr>
      <w:rPr>
        <w:rFonts w:ascii="Wingdings" w:hAnsi="Wingdings" w:hint="default"/>
      </w:rPr>
    </w:lvl>
  </w:abstractNum>
  <w:abstractNum w:abstractNumId="18" w15:restartNumberingAfterBreak="0">
    <w:nsid w:val="1632ABA6"/>
    <w:multiLevelType w:val="hybridMultilevel"/>
    <w:tmpl w:val="B942CB32"/>
    <w:lvl w:ilvl="0" w:tplc="199CBBC2">
      <w:start w:val="1"/>
      <w:numFmt w:val="bullet"/>
      <w:lvlText w:val=""/>
      <w:lvlJc w:val="left"/>
      <w:pPr>
        <w:ind w:left="720" w:hanging="360"/>
      </w:pPr>
      <w:rPr>
        <w:rFonts w:ascii="Symbol" w:hAnsi="Symbol" w:hint="default"/>
      </w:rPr>
    </w:lvl>
    <w:lvl w:ilvl="1" w:tplc="91061CD8">
      <w:start w:val="1"/>
      <w:numFmt w:val="bullet"/>
      <w:lvlText w:val="o"/>
      <w:lvlJc w:val="left"/>
      <w:pPr>
        <w:ind w:left="1440" w:hanging="360"/>
      </w:pPr>
      <w:rPr>
        <w:rFonts w:ascii="Courier New" w:hAnsi="Courier New" w:hint="default"/>
      </w:rPr>
    </w:lvl>
    <w:lvl w:ilvl="2" w:tplc="FEE8BA54">
      <w:start w:val="1"/>
      <w:numFmt w:val="bullet"/>
      <w:lvlText w:val=""/>
      <w:lvlJc w:val="left"/>
      <w:pPr>
        <w:ind w:left="2160" w:hanging="360"/>
      </w:pPr>
      <w:rPr>
        <w:rFonts w:ascii="Wingdings" w:hAnsi="Wingdings" w:hint="default"/>
      </w:rPr>
    </w:lvl>
    <w:lvl w:ilvl="3" w:tplc="A3E2B434">
      <w:start w:val="1"/>
      <w:numFmt w:val="bullet"/>
      <w:lvlText w:val=""/>
      <w:lvlJc w:val="left"/>
      <w:pPr>
        <w:ind w:left="2880" w:hanging="360"/>
      </w:pPr>
      <w:rPr>
        <w:rFonts w:ascii="Symbol" w:hAnsi="Symbol" w:hint="default"/>
      </w:rPr>
    </w:lvl>
    <w:lvl w:ilvl="4" w:tplc="B78E6C06">
      <w:start w:val="1"/>
      <w:numFmt w:val="bullet"/>
      <w:lvlText w:val="o"/>
      <w:lvlJc w:val="left"/>
      <w:pPr>
        <w:ind w:left="3600" w:hanging="360"/>
      </w:pPr>
      <w:rPr>
        <w:rFonts w:ascii="Courier New" w:hAnsi="Courier New" w:hint="default"/>
      </w:rPr>
    </w:lvl>
    <w:lvl w:ilvl="5" w:tplc="A124635A">
      <w:start w:val="1"/>
      <w:numFmt w:val="bullet"/>
      <w:lvlText w:val=""/>
      <w:lvlJc w:val="left"/>
      <w:pPr>
        <w:ind w:left="4320" w:hanging="360"/>
      </w:pPr>
      <w:rPr>
        <w:rFonts w:ascii="Wingdings" w:hAnsi="Wingdings" w:hint="default"/>
      </w:rPr>
    </w:lvl>
    <w:lvl w:ilvl="6" w:tplc="0CB84A32">
      <w:start w:val="1"/>
      <w:numFmt w:val="bullet"/>
      <w:lvlText w:val=""/>
      <w:lvlJc w:val="left"/>
      <w:pPr>
        <w:ind w:left="5040" w:hanging="360"/>
      </w:pPr>
      <w:rPr>
        <w:rFonts w:ascii="Symbol" w:hAnsi="Symbol" w:hint="default"/>
      </w:rPr>
    </w:lvl>
    <w:lvl w:ilvl="7" w:tplc="E0D62F38">
      <w:start w:val="1"/>
      <w:numFmt w:val="bullet"/>
      <w:lvlText w:val="o"/>
      <w:lvlJc w:val="left"/>
      <w:pPr>
        <w:ind w:left="5760" w:hanging="360"/>
      </w:pPr>
      <w:rPr>
        <w:rFonts w:ascii="Courier New" w:hAnsi="Courier New" w:hint="default"/>
      </w:rPr>
    </w:lvl>
    <w:lvl w:ilvl="8" w:tplc="CF5EC678">
      <w:start w:val="1"/>
      <w:numFmt w:val="bullet"/>
      <w:lvlText w:val=""/>
      <w:lvlJc w:val="left"/>
      <w:pPr>
        <w:ind w:left="6480" w:hanging="360"/>
      </w:pPr>
      <w:rPr>
        <w:rFonts w:ascii="Wingdings" w:hAnsi="Wingdings" w:hint="default"/>
      </w:rPr>
    </w:lvl>
  </w:abstractNum>
  <w:abstractNum w:abstractNumId="19" w15:restartNumberingAfterBreak="0">
    <w:nsid w:val="1F1D5B07"/>
    <w:multiLevelType w:val="multilevel"/>
    <w:tmpl w:val="48043326"/>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decimal"/>
      <w:pStyle w:val="Overskrift5"/>
      <w:suff w:val="space"/>
      <w:lvlText w:val="%1.%2.%3.%4.%5."/>
      <w:lvlJc w:val="left"/>
      <w:pPr>
        <w:ind w:left="0" w:firstLine="0"/>
      </w:pPr>
      <w:rPr>
        <w:rFonts w:hint="default"/>
      </w:rPr>
    </w:lvl>
    <w:lvl w:ilvl="5">
      <w:start w:val="1"/>
      <w:numFmt w:val="decimal"/>
      <w:pStyle w:val="Overskrift6"/>
      <w:suff w:val="space"/>
      <w:lvlText w:val="%1.%2.%3.%4.%5.%6."/>
      <w:lvlJc w:val="left"/>
      <w:pPr>
        <w:ind w:left="0" w:firstLine="0"/>
      </w:pPr>
      <w:rPr>
        <w:rFonts w:hint="default"/>
      </w:rPr>
    </w:lvl>
    <w:lvl w:ilvl="6">
      <w:start w:val="1"/>
      <w:numFmt w:val="decimal"/>
      <w:pStyle w:val="Overskrift7"/>
      <w:suff w:val="space"/>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20" w15:restartNumberingAfterBreak="0">
    <w:nsid w:val="26206041"/>
    <w:multiLevelType w:val="hybridMultilevel"/>
    <w:tmpl w:val="ACAE0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6EA26AD"/>
    <w:multiLevelType w:val="hybridMultilevel"/>
    <w:tmpl w:val="EF08BB1C"/>
    <w:lvl w:ilvl="0" w:tplc="E528C54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BA42CC"/>
    <w:multiLevelType w:val="hybridMultilevel"/>
    <w:tmpl w:val="BE5AFF18"/>
    <w:lvl w:ilvl="0" w:tplc="E528C54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8924FF6"/>
    <w:multiLevelType w:val="multilevel"/>
    <w:tmpl w:val="AE80E9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F1203E"/>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DB05889"/>
    <w:multiLevelType w:val="hybridMultilevel"/>
    <w:tmpl w:val="183897F2"/>
    <w:lvl w:ilvl="0" w:tplc="5AF0FD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E962D7D"/>
    <w:multiLevelType w:val="hybridMultilevel"/>
    <w:tmpl w:val="83327FCA"/>
    <w:lvl w:ilvl="0" w:tplc="E528C54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91408987">
    <w:abstractNumId w:val="18"/>
  </w:num>
  <w:num w:numId="2" w16cid:durableId="73283228">
    <w:abstractNumId w:val="17"/>
  </w:num>
  <w:num w:numId="3" w16cid:durableId="1378315456">
    <w:abstractNumId w:val="14"/>
  </w:num>
  <w:num w:numId="4" w16cid:durableId="1516309520">
    <w:abstractNumId w:val="24"/>
  </w:num>
  <w:num w:numId="5" w16cid:durableId="770011717">
    <w:abstractNumId w:val="19"/>
  </w:num>
  <w:num w:numId="6" w16cid:durableId="1970283267">
    <w:abstractNumId w:val="10"/>
  </w:num>
  <w:num w:numId="7" w16cid:durableId="1729186945">
    <w:abstractNumId w:val="11"/>
  </w:num>
  <w:num w:numId="8" w16cid:durableId="1146823912">
    <w:abstractNumId w:val="25"/>
  </w:num>
  <w:num w:numId="9" w16cid:durableId="380247683">
    <w:abstractNumId w:val="23"/>
  </w:num>
  <w:num w:numId="10" w16cid:durableId="1037199799">
    <w:abstractNumId w:val="8"/>
  </w:num>
  <w:num w:numId="11" w16cid:durableId="1452359982">
    <w:abstractNumId w:val="3"/>
  </w:num>
  <w:num w:numId="12" w16cid:durableId="1050301199">
    <w:abstractNumId w:val="2"/>
  </w:num>
  <w:num w:numId="13" w16cid:durableId="966546763">
    <w:abstractNumId w:val="1"/>
  </w:num>
  <w:num w:numId="14" w16cid:durableId="1618172820">
    <w:abstractNumId w:val="0"/>
  </w:num>
  <w:num w:numId="15" w16cid:durableId="167795802">
    <w:abstractNumId w:val="9"/>
  </w:num>
  <w:num w:numId="16" w16cid:durableId="766075483">
    <w:abstractNumId w:val="7"/>
  </w:num>
  <w:num w:numId="17" w16cid:durableId="2103915479">
    <w:abstractNumId w:val="6"/>
  </w:num>
  <w:num w:numId="18" w16cid:durableId="2084908817">
    <w:abstractNumId w:val="5"/>
  </w:num>
  <w:num w:numId="19" w16cid:durableId="1809205144">
    <w:abstractNumId w:val="4"/>
  </w:num>
  <w:num w:numId="20" w16cid:durableId="1584337885">
    <w:abstractNumId w:val="26"/>
  </w:num>
  <w:num w:numId="21" w16cid:durableId="1220937594">
    <w:abstractNumId w:val="16"/>
  </w:num>
  <w:num w:numId="22" w16cid:durableId="191504782">
    <w:abstractNumId w:val="27"/>
  </w:num>
  <w:num w:numId="23" w16cid:durableId="158498661">
    <w:abstractNumId w:val="20"/>
  </w:num>
  <w:num w:numId="24" w16cid:durableId="1009986415">
    <w:abstractNumId w:val="28"/>
  </w:num>
  <w:num w:numId="25" w16cid:durableId="205534891">
    <w:abstractNumId w:val="12"/>
  </w:num>
  <w:num w:numId="26" w16cid:durableId="1056317675">
    <w:abstractNumId w:val="15"/>
  </w:num>
  <w:num w:numId="27" w16cid:durableId="1933932194">
    <w:abstractNumId w:val="13"/>
  </w:num>
  <w:num w:numId="28" w16cid:durableId="867453460">
    <w:abstractNumId w:val="21"/>
  </w:num>
  <w:num w:numId="29" w16cid:durableId="691622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5"/>
    <w:rsid w:val="00000B71"/>
    <w:rsid w:val="000146C2"/>
    <w:rsid w:val="000169B0"/>
    <w:rsid w:val="0004654D"/>
    <w:rsid w:val="00046B1F"/>
    <w:rsid w:val="00061D42"/>
    <w:rsid w:val="00064F5A"/>
    <w:rsid w:val="00066FAD"/>
    <w:rsid w:val="000E3D69"/>
    <w:rsid w:val="001457DD"/>
    <w:rsid w:val="00164145"/>
    <w:rsid w:val="00172E83"/>
    <w:rsid w:val="00173094"/>
    <w:rsid w:val="001746A6"/>
    <w:rsid w:val="00174C26"/>
    <w:rsid w:val="001926DC"/>
    <w:rsid w:val="0019310C"/>
    <w:rsid w:val="001C682E"/>
    <w:rsid w:val="001F1164"/>
    <w:rsid w:val="00202A5D"/>
    <w:rsid w:val="002148C4"/>
    <w:rsid w:val="0023582F"/>
    <w:rsid w:val="00251F32"/>
    <w:rsid w:val="00254634"/>
    <w:rsid w:val="00261F9C"/>
    <w:rsid w:val="00273486"/>
    <w:rsid w:val="002861A2"/>
    <w:rsid w:val="002C03B4"/>
    <w:rsid w:val="002C5C80"/>
    <w:rsid w:val="002C79CC"/>
    <w:rsid w:val="002D33F1"/>
    <w:rsid w:val="002E5A19"/>
    <w:rsid w:val="002F0819"/>
    <w:rsid w:val="00305670"/>
    <w:rsid w:val="003102D8"/>
    <w:rsid w:val="00311005"/>
    <w:rsid w:val="00327101"/>
    <w:rsid w:val="00330FBA"/>
    <w:rsid w:val="00336197"/>
    <w:rsid w:val="00371D84"/>
    <w:rsid w:val="003B7A1B"/>
    <w:rsid w:val="003C7810"/>
    <w:rsid w:val="003D3F41"/>
    <w:rsid w:val="00400834"/>
    <w:rsid w:val="00400A8F"/>
    <w:rsid w:val="00402EAE"/>
    <w:rsid w:val="004309C8"/>
    <w:rsid w:val="00432F7A"/>
    <w:rsid w:val="00440C5A"/>
    <w:rsid w:val="004633A4"/>
    <w:rsid w:val="004743F2"/>
    <w:rsid w:val="0047732F"/>
    <w:rsid w:val="0048035A"/>
    <w:rsid w:val="004942FB"/>
    <w:rsid w:val="004B3507"/>
    <w:rsid w:val="004B54E4"/>
    <w:rsid w:val="004C1B5A"/>
    <w:rsid w:val="004F084A"/>
    <w:rsid w:val="004F1F06"/>
    <w:rsid w:val="004F5BDC"/>
    <w:rsid w:val="00503C39"/>
    <w:rsid w:val="00512B3B"/>
    <w:rsid w:val="00522354"/>
    <w:rsid w:val="00545096"/>
    <w:rsid w:val="00554899"/>
    <w:rsid w:val="00567886"/>
    <w:rsid w:val="005703FD"/>
    <w:rsid w:val="00591317"/>
    <w:rsid w:val="005B10F9"/>
    <w:rsid w:val="005B6B47"/>
    <w:rsid w:val="005D079E"/>
    <w:rsid w:val="005D748C"/>
    <w:rsid w:val="005E61C2"/>
    <w:rsid w:val="005E7692"/>
    <w:rsid w:val="005F5862"/>
    <w:rsid w:val="00644FC4"/>
    <w:rsid w:val="00650025"/>
    <w:rsid w:val="006578E9"/>
    <w:rsid w:val="006655AA"/>
    <w:rsid w:val="00671C06"/>
    <w:rsid w:val="00697896"/>
    <w:rsid w:val="006A2D91"/>
    <w:rsid w:val="006C4FA3"/>
    <w:rsid w:val="006F1E7C"/>
    <w:rsid w:val="006F312A"/>
    <w:rsid w:val="0071150F"/>
    <w:rsid w:val="00715BE8"/>
    <w:rsid w:val="00721BB0"/>
    <w:rsid w:val="00727C1B"/>
    <w:rsid w:val="0076237F"/>
    <w:rsid w:val="00771457"/>
    <w:rsid w:val="007849C5"/>
    <w:rsid w:val="00792A59"/>
    <w:rsid w:val="007D0AD5"/>
    <w:rsid w:val="007E49CE"/>
    <w:rsid w:val="00806F92"/>
    <w:rsid w:val="0081186E"/>
    <w:rsid w:val="008135A6"/>
    <w:rsid w:val="0081707D"/>
    <w:rsid w:val="00821AB2"/>
    <w:rsid w:val="0082344F"/>
    <w:rsid w:val="008807EB"/>
    <w:rsid w:val="00884491"/>
    <w:rsid w:val="008853AD"/>
    <w:rsid w:val="008961BF"/>
    <w:rsid w:val="008A1521"/>
    <w:rsid w:val="008A5981"/>
    <w:rsid w:val="008A6B54"/>
    <w:rsid w:val="008F2627"/>
    <w:rsid w:val="0090033A"/>
    <w:rsid w:val="0090655E"/>
    <w:rsid w:val="00906A01"/>
    <w:rsid w:val="00907B33"/>
    <w:rsid w:val="009233CE"/>
    <w:rsid w:val="00940946"/>
    <w:rsid w:val="009464ED"/>
    <w:rsid w:val="00947DC4"/>
    <w:rsid w:val="00955CAD"/>
    <w:rsid w:val="009705A5"/>
    <w:rsid w:val="00973C88"/>
    <w:rsid w:val="00975D54"/>
    <w:rsid w:val="00983A99"/>
    <w:rsid w:val="00996545"/>
    <w:rsid w:val="009A3E11"/>
    <w:rsid w:val="009C5D81"/>
    <w:rsid w:val="009C7A9F"/>
    <w:rsid w:val="009C7E5D"/>
    <w:rsid w:val="009D35B6"/>
    <w:rsid w:val="009F7F53"/>
    <w:rsid w:val="00A13B9A"/>
    <w:rsid w:val="00A174F2"/>
    <w:rsid w:val="00A17E18"/>
    <w:rsid w:val="00A24788"/>
    <w:rsid w:val="00A659C6"/>
    <w:rsid w:val="00A7444E"/>
    <w:rsid w:val="00A83D25"/>
    <w:rsid w:val="00A86EC8"/>
    <w:rsid w:val="00A922B3"/>
    <w:rsid w:val="00AA1652"/>
    <w:rsid w:val="00AC1BE2"/>
    <w:rsid w:val="00AD6B69"/>
    <w:rsid w:val="00B13DAF"/>
    <w:rsid w:val="00B20AD0"/>
    <w:rsid w:val="00B254A8"/>
    <w:rsid w:val="00B30A4F"/>
    <w:rsid w:val="00B3399F"/>
    <w:rsid w:val="00B63BBB"/>
    <w:rsid w:val="00B656CC"/>
    <w:rsid w:val="00BA090D"/>
    <w:rsid w:val="00BA42FD"/>
    <w:rsid w:val="00BA7A0F"/>
    <w:rsid w:val="00BC7511"/>
    <w:rsid w:val="00BD4F49"/>
    <w:rsid w:val="00BD6A59"/>
    <w:rsid w:val="00C341EB"/>
    <w:rsid w:val="00C37872"/>
    <w:rsid w:val="00C37AEC"/>
    <w:rsid w:val="00C54F35"/>
    <w:rsid w:val="00C5605D"/>
    <w:rsid w:val="00C57D60"/>
    <w:rsid w:val="00C6178F"/>
    <w:rsid w:val="00C65B3F"/>
    <w:rsid w:val="00CB354A"/>
    <w:rsid w:val="00CC0CDA"/>
    <w:rsid w:val="00D05F08"/>
    <w:rsid w:val="00D0738E"/>
    <w:rsid w:val="00D3335D"/>
    <w:rsid w:val="00D4159C"/>
    <w:rsid w:val="00D677CD"/>
    <w:rsid w:val="00D758FB"/>
    <w:rsid w:val="00D869B4"/>
    <w:rsid w:val="00D86F00"/>
    <w:rsid w:val="00D87BBC"/>
    <w:rsid w:val="00DA039D"/>
    <w:rsid w:val="00DD09B3"/>
    <w:rsid w:val="00DD0C45"/>
    <w:rsid w:val="00DE4588"/>
    <w:rsid w:val="00DF04A1"/>
    <w:rsid w:val="00E23588"/>
    <w:rsid w:val="00E24387"/>
    <w:rsid w:val="00E3138E"/>
    <w:rsid w:val="00E449C8"/>
    <w:rsid w:val="00E642A5"/>
    <w:rsid w:val="00E660E3"/>
    <w:rsid w:val="00E70722"/>
    <w:rsid w:val="00E76B7D"/>
    <w:rsid w:val="00E93FD1"/>
    <w:rsid w:val="00EA45CB"/>
    <w:rsid w:val="00EB13E8"/>
    <w:rsid w:val="00EB16F9"/>
    <w:rsid w:val="00EB5F17"/>
    <w:rsid w:val="00EC5978"/>
    <w:rsid w:val="00ED29B3"/>
    <w:rsid w:val="00F05BC3"/>
    <w:rsid w:val="00F141F6"/>
    <w:rsid w:val="00F22DA7"/>
    <w:rsid w:val="00F3117C"/>
    <w:rsid w:val="00F3344C"/>
    <w:rsid w:val="00F52C83"/>
    <w:rsid w:val="00F63A67"/>
    <w:rsid w:val="00F6667E"/>
    <w:rsid w:val="00FA1CD0"/>
    <w:rsid w:val="00FC22D6"/>
    <w:rsid w:val="00FD6AD8"/>
    <w:rsid w:val="00FE3FA0"/>
    <w:rsid w:val="00FE6C49"/>
    <w:rsid w:val="03D9199A"/>
    <w:rsid w:val="046A8E4D"/>
    <w:rsid w:val="04E464AA"/>
    <w:rsid w:val="06CEF4E6"/>
    <w:rsid w:val="109B9D46"/>
    <w:rsid w:val="10C05332"/>
    <w:rsid w:val="1208708A"/>
    <w:rsid w:val="13C4D9E3"/>
    <w:rsid w:val="16E6787F"/>
    <w:rsid w:val="190C4DE0"/>
    <w:rsid w:val="197DE888"/>
    <w:rsid w:val="19A81B9B"/>
    <w:rsid w:val="1BDE9398"/>
    <w:rsid w:val="1E8DF0EE"/>
    <w:rsid w:val="208EEC9F"/>
    <w:rsid w:val="218BD2EF"/>
    <w:rsid w:val="21A6555E"/>
    <w:rsid w:val="21F6CE07"/>
    <w:rsid w:val="2A35B5EE"/>
    <w:rsid w:val="2CFB5F9E"/>
    <w:rsid w:val="3171AE8F"/>
    <w:rsid w:val="31E3A300"/>
    <w:rsid w:val="350A8676"/>
    <w:rsid w:val="3B0B9640"/>
    <w:rsid w:val="3C6975FA"/>
    <w:rsid w:val="3FA57772"/>
    <w:rsid w:val="403B19EF"/>
    <w:rsid w:val="437E25C4"/>
    <w:rsid w:val="4C0496C5"/>
    <w:rsid w:val="4D456EE4"/>
    <w:rsid w:val="4DBB274A"/>
    <w:rsid w:val="4DE8A235"/>
    <w:rsid w:val="51F4FEA0"/>
    <w:rsid w:val="52EEF8B9"/>
    <w:rsid w:val="56EDD001"/>
    <w:rsid w:val="57EA0722"/>
    <w:rsid w:val="5B221C51"/>
    <w:rsid w:val="5CAC894C"/>
    <w:rsid w:val="5CF7324A"/>
    <w:rsid w:val="610780A4"/>
    <w:rsid w:val="64766C3F"/>
    <w:rsid w:val="66016670"/>
    <w:rsid w:val="67048C3E"/>
    <w:rsid w:val="6D3A4612"/>
    <w:rsid w:val="6ED65C02"/>
    <w:rsid w:val="70722C63"/>
    <w:rsid w:val="743449F7"/>
    <w:rsid w:val="77B0A3D9"/>
    <w:rsid w:val="79EDC1C8"/>
    <w:rsid w:val="7EF6DC50"/>
    <w:rsid w:val="7F45D0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7313"/>
  <w15:chartTrackingRefBased/>
  <w15:docId w15:val="{C372AEDD-5615-4F90-9781-B8C63DBE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4F"/>
  </w:style>
  <w:style w:type="paragraph" w:styleId="Overskrift1">
    <w:name w:val="heading 1"/>
    <w:basedOn w:val="Normal"/>
    <w:next w:val="Normal"/>
    <w:link w:val="Overskrift1Tegn"/>
    <w:uiPriority w:val="2"/>
    <w:qFormat/>
    <w:rsid w:val="0082344F"/>
    <w:pPr>
      <w:keepNext/>
      <w:keepLines/>
      <w:numPr>
        <w:numId w:val="5"/>
      </w:numPr>
      <w:spacing w:before="240" w:after="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2"/>
    <w:unhideWhenUsed/>
    <w:qFormat/>
    <w:rsid w:val="0082344F"/>
    <w:pPr>
      <w:keepNext/>
      <w:keepLines/>
      <w:numPr>
        <w:ilvl w:val="1"/>
        <w:numId w:val="5"/>
      </w:numPr>
      <w:spacing w:before="4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2"/>
    <w:unhideWhenUsed/>
    <w:qFormat/>
    <w:rsid w:val="0082344F"/>
    <w:pPr>
      <w:keepNext/>
      <w:keepLines/>
      <w:numPr>
        <w:ilvl w:val="2"/>
        <w:numId w:val="5"/>
      </w:numPr>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2"/>
    <w:unhideWhenUsed/>
    <w:qFormat/>
    <w:rsid w:val="0082344F"/>
    <w:pPr>
      <w:keepNext/>
      <w:keepLines/>
      <w:numPr>
        <w:ilvl w:val="3"/>
        <w:numId w:val="5"/>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qFormat/>
    <w:rsid w:val="0082344F"/>
    <w:pPr>
      <w:keepNext/>
      <w:keepLines/>
      <w:numPr>
        <w:ilvl w:val="4"/>
        <w:numId w:val="5"/>
      </w:numPr>
      <w:spacing w:before="4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unhideWhenUsed/>
    <w:qFormat/>
    <w:rsid w:val="0082344F"/>
    <w:pPr>
      <w:keepNext/>
      <w:keepLines/>
      <w:numPr>
        <w:ilvl w:val="5"/>
        <w:numId w:val="5"/>
      </w:numPr>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qFormat/>
    <w:rsid w:val="0082344F"/>
    <w:pPr>
      <w:keepNext/>
      <w:keepLines/>
      <w:numPr>
        <w:ilvl w:val="6"/>
        <w:numId w:val="5"/>
      </w:numPr>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qFormat/>
    <w:rsid w:val="0082344F"/>
    <w:pPr>
      <w:keepNext/>
      <w:keepLines/>
      <w:numPr>
        <w:ilvl w:val="7"/>
        <w:numId w:val="5"/>
      </w:numPr>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qFormat/>
    <w:rsid w:val="0082344F"/>
    <w:pPr>
      <w:keepNext/>
      <w:keepLines/>
      <w:numPr>
        <w:ilvl w:val="8"/>
        <w:numId w:val="5"/>
      </w:numPr>
      <w:spacing w:before="40" w:after="0"/>
      <w:outlineLvl w:val="8"/>
    </w:pPr>
    <w:rPr>
      <w:rFonts w:asciiTheme="majorHAnsi" w:eastAsiaTheme="majorEastAsia" w:hAnsiTheme="majorHAnsi" w:cstheme="majorBidi"/>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2"/>
    <w:rsid w:val="0082344F"/>
    <w:rPr>
      <w:rFonts w:asciiTheme="majorHAnsi" w:eastAsiaTheme="majorEastAsia" w:hAnsiTheme="majorHAnsi" w:cstheme="majorBidi"/>
      <w:b/>
      <w:sz w:val="26"/>
      <w:szCs w:val="26"/>
    </w:rPr>
  </w:style>
  <w:style w:type="character" w:customStyle="1" w:styleId="Overskrift3Tegn">
    <w:name w:val="Overskrift 3 Tegn"/>
    <w:basedOn w:val="Standardskriftforavsnitt"/>
    <w:link w:val="Overskrift3"/>
    <w:uiPriority w:val="2"/>
    <w:rsid w:val="0082344F"/>
    <w:rPr>
      <w:rFonts w:asciiTheme="majorHAnsi" w:eastAsiaTheme="majorEastAsia" w:hAnsiTheme="majorHAnsi" w:cstheme="majorBidi"/>
      <w:sz w:val="24"/>
      <w:szCs w:val="24"/>
    </w:rPr>
  </w:style>
  <w:style w:type="paragraph" w:styleId="Tittel">
    <w:name w:val="Title"/>
    <w:basedOn w:val="Normal"/>
    <w:next w:val="Normal"/>
    <w:link w:val="TittelTegn"/>
    <w:uiPriority w:val="1"/>
    <w:qFormat/>
    <w:rsid w:val="0082344F"/>
    <w:pPr>
      <w:spacing w:after="0" w:line="240" w:lineRule="auto"/>
      <w:contextualSpacing/>
    </w:pPr>
    <w:rPr>
      <w:rFonts w:asciiTheme="majorHAnsi" w:eastAsiaTheme="majorEastAsia" w:hAnsiTheme="majorHAnsi" w:cstheme="majorBidi"/>
      <w:b/>
      <w:color w:val="003087" w:themeColor="text2"/>
      <w:spacing w:val="-10"/>
      <w:kern w:val="28"/>
      <w:sz w:val="56"/>
      <w:szCs w:val="56"/>
    </w:rPr>
  </w:style>
  <w:style w:type="character" w:customStyle="1" w:styleId="TittelTegn">
    <w:name w:val="Tittel Tegn"/>
    <w:basedOn w:val="Standardskriftforavsnitt"/>
    <w:link w:val="Tittel"/>
    <w:uiPriority w:val="1"/>
    <w:rsid w:val="0082344F"/>
    <w:rPr>
      <w:rFonts w:asciiTheme="majorHAnsi" w:eastAsiaTheme="majorEastAsia" w:hAnsiTheme="majorHAnsi" w:cstheme="majorBidi"/>
      <w:b/>
      <w:color w:val="003087" w:themeColor="text2"/>
      <w:spacing w:val="-10"/>
      <w:kern w:val="28"/>
      <w:sz w:val="56"/>
      <w:szCs w:val="56"/>
    </w:rPr>
  </w:style>
  <w:style w:type="character" w:customStyle="1" w:styleId="Overskrift4Tegn">
    <w:name w:val="Overskrift 4 Tegn"/>
    <w:basedOn w:val="Standardskriftforavsnitt"/>
    <w:link w:val="Overskrift4"/>
    <w:uiPriority w:val="2"/>
    <w:rsid w:val="0082344F"/>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82344F"/>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82344F"/>
    <w:rPr>
      <w:rFonts w:asciiTheme="majorHAnsi" w:eastAsiaTheme="majorEastAsia" w:hAnsiTheme="majorHAnsi" w:cstheme="majorBidi"/>
    </w:rPr>
  </w:style>
  <w:style w:type="character" w:customStyle="1" w:styleId="Overskrift7Tegn">
    <w:name w:val="Overskrift 7 Tegn"/>
    <w:basedOn w:val="Standardskriftforavsnitt"/>
    <w:link w:val="Overskrift7"/>
    <w:uiPriority w:val="9"/>
    <w:rsid w:val="0082344F"/>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82344F"/>
    <w:rPr>
      <w:rFonts w:asciiTheme="majorHAnsi" w:eastAsiaTheme="majorEastAsia" w:hAnsiTheme="majorHAnsi" w:cstheme="majorBidi"/>
      <w:sz w:val="21"/>
      <w:szCs w:val="21"/>
    </w:rPr>
  </w:style>
  <w:style w:type="character" w:customStyle="1" w:styleId="Overskrift9Tegn">
    <w:name w:val="Overskrift 9 Tegn"/>
    <w:basedOn w:val="Standardskriftforavsnitt"/>
    <w:link w:val="Overskrift9"/>
    <w:uiPriority w:val="9"/>
    <w:rsid w:val="0082344F"/>
    <w:rPr>
      <w:rFonts w:asciiTheme="majorHAnsi" w:eastAsiaTheme="majorEastAsia" w:hAnsiTheme="majorHAnsi" w:cstheme="majorBidi"/>
      <w:i/>
      <w:iCs/>
      <w:sz w:val="21"/>
      <w:szCs w:val="21"/>
    </w:rPr>
  </w:style>
  <w:style w:type="paragraph" w:styleId="Ingenmellomrom">
    <w:name w:val="No Spacing"/>
    <w:uiPriority w:val="98"/>
    <w:qFormat/>
    <w:rsid w:val="0082344F"/>
    <w:pPr>
      <w:spacing w:after="0" w:line="240" w:lineRule="auto"/>
    </w:pPr>
  </w:style>
  <w:style w:type="character" w:customStyle="1" w:styleId="Overskrift1Tegn">
    <w:name w:val="Overskrift 1 Tegn"/>
    <w:basedOn w:val="Standardskriftforavsnitt"/>
    <w:link w:val="Overskrift1"/>
    <w:uiPriority w:val="2"/>
    <w:rsid w:val="0082344F"/>
    <w:rPr>
      <w:rFonts w:asciiTheme="majorHAnsi" w:eastAsiaTheme="majorEastAsia" w:hAnsiTheme="majorHAnsi" w:cstheme="majorBidi"/>
      <w:b/>
      <w:sz w:val="32"/>
      <w:szCs w:val="32"/>
    </w:rPr>
  </w:style>
  <w:style w:type="paragraph" w:styleId="Overskriftforinnholdsfortegnelse">
    <w:name w:val="TOC Heading"/>
    <w:basedOn w:val="Overskrift1"/>
    <w:next w:val="Normal"/>
    <w:uiPriority w:val="39"/>
    <w:unhideWhenUsed/>
    <w:qFormat/>
    <w:rsid w:val="00567886"/>
    <w:pPr>
      <w:numPr>
        <w:numId w:val="0"/>
      </w:numPr>
      <w:outlineLvl w:val="9"/>
    </w:pPr>
    <w:rPr>
      <w:lang w:eastAsia="nb-NO"/>
    </w:rPr>
  </w:style>
  <w:style w:type="table" w:styleId="Tabellrutenett">
    <w:name w:val="Table Grid"/>
    <w:aliases w:val="Sykehusinnkjøp"/>
    <w:basedOn w:val="Vanligtabell"/>
    <w:uiPriority w:val="39"/>
    <w:rsid w:val="00C65B3F"/>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style>
  <w:style w:type="paragraph" w:styleId="Topptekst">
    <w:name w:val="header"/>
    <w:basedOn w:val="Normal"/>
    <w:link w:val="TopptekstTegn"/>
    <w:uiPriority w:val="99"/>
    <w:unhideWhenUsed/>
    <w:rsid w:val="008A6B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6B54"/>
  </w:style>
  <w:style w:type="paragraph" w:styleId="Bunntekst">
    <w:name w:val="footer"/>
    <w:basedOn w:val="Normal"/>
    <w:link w:val="BunntekstTegn"/>
    <w:uiPriority w:val="99"/>
    <w:unhideWhenUsed/>
    <w:rsid w:val="008A6B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6B54"/>
  </w:style>
  <w:style w:type="paragraph" w:styleId="INNH1">
    <w:name w:val="toc 1"/>
    <w:basedOn w:val="Normal"/>
    <w:next w:val="Normal"/>
    <w:autoRedefine/>
    <w:uiPriority w:val="39"/>
    <w:unhideWhenUsed/>
    <w:rsid w:val="00512B3B"/>
    <w:pPr>
      <w:spacing w:after="100"/>
    </w:pPr>
  </w:style>
  <w:style w:type="paragraph" w:styleId="INNH2">
    <w:name w:val="toc 2"/>
    <w:basedOn w:val="Normal"/>
    <w:next w:val="Normal"/>
    <w:autoRedefine/>
    <w:uiPriority w:val="39"/>
    <w:unhideWhenUsed/>
    <w:rsid w:val="00512B3B"/>
    <w:pPr>
      <w:spacing w:after="100"/>
      <w:ind w:left="220"/>
    </w:pPr>
  </w:style>
  <w:style w:type="character" w:styleId="Hyperkobling">
    <w:name w:val="Hyperlink"/>
    <w:basedOn w:val="Standardskriftforavsnitt"/>
    <w:uiPriority w:val="99"/>
    <w:unhideWhenUsed/>
    <w:rsid w:val="00512B3B"/>
    <w:rPr>
      <w:color w:val="003087" w:themeColor="hyperlink"/>
      <w:u w:val="single"/>
    </w:rPr>
  </w:style>
  <w:style w:type="paragraph" w:styleId="Listeavsnitt">
    <w:name w:val="List Paragraph"/>
    <w:basedOn w:val="Normal"/>
    <w:uiPriority w:val="34"/>
    <w:qFormat/>
    <w:rsid w:val="006A2D91"/>
    <w:pPr>
      <w:ind w:left="720"/>
      <w:contextualSpacing/>
    </w:pPr>
  </w:style>
  <w:style w:type="character" w:styleId="Sterkutheving">
    <w:name w:val="Intense Emphasis"/>
    <w:basedOn w:val="Standardskriftforavsnitt"/>
    <w:uiPriority w:val="21"/>
    <w:qFormat/>
    <w:rsid w:val="00E642A5"/>
    <w:rPr>
      <w:i/>
      <w:iCs/>
      <w:color w:val="003283"/>
    </w:rPr>
  </w:style>
  <w:style w:type="paragraph" w:styleId="Sterktsitat">
    <w:name w:val="Intense Quote"/>
    <w:basedOn w:val="Normal"/>
    <w:next w:val="Normal"/>
    <w:link w:val="SterktsitatTegn"/>
    <w:uiPriority w:val="30"/>
    <w:qFormat/>
    <w:rsid w:val="00E642A5"/>
    <w:pPr>
      <w:pBdr>
        <w:top w:val="single" w:sz="4" w:space="10" w:color="BFCED6" w:themeColor="accent1"/>
        <w:bottom w:val="single" w:sz="4" w:space="10" w:color="BFCED6"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rsid w:val="00E642A5"/>
    <w:rPr>
      <w:i/>
      <w:iCs/>
      <w:color w:val="003283"/>
    </w:rPr>
  </w:style>
  <w:style w:type="character" w:styleId="Sterkreferanse">
    <w:name w:val="Intense Reference"/>
    <w:basedOn w:val="Standardskriftforavsnitt"/>
    <w:uiPriority w:val="32"/>
    <w:qFormat/>
    <w:rsid w:val="00E642A5"/>
    <w:rPr>
      <w:b/>
      <w:bCs/>
      <w:smallCaps/>
      <w:color w:val="003283"/>
      <w:spacing w:val="5"/>
    </w:rPr>
  </w:style>
  <w:style w:type="paragraph" w:styleId="Bobletekst">
    <w:name w:val="Balloon Text"/>
    <w:basedOn w:val="Normal"/>
    <w:link w:val="BobletekstTegn"/>
    <w:uiPriority w:val="99"/>
    <w:semiHidden/>
    <w:unhideWhenUsed/>
    <w:rsid w:val="00E642A5"/>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642A5"/>
    <w:rPr>
      <w:rFonts w:ascii="Times New Roman" w:hAnsi="Times New Roman" w:cs="Times New Roman"/>
      <w:sz w:val="18"/>
      <w:szCs w:val="18"/>
    </w:rPr>
  </w:style>
  <w:style w:type="character" w:styleId="Sterk">
    <w:name w:val="Strong"/>
    <w:basedOn w:val="Standardskriftforavsnitt"/>
    <w:uiPriority w:val="22"/>
    <w:qFormat/>
    <w:rsid w:val="00E642A5"/>
  </w:style>
  <w:style w:type="character" w:styleId="Utheving">
    <w:name w:val="Emphasis"/>
    <w:basedOn w:val="Standardskriftforavsnitt"/>
    <w:uiPriority w:val="20"/>
    <w:qFormat/>
    <w:rsid w:val="00E642A5"/>
    <w:rPr>
      <w:i/>
      <w:iCs/>
    </w:rPr>
  </w:style>
  <w:style w:type="character" w:styleId="Svakutheving">
    <w:name w:val="Subtle Emphasis"/>
    <w:basedOn w:val="Standardskriftforavsnitt"/>
    <w:uiPriority w:val="19"/>
    <w:qFormat/>
    <w:rsid w:val="00E642A5"/>
    <w:rPr>
      <w:i/>
      <w:iCs/>
      <w:color w:val="404040" w:themeColor="text1" w:themeTint="BF"/>
    </w:rPr>
  </w:style>
  <w:style w:type="paragraph" w:styleId="Undertittel">
    <w:name w:val="Subtitle"/>
    <w:basedOn w:val="Normal"/>
    <w:next w:val="Normal"/>
    <w:link w:val="UndertittelTegn"/>
    <w:uiPriority w:val="11"/>
    <w:qFormat/>
    <w:rsid w:val="00E642A5"/>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E642A5"/>
    <w:rPr>
      <w:rFonts w:eastAsiaTheme="minorEastAsia"/>
      <w:color w:val="5A5A5A" w:themeColor="text1" w:themeTint="A5"/>
      <w:spacing w:val="15"/>
    </w:rPr>
  </w:style>
  <w:style w:type="paragraph" w:styleId="Sitat">
    <w:name w:val="Quote"/>
    <w:basedOn w:val="Normal"/>
    <w:next w:val="Normal"/>
    <w:link w:val="SitatTegn"/>
    <w:uiPriority w:val="29"/>
    <w:qFormat/>
    <w:rsid w:val="00E642A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E642A5"/>
    <w:rPr>
      <w:i/>
      <w:iCs/>
      <w:color w:val="404040" w:themeColor="text1" w:themeTint="BF"/>
    </w:rPr>
  </w:style>
  <w:style w:type="numbering" w:styleId="111111">
    <w:name w:val="Outline List 2"/>
    <w:basedOn w:val="Ingenliste"/>
    <w:uiPriority w:val="99"/>
    <w:semiHidden/>
    <w:unhideWhenUsed/>
    <w:rsid w:val="00E642A5"/>
    <w:pPr>
      <w:numPr>
        <w:numId w:val="7"/>
      </w:numPr>
    </w:pPr>
  </w:style>
  <w:style w:type="numbering" w:styleId="1ai">
    <w:name w:val="Outline List 1"/>
    <w:basedOn w:val="Ingenliste"/>
    <w:uiPriority w:val="99"/>
    <w:semiHidden/>
    <w:unhideWhenUsed/>
    <w:rsid w:val="00E642A5"/>
    <w:pPr>
      <w:numPr>
        <w:numId w:val="8"/>
      </w:numPr>
    </w:pPr>
  </w:style>
  <w:style w:type="numbering" w:styleId="Artikkelavsnitt">
    <w:name w:val="Outline List 3"/>
    <w:basedOn w:val="Ingenliste"/>
    <w:uiPriority w:val="99"/>
    <w:semiHidden/>
    <w:unhideWhenUsed/>
    <w:rsid w:val="00E642A5"/>
    <w:pPr>
      <w:numPr>
        <w:numId w:val="9"/>
      </w:numPr>
    </w:pPr>
  </w:style>
  <w:style w:type="paragraph" w:styleId="Avsenderadresse">
    <w:name w:val="envelope return"/>
    <w:basedOn w:val="Normal"/>
    <w:uiPriority w:val="99"/>
    <w:semiHidden/>
    <w:unhideWhenUsed/>
    <w:rsid w:val="00E642A5"/>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E642A5"/>
  </w:style>
  <w:style w:type="paragraph" w:styleId="Bildetekst">
    <w:name w:val="caption"/>
    <w:basedOn w:val="Normal"/>
    <w:next w:val="Normal"/>
    <w:uiPriority w:val="35"/>
    <w:semiHidden/>
    <w:unhideWhenUsed/>
    <w:qFormat/>
    <w:rsid w:val="00E642A5"/>
    <w:pPr>
      <w:spacing w:after="200" w:line="240" w:lineRule="auto"/>
    </w:pPr>
    <w:rPr>
      <w:i/>
      <w:iCs/>
      <w:color w:val="003087" w:themeColor="text2"/>
      <w:sz w:val="18"/>
      <w:szCs w:val="18"/>
    </w:rPr>
  </w:style>
  <w:style w:type="paragraph" w:styleId="Blokktekst">
    <w:name w:val="Block Text"/>
    <w:basedOn w:val="Normal"/>
    <w:uiPriority w:val="99"/>
    <w:semiHidden/>
    <w:unhideWhenUsed/>
    <w:rsid w:val="00E642A5"/>
    <w:pPr>
      <w:pBdr>
        <w:top w:val="single" w:sz="2" w:space="10" w:color="BFCED6" w:themeColor="accent1"/>
        <w:left w:val="single" w:sz="2" w:space="10" w:color="BFCED6" w:themeColor="accent1"/>
        <w:bottom w:val="single" w:sz="2" w:space="10" w:color="BFCED6" w:themeColor="accent1"/>
        <w:right w:val="single" w:sz="2" w:space="10" w:color="BFCED6" w:themeColor="accent1"/>
      </w:pBdr>
      <w:ind w:left="1152" w:right="1152"/>
    </w:pPr>
    <w:rPr>
      <w:rFonts w:eastAsiaTheme="minorEastAsia"/>
      <w:i/>
      <w:iCs/>
      <w:color w:val="BFCED6" w:themeColor="accent1"/>
    </w:rPr>
  </w:style>
  <w:style w:type="character" w:styleId="Boktittel">
    <w:name w:val="Book Title"/>
    <w:basedOn w:val="Standardskriftforavsnitt"/>
    <w:uiPriority w:val="33"/>
    <w:qFormat/>
    <w:rsid w:val="00E642A5"/>
    <w:rPr>
      <w:b/>
      <w:bCs/>
      <w:i/>
      <w:iCs/>
      <w:spacing w:val="5"/>
    </w:rPr>
  </w:style>
  <w:style w:type="paragraph" w:styleId="Brdtekst">
    <w:name w:val="Body Text"/>
    <w:basedOn w:val="Normal"/>
    <w:link w:val="BrdtekstTegn"/>
    <w:uiPriority w:val="99"/>
    <w:semiHidden/>
    <w:unhideWhenUsed/>
    <w:rsid w:val="00E642A5"/>
    <w:pPr>
      <w:spacing w:after="120"/>
    </w:pPr>
  </w:style>
  <w:style w:type="character" w:customStyle="1" w:styleId="BrdtekstTegn">
    <w:name w:val="Brødtekst Tegn"/>
    <w:basedOn w:val="Standardskriftforavsnitt"/>
    <w:link w:val="Brdtekst"/>
    <w:uiPriority w:val="99"/>
    <w:semiHidden/>
    <w:rsid w:val="00E642A5"/>
  </w:style>
  <w:style w:type="paragraph" w:styleId="Brdtekst-frsteinnrykk">
    <w:name w:val="Body Text First Indent"/>
    <w:basedOn w:val="Brdtekst"/>
    <w:link w:val="Brdtekst-frsteinnrykkTegn"/>
    <w:uiPriority w:val="99"/>
    <w:semiHidden/>
    <w:unhideWhenUsed/>
    <w:rsid w:val="00E642A5"/>
    <w:pPr>
      <w:spacing w:after="160"/>
      <w:ind w:firstLine="360"/>
    </w:pPr>
  </w:style>
  <w:style w:type="character" w:customStyle="1" w:styleId="Brdtekst-frsteinnrykkTegn">
    <w:name w:val="Brødtekst - første innrykk Tegn"/>
    <w:basedOn w:val="BrdtekstTegn"/>
    <w:link w:val="Brdtekst-frsteinnrykk"/>
    <w:uiPriority w:val="99"/>
    <w:semiHidden/>
    <w:rsid w:val="00E642A5"/>
  </w:style>
  <w:style w:type="paragraph" w:styleId="Brdtekstinnrykk">
    <w:name w:val="Body Text Indent"/>
    <w:basedOn w:val="Normal"/>
    <w:link w:val="BrdtekstinnrykkTegn"/>
    <w:uiPriority w:val="99"/>
    <w:semiHidden/>
    <w:unhideWhenUsed/>
    <w:rsid w:val="00E642A5"/>
    <w:pPr>
      <w:spacing w:after="120"/>
      <w:ind w:left="283"/>
    </w:pPr>
  </w:style>
  <w:style w:type="character" w:customStyle="1" w:styleId="BrdtekstinnrykkTegn">
    <w:name w:val="Brødtekstinnrykk Tegn"/>
    <w:basedOn w:val="Standardskriftforavsnitt"/>
    <w:link w:val="Brdtekstinnrykk"/>
    <w:uiPriority w:val="99"/>
    <w:semiHidden/>
    <w:rsid w:val="00E642A5"/>
  </w:style>
  <w:style w:type="paragraph" w:styleId="Brdtekst-frsteinnrykk2">
    <w:name w:val="Body Text First Indent 2"/>
    <w:basedOn w:val="Brdtekstinnrykk"/>
    <w:link w:val="Brdtekst-frsteinnrykk2Tegn"/>
    <w:uiPriority w:val="99"/>
    <w:semiHidden/>
    <w:unhideWhenUsed/>
    <w:rsid w:val="00E642A5"/>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E642A5"/>
  </w:style>
  <w:style w:type="paragraph" w:styleId="Brdtekst2">
    <w:name w:val="Body Text 2"/>
    <w:basedOn w:val="Normal"/>
    <w:link w:val="Brdtekst2Tegn"/>
    <w:uiPriority w:val="99"/>
    <w:semiHidden/>
    <w:unhideWhenUsed/>
    <w:rsid w:val="00E642A5"/>
    <w:pPr>
      <w:spacing w:after="120" w:line="480" w:lineRule="auto"/>
    </w:pPr>
  </w:style>
  <w:style w:type="character" w:customStyle="1" w:styleId="Brdtekst2Tegn">
    <w:name w:val="Brødtekst 2 Tegn"/>
    <w:basedOn w:val="Standardskriftforavsnitt"/>
    <w:link w:val="Brdtekst2"/>
    <w:uiPriority w:val="99"/>
    <w:semiHidden/>
    <w:rsid w:val="00E642A5"/>
  </w:style>
  <w:style w:type="paragraph" w:styleId="Brdtekst3">
    <w:name w:val="Body Text 3"/>
    <w:basedOn w:val="Normal"/>
    <w:link w:val="Brdtekst3Tegn"/>
    <w:uiPriority w:val="99"/>
    <w:semiHidden/>
    <w:unhideWhenUsed/>
    <w:rsid w:val="00E642A5"/>
    <w:pPr>
      <w:spacing w:after="120"/>
    </w:pPr>
    <w:rPr>
      <w:sz w:val="16"/>
      <w:szCs w:val="16"/>
    </w:rPr>
  </w:style>
  <w:style w:type="character" w:customStyle="1" w:styleId="Brdtekst3Tegn">
    <w:name w:val="Brødtekst 3 Tegn"/>
    <w:basedOn w:val="Standardskriftforavsnitt"/>
    <w:link w:val="Brdtekst3"/>
    <w:uiPriority w:val="99"/>
    <w:semiHidden/>
    <w:rsid w:val="00E642A5"/>
    <w:rPr>
      <w:sz w:val="16"/>
      <w:szCs w:val="16"/>
    </w:rPr>
  </w:style>
  <w:style w:type="paragraph" w:styleId="Brdtekstinnrykk2">
    <w:name w:val="Body Text Indent 2"/>
    <w:basedOn w:val="Normal"/>
    <w:link w:val="Brdtekstinnrykk2Tegn"/>
    <w:uiPriority w:val="99"/>
    <w:semiHidden/>
    <w:unhideWhenUsed/>
    <w:rsid w:val="00E642A5"/>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E642A5"/>
  </w:style>
  <w:style w:type="paragraph" w:styleId="Brdtekstinnrykk3">
    <w:name w:val="Body Text Indent 3"/>
    <w:basedOn w:val="Normal"/>
    <w:link w:val="Brdtekstinnrykk3Tegn"/>
    <w:uiPriority w:val="99"/>
    <w:semiHidden/>
    <w:unhideWhenUsed/>
    <w:rsid w:val="00E642A5"/>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E642A5"/>
    <w:rPr>
      <w:sz w:val="16"/>
      <w:szCs w:val="16"/>
    </w:rPr>
  </w:style>
  <w:style w:type="paragraph" w:styleId="Dato">
    <w:name w:val="Date"/>
    <w:basedOn w:val="Normal"/>
    <w:next w:val="Normal"/>
    <w:link w:val="DatoTegn"/>
    <w:uiPriority w:val="99"/>
    <w:semiHidden/>
    <w:unhideWhenUsed/>
    <w:rsid w:val="00E642A5"/>
  </w:style>
  <w:style w:type="character" w:customStyle="1" w:styleId="DatoTegn">
    <w:name w:val="Dato Tegn"/>
    <w:basedOn w:val="Standardskriftforavsnitt"/>
    <w:link w:val="Dato"/>
    <w:uiPriority w:val="99"/>
    <w:semiHidden/>
    <w:rsid w:val="00E642A5"/>
  </w:style>
  <w:style w:type="paragraph" w:styleId="Dokumentkart">
    <w:name w:val="Document Map"/>
    <w:basedOn w:val="Normal"/>
    <w:link w:val="DokumentkartTegn"/>
    <w:uiPriority w:val="99"/>
    <w:semiHidden/>
    <w:unhideWhenUsed/>
    <w:rsid w:val="00E642A5"/>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E642A5"/>
    <w:rPr>
      <w:rFonts w:ascii="Segoe UI" w:hAnsi="Segoe UI" w:cs="Segoe UI"/>
      <w:sz w:val="16"/>
      <w:szCs w:val="16"/>
    </w:rPr>
  </w:style>
  <w:style w:type="table" w:styleId="Enkelttabell1">
    <w:name w:val="Table Simple 1"/>
    <w:basedOn w:val="Vanligtabell"/>
    <w:uiPriority w:val="99"/>
    <w:semiHidden/>
    <w:unhideWhenUsed/>
    <w:rsid w:val="00E642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642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642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642A5"/>
    <w:pPr>
      <w:spacing w:after="0" w:line="240" w:lineRule="auto"/>
    </w:pPr>
  </w:style>
  <w:style w:type="character" w:customStyle="1" w:styleId="E-postsignaturTegn">
    <w:name w:val="E-postsignatur Tegn"/>
    <w:basedOn w:val="Standardskriftforavsnitt"/>
    <w:link w:val="E-postsignatur"/>
    <w:uiPriority w:val="99"/>
    <w:semiHidden/>
    <w:rsid w:val="00E642A5"/>
  </w:style>
  <w:style w:type="table" w:styleId="Fargerikliste">
    <w:name w:val="Colorful List"/>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F8FAFB" w:themeFill="accen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2F5" w:themeFill="accent1" w:themeFillTint="3F"/>
      </w:tcPr>
    </w:tblStylePr>
    <w:tblStylePr w:type="band1Horz">
      <w:tblPr/>
      <w:tcPr>
        <w:shd w:val="clear" w:color="auto" w:fill="F2F5F6" w:themeFill="accent1" w:themeFillTint="33"/>
      </w:tcPr>
    </w:tblStylePr>
  </w:style>
  <w:style w:type="table" w:styleId="Fargeriklisteuthevingsfarge2">
    <w:name w:val="Colorful List Accent 2"/>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F0F6F3" w:themeFill="accent2"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8E1" w:themeFill="accent2" w:themeFillTint="3F"/>
      </w:tcPr>
    </w:tblStylePr>
    <w:tblStylePr w:type="band1Horz">
      <w:tblPr/>
      <w:tcPr>
        <w:shd w:val="clear" w:color="auto" w:fill="E2ECE6" w:themeFill="accent2" w:themeFillTint="33"/>
      </w:tcPr>
    </w:tblStylePr>
  </w:style>
  <w:style w:type="table" w:styleId="Fargeriklisteuthevingsfarge3">
    <w:name w:val="Colorful List Accent 3"/>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F6FBF7" w:themeFill="accent3" w:themeFillTint="19"/>
    </w:tcPr>
    <w:tblStylePr w:type="firstRow">
      <w:rPr>
        <w:b/>
        <w:bCs/>
        <w:color w:val="FFFFFF" w:themeColor="background1"/>
      </w:rPr>
      <w:tblPr/>
      <w:tcPr>
        <w:tcBorders>
          <w:bottom w:val="single" w:sz="12" w:space="0" w:color="FFFFFF" w:themeColor="background1"/>
        </w:tcBorders>
        <w:shd w:val="clear" w:color="auto" w:fill="009A7F" w:themeFill="accent4" w:themeFillShade="CC"/>
      </w:tcPr>
    </w:tblStylePr>
    <w:tblStylePr w:type="lastRow">
      <w:rPr>
        <w:b/>
        <w:bCs/>
        <w:color w:val="009A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7EB" w:themeFill="accent3" w:themeFillTint="3F"/>
      </w:tcPr>
    </w:tblStylePr>
    <w:tblStylePr w:type="band1Horz">
      <w:tblPr/>
      <w:tcPr>
        <w:shd w:val="clear" w:color="auto" w:fill="EEF8EF" w:themeFill="accent3" w:themeFillTint="33"/>
      </w:tcPr>
    </w:tblStylePr>
  </w:style>
  <w:style w:type="table" w:styleId="Fargeriklisteuthevingsfarge4">
    <w:name w:val="Colorful List Accent 4"/>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DFFFF9" w:themeFill="accent4" w:themeFillTint="19"/>
    </w:tcPr>
    <w:tblStylePr w:type="firstRow">
      <w:rPr>
        <w:b/>
        <w:bCs/>
        <w:color w:val="FFFFFF" w:themeColor="background1"/>
      </w:rPr>
      <w:tblPr/>
      <w:tcPr>
        <w:tcBorders>
          <w:bottom w:val="single" w:sz="12" w:space="0" w:color="FFFFFF" w:themeColor="background1"/>
        </w:tcBorders>
        <w:shd w:val="clear" w:color="auto" w:fill="73C87D" w:themeFill="accent3" w:themeFillShade="CC"/>
      </w:tcPr>
    </w:tblStylePr>
    <w:tblStylePr w:type="lastRow">
      <w:rPr>
        <w:b/>
        <w:bCs/>
        <w:color w:val="73C8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1" w:themeFill="accent4" w:themeFillTint="3F"/>
      </w:tcPr>
    </w:tblStylePr>
    <w:tblStylePr w:type="band1Horz">
      <w:tblPr/>
      <w:tcPr>
        <w:shd w:val="clear" w:color="auto" w:fill="BFFFF3" w:themeFill="accent4" w:themeFillTint="33"/>
      </w:tcPr>
    </w:tblStylePr>
  </w:style>
  <w:style w:type="table" w:styleId="Fargeriklisteuthevingsfarge5">
    <w:name w:val="Colorful List Accent 5"/>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F5FDE3" w:themeFill="accent5" w:themeFillTint="19"/>
    </w:tcPr>
    <w:tblStylePr w:type="firstRow">
      <w:rPr>
        <w:b/>
        <w:bCs/>
        <w:color w:val="FFFFFF" w:themeColor="background1"/>
      </w:rPr>
      <w:tblPr/>
      <w:tcPr>
        <w:tcBorders>
          <w:bottom w:val="single" w:sz="12" w:space="0" w:color="FFFFFF" w:themeColor="background1"/>
        </w:tcBorders>
        <w:shd w:val="clear" w:color="auto" w:fill="FFB404" w:themeFill="accent6" w:themeFillShade="CC"/>
      </w:tcPr>
    </w:tblStylePr>
    <w:tblStylePr w:type="lastRow">
      <w:rPr>
        <w:b/>
        <w:bCs/>
        <w:color w:val="FFB4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ABA" w:themeFill="accent5" w:themeFillTint="3F"/>
      </w:tcPr>
    </w:tblStylePr>
    <w:tblStylePr w:type="band1Horz">
      <w:tblPr/>
      <w:tcPr>
        <w:shd w:val="clear" w:color="auto" w:fill="ECFBC7" w:themeFill="accent5" w:themeFillTint="33"/>
      </w:tcPr>
    </w:tblStylePr>
  </w:style>
  <w:style w:type="table" w:styleId="Fargeriklisteuthevingsfarge6">
    <w:name w:val="Colorful List Accent 6"/>
    <w:basedOn w:val="Vanligtabell"/>
    <w:uiPriority w:val="72"/>
    <w:semiHidden/>
    <w:unhideWhenUsed/>
    <w:rsid w:val="00E642A5"/>
    <w:pPr>
      <w:spacing w:after="0" w:line="240" w:lineRule="auto"/>
    </w:pPr>
    <w:rPr>
      <w:color w:val="000000" w:themeColor="text1"/>
    </w:rPr>
    <w:tblPr>
      <w:tblStyleRowBandSize w:val="1"/>
      <w:tblStyleColBandSize w:val="1"/>
    </w:tblPr>
    <w:tcPr>
      <w:shd w:val="clear" w:color="auto" w:fill="FFF9EC" w:themeFill="accent6" w:themeFillTint="19"/>
    </w:tcPr>
    <w:tblStylePr w:type="firstRow">
      <w:rPr>
        <w:b/>
        <w:bCs/>
        <w:color w:val="FFFFFF" w:themeColor="background1"/>
      </w:rPr>
      <w:tblPr/>
      <w:tcPr>
        <w:tcBorders>
          <w:bottom w:val="single" w:sz="12" w:space="0" w:color="FFFFFF" w:themeColor="background1"/>
        </w:tcBorders>
        <w:shd w:val="clear" w:color="auto" w:fill="75A00B" w:themeFill="accent5" w:themeFillShade="CC"/>
      </w:tcPr>
    </w:tblStylePr>
    <w:tblStylePr w:type="lastRow">
      <w:rPr>
        <w:b/>
        <w:bCs/>
        <w:color w:val="75A0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1" w:themeFill="accent6" w:themeFillTint="3F"/>
      </w:tcPr>
    </w:tblStylePr>
    <w:tblStylePr w:type="band1Horz">
      <w:tblPr/>
      <w:tcPr>
        <w:shd w:val="clear" w:color="auto" w:fill="FFF3D9" w:themeFill="accent6" w:themeFillTint="33"/>
      </w:tcPr>
    </w:tblStylePr>
  </w:style>
  <w:style w:type="table" w:styleId="Fargerikskyggelegging">
    <w:name w:val="Colorful Shading"/>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6FA28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6FA287" w:themeColor="accent2"/>
        <w:left w:val="single" w:sz="4" w:space="0" w:color="BFCED6" w:themeColor="accent1"/>
        <w:bottom w:val="single" w:sz="4" w:space="0" w:color="BFCED6" w:themeColor="accent1"/>
        <w:right w:val="single" w:sz="4" w:space="0" w:color="BFCED6" w:themeColor="accent1"/>
        <w:insideH w:val="single" w:sz="4" w:space="0" w:color="FFFFFF" w:themeColor="background1"/>
        <w:insideV w:val="single" w:sz="4" w:space="0" w:color="FFFFFF" w:themeColor="background1"/>
      </w:tblBorders>
    </w:tblPr>
    <w:tcPr>
      <w:shd w:val="clear" w:color="auto" w:fill="F8FAFB" w:themeFill="accen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8194" w:themeFill="accent1" w:themeFillShade="99"/>
      </w:tcPr>
    </w:tblStylePr>
    <w:tblStylePr w:type="firstCol">
      <w:rPr>
        <w:color w:val="FFFFFF" w:themeColor="background1"/>
      </w:rPr>
      <w:tblPr/>
      <w:tcPr>
        <w:tcBorders>
          <w:top w:val="nil"/>
          <w:left w:val="nil"/>
          <w:bottom w:val="nil"/>
          <w:right w:val="nil"/>
          <w:insideH w:val="single" w:sz="4" w:space="0" w:color="5F8194" w:themeColor="accent1" w:themeShade="99"/>
          <w:insideV w:val="nil"/>
        </w:tcBorders>
        <w:shd w:val="clear" w:color="auto" w:fill="5F819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8194" w:themeFill="accent1" w:themeFillShade="99"/>
      </w:tcPr>
    </w:tblStylePr>
    <w:tblStylePr w:type="band1Vert">
      <w:tblPr/>
      <w:tcPr>
        <w:shd w:val="clear" w:color="auto" w:fill="E5EBEE" w:themeFill="accent1" w:themeFillTint="66"/>
      </w:tcPr>
    </w:tblStylePr>
    <w:tblStylePr w:type="band1Horz">
      <w:tblPr/>
      <w:tcPr>
        <w:shd w:val="clear" w:color="auto" w:fill="DFE6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6FA287" w:themeColor="accent2"/>
        <w:left w:val="single" w:sz="4" w:space="0" w:color="6FA287" w:themeColor="accent2"/>
        <w:bottom w:val="single" w:sz="4" w:space="0" w:color="6FA287" w:themeColor="accent2"/>
        <w:right w:val="single" w:sz="4" w:space="0" w:color="6FA287" w:themeColor="accent2"/>
        <w:insideH w:val="single" w:sz="4" w:space="0" w:color="FFFFFF" w:themeColor="background1"/>
        <w:insideV w:val="single" w:sz="4" w:space="0" w:color="FFFFFF" w:themeColor="background1"/>
      </w:tblBorders>
    </w:tblPr>
    <w:tcPr>
      <w:shd w:val="clear" w:color="auto" w:fill="F0F6F3" w:themeFill="accent2"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350" w:themeFill="accent2" w:themeFillShade="99"/>
      </w:tcPr>
    </w:tblStylePr>
    <w:tblStylePr w:type="firstCol">
      <w:rPr>
        <w:color w:val="FFFFFF" w:themeColor="background1"/>
      </w:rPr>
      <w:tblPr/>
      <w:tcPr>
        <w:tcBorders>
          <w:top w:val="nil"/>
          <w:left w:val="nil"/>
          <w:bottom w:val="nil"/>
          <w:right w:val="nil"/>
          <w:insideH w:val="single" w:sz="4" w:space="0" w:color="406350" w:themeColor="accent2" w:themeShade="99"/>
          <w:insideV w:val="nil"/>
        </w:tcBorders>
        <w:shd w:val="clear" w:color="auto" w:fill="4063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06350" w:themeFill="accent2" w:themeFillShade="99"/>
      </w:tcPr>
    </w:tblStylePr>
    <w:tblStylePr w:type="band1Vert">
      <w:tblPr/>
      <w:tcPr>
        <w:shd w:val="clear" w:color="auto" w:fill="C5D9CE" w:themeFill="accent2" w:themeFillTint="66"/>
      </w:tcPr>
    </w:tblStylePr>
    <w:tblStylePr w:type="band1Horz">
      <w:tblPr/>
      <w:tcPr>
        <w:shd w:val="clear" w:color="auto" w:fill="B7D0C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00C19F" w:themeColor="accent4"/>
        <w:left w:val="single" w:sz="4" w:space="0" w:color="ADDFB3" w:themeColor="accent3"/>
        <w:bottom w:val="single" w:sz="4" w:space="0" w:color="ADDFB3" w:themeColor="accent3"/>
        <w:right w:val="single" w:sz="4" w:space="0" w:color="ADDFB3" w:themeColor="accent3"/>
        <w:insideH w:val="single" w:sz="4" w:space="0" w:color="FFFFFF" w:themeColor="background1"/>
        <w:insideV w:val="single" w:sz="4" w:space="0" w:color="FFFFFF" w:themeColor="background1"/>
      </w:tblBorders>
    </w:tblPr>
    <w:tcPr>
      <w:shd w:val="clear" w:color="auto" w:fill="F6FBF7" w:themeFill="accent3" w:themeFillTint="19"/>
    </w:tcPr>
    <w:tblStylePr w:type="firstRow">
      <w:rPr>
        <w:b/>
        <w:bCs/>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AA4E" w:themeFill="accent3" w:themeFillShade="99"/>
      </w:tcPr>
    </w:tblStylePr>
    <w:tblStylePr w:type="firstCol">
      <w:rPr>
        <w:color w:val="FFFFFF" w:themeColor="background1"/>
      </w:rPr>
      <w:tblPr/>
      <w:tcPr>
        <w:tcBorders>
          <w:top w:val="nil"/>
          <w:left w:val="nil"/>
          <w:bottom w:val="nil"/>
          <w:right w:val="nil"/>
          <w:insideH w:val="single" w:sz="4" w:space="0" w:color="42AA4E" w:themeColor="accent3" w:themeShade="99"/>
          <w:insideV w:val="nil"/>
        </w:tcBorders>
        <w:shd w:val="clear" w:color="auto" w:fill="42AA4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AA4E" w:themeFill="accent3" w:themeFillShade="99"/>
      </w:tcPr>
    </w:tblStylePr>
    <w:tblStylePr w:type="band1Vert">
      <w:tblPr/>
      <w:tcPr>
        <w:shd w:val="clear" w:color="auto" w:fill="DEF2E0" w:themeFill="accent3" w:themeFillTint="66"/>
      </w:tcPr>
    </w:tblStylePr>
    <w:tblStylePr w:type="band1Horz">
      <w:tblPr/>
      <w:tcPr>
        <w:shd w:val="clear" w:color="auto" w:fill="D6EFD8" w:themeFill="accent3" w:themeFillTint="7F"/>
      </w:tcPr>
    </w:tblStylePr>
  </w:style>
  <w:style w:type="table" w:styleId="Fargerikskyggelegginguthevingsfarge4">
    <w:name w:val="Colorful Shading Accent 4"/>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ADDFB3" w:themeColor="accent3"/>
        <w:left w:val="single" w:sz="4" w:space="0" w:color="00C19F" w:themeColor="accent4"/>
        <w:bottom w:val="single" w:sz="4" w:space="0" w:color="00C19F" w:themeColor="accent4"/>
        <w:right w:val="single" w:sz="4" w:space="0" w:color="00C19F" w:themeColor="accent4"/>
        <w:insideH w:val="single" w:sz="4" w:space="0" w:color="FFFFFF" w:themeColor="background1"/>
        <w:insideV w:val="single" w:sz="4" w:space="0" w:color="FFFFFF" w:themeColor="background1"/>
      </w:tblBorders>
    </w:tblPr>
    <w:tcPr>
      <w:shd w:val="clear" w:color="auto" w:fill="DFFFF9" w:themeFill="accent4" w:themeFillTint="19"/>
    </w:tcPr>
    <w:tblStylePr w:type="firstRow">
      <w:rPr>
        <w:b/>
        <w:bCs/>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5F" w:themeFill="accent4" w:themeFillShade="99"/>
      </w:tcPr>
    </w:tblStylePr>
    <w:tblStylePr w:type="firstCol">
      <w:rPr>
        <w:color w:val="FFFFFF" w:themeColor="background1"/>
      </w:rPr>
      <w:tblPr/>
      <w:tcPr>
        <w:tcBorders>
          <w:top w:val="nil"/>
          <w:left w:val="nil"/>
          <w:bottom w:val="nil"/>
          <w:right w:val="nil"/>
          <w:insideH w:val="single" w:sz="4" w:space="0" w:color="00735F" w:themeColor="accent4" w:themeShade="99"/>
          <w:insideV w:val="nil"/>
        </w:tcBorders>
        <w:shd w:val="clear" w:color="auto" w:fill="0073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35F" w:themeFill="accent4" w:themeFillShade="99"/>
      </w:tcPr>
    </w:tblStylePr>
    <w:tblStylePr w:type="band1Vert">
      <w:tblPr/>
      <w:tcPr>
        <w:shd w:val="clear" w:color="auto" w:fill="80FFE8" w:themeFill="accent4" w:themeFillTint="66"/>
      </w:tcPr>
    </w:tblStylePr>
    <w:tblStylePr w:type="band1Horz">
      <w:tblPr/>
      <w:tcPr>
        <w:shd w:val="clear" w:color="auto" w:fill="61FFE3"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FFC845" w:themeColor="accent6"/>
        <w:left w:val="single" w:sz="4" w:space="0" w:color="93C90E" w:themeColor="accent5"/>
        <w:bottom w:val="single" w:sz="4" w:space="0" w:color="93C90E" w:themeColor="accent5"/>
        <w:right w:val="single" w:sz="4" w:space="0" w:color="93C90E" w:themeColor="accent5"/>
        <w:insideH w:val="single" w:sz="4" w:space="0" w:color="FFFFFF" w:themeColor="background1"/>
        <w:insideV w:val="single" w:sz="4" w:space="0" w:color="FFFFFF" w:themeColor="background1"/>
      </w:tblBorders>
    </w:tblPr>
    <w:tcPr>
      <w:shd w:val="clear" w:color="auto" w:fill="F5FDE3" w:themeFill="accent5" w:themeFillTint="19"/>
    </w:tcPr>
    <w:tblStylePr w:type="firstRow">
      <w:rPr>
        <w:b/>
        <w:bCs/>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808" w:themeFill="accent5" w:themeFillShade="99"/>
      </w:tcPr>
    </w:tblStylePr>
    <w:tblStylePr w:type="firstCol">
      <w:rPr>
        <w:color w:val="FFFFFF" w:themeColor="background1"/>
      </w:rPr>
      <w:tblPr/>
      <w:tcPr>
        <w:tcBorders>
          <w:top w:val="nil"/>
          <w:left w:val="nil"/>
          <w:bottom w:val="nil"/>
          <w:right w:val="nil"/>
          <w:insideH w:val="single" w:sz="4" w:space="0" w:color="577808" w:themeColor="accent5" w:themeShade="99"/>
          <w:insideV w:val="nil"/>
        </w:tcBorders>
        <w:shd w:val="clear" w:color="auto" w:fill="5778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7808" w:themeFill="accent5" w:themeFillShade="99"/>
      </w:tcPr>
    </w:tblStylePr>
    <w:tblStylePr w:type="band1Vert">
      <w:tblPr/>
      <w:tcPr>
        <w:shd w:val="clear" w:color="auto" w:fill="D9F790" w:themeFill="accent5" w:themeFillTint="66"/>
      </w:tcPr>
    </w:tblStylePr>
    <w:tblStylePr w:type="band1Horz">
      <w:tblPr/>
      <w:tcPr>
        <w:shd w:val="clear" w:color="auto" w:fill="D0F575"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E642A5"/>
    <w:pPr>
      <w:spacing w:after="0" w:line="240" w:lineRule="auto"/>
    </w:pPr>
    <w:rPr>
      <w:color w:val="000000" w:themeColor="text1"/>
    </w:rPr>
    <w:tblPr>
      <w:tblStyleRowBandSize w:val="1"/>
      <w:tblStyleColBandSize w:val="1"/>
      <w:tblBorders>
        <w:top w:val="single" w:sz="24" w:space="0" w:color="93C90E" w:themeColor="accent5"/>
        <w:left w:val="single" w:sz="4" w:space="0" w:color="FFC845" w:themeColor="accent6"/>
        <w:bottom w:val="single" w:sz="4" w:space="0" w:color="FFC845" w:themeColor="accent6"/>
        <w:right w:val="single" w:sz="4" w:space="0" w:color="FFC845" w:themeColor="accent6"/>
        <w:insideH w:val="single" w:sz="4" w:space="0" w:color="FFFFFF" w:themeColor="background1"/>
        <w:insideV w:val="single" w:sz="4" w:space="0" w:color="FFFFFF" w:themeColor="background1"/>
      </w:tblBorders>
    </w:tblPr>
    <w:tcPr>
      <w:shd w:val="clear" w:color="auto" w:fill="FFF9EC" w:themeFill="accent6" w:themeFillTint="19"/>
    </w:tcPr>
    <w:tblStylePr w:type="firstRow">
      <w:rPr>
        <w:b/>
        <w:bCs/>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8800" w:themeFill="accent6" w:themeFillShade="99"/>
      </w:tcPr>
    </w:tblStylePr>
    <w:tblStylePr w:type="firstCol">
      <w:rPr>
        <w:color w:val="FFFFFF" w:themeColor="background1"/>
      </w:rPr>
      <w:tblPr/>
      <w:tcPr>
        <w:tcBorders>
          <w:top w:val="nil"/>
          <w:left w:val="nil"/>
          <w:bottom w:val="nil"/>
          <w:right w:val="nil"/>
          <w:insideH w:val="single" w:sz="4" w:space="0" w:color="C28800" w:themeColor="accent6" w:themeShade="99"/>
          <w:insideV w:val="nil"/>
        </w:tcBorders>
        <w:shd w:val="clear" w:color="auto" w:fill="C28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28800" w:themeFill="accent6" w:themeFillShade="99"/>
      </w:tcPr>
    </w:tblStylePr>
    <w:tblStylePr w:type="band1Vert">
      <w:tblPr/>
      <w:tcPr>
        <w:shd w:val="clear" w:color="auto" w:fill="FFE8B4" w:themeFill="accent6" w:themeFillTint="66"/>
      </w:tcPr>
    </w:tblStylePr>
    <w:tblStylePr w:type="band1Horz">
      <w:tblPr/>
      <w:tcPr>
        <w:shd w:val="clear" w:color="auto" w:fill="FFE3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F6" w:themeFill="accent1" w:themeFillTint="33"/>
    </w:tcPr>
    <w:tblStylePr w:type="firstRow">
      <w:rPr>
        <w:b/>
        <w:bCs/>
      </w:rPr>
      <w:tblPr/>
      <w:tcPr>
        <w:shd w:val="clear" w:color="auto" w:fill="E5EBEE" w:themeFill="accent1" w:themeFillTint="66"/>
      </w:tcPr>
    </w:tblStylePr>
    <w:tblStylePr w:type="lastRow">
      <w:rPr>
        <w:b/>
        <w:bCs/>
        <w:color w:val="000000" w:themeColor="text1"/>
      </w:rPr>
      <w:tblPr/>
      <w:tcPr>
        <w:shd w:val="clear" w:color="auto" w:fill="E5EBEE" w:themeFill="accent1" w:themeFillTint="66"/>
      </w:tcPr>
    </w:tblStylePr>
    <w:tblStylePr w:type="firstCol">
      <w:rPr>
        <w:color w:val="FFFFFF" w:themeColor="background1"/>
      </w:rPr>
      <w:tblPr/>
      <w:tcPr>
        <w:shd w:val="clear" w:color="auto" w:fill="819EAE" w:themeFill="accent1" w:themeFillShade="BF"/>
      </w:tcPr>
    </w:tblStylePr>
    <w:tblStylePr w:type="lastCol">
      <w:rPr>
        <w:color w:val="FFFFFF" w:themeColor="background1"/>
      </w:rPr>
      <w:tblPr/>
      <w:tcPr>
        <w:shd w:val="clear" w:color="auto" w:fill="819EAE" w:themeFill="accent1" w:themeFillShade="BF"/>
      </w:tc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Fargeriktrutenettuthevingsfarge2">
    <w:name w:val="Colorful Grid Accent 2"/>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CE6" w:themeFill="accent2" w:themeFillTint="33"/>
    </w:tcPr>
    <w:tblStylePr w:type="firstRow">
      <w:rPr>
        <w:b/>
        <w:bCs/>
      </w:rPr>
      <w:tblPr/>
      <w:tcPr>
        <w:shd w:val="clear" w:color="auto" w:fill="C5D9CE" w:themeFill="accent2" w:themeFillTint="66"/>
      </w:tcPr>
    </w:tblStylePr>
    <w:tblStylePr w:type="lastRow">
      <w:rPr>
        <w:b/>
        <w:bCs/>
        <w:color w:val="000000" w:themeColor="text1"/>
      </w:rPr>
      <w:tblPr/>
      <w:tcPr>
        <w:shd w:val="clear" w:color="auto" w:fill="C5D9CE" w:themeFill="accent2" w:themeFillTint="66"/>
      </w:tcPr>
    </w:tblStylePr>
    <w:tblStylePr w:type="firstCol">
      <w:rPr>
        <w:color w:val="FFFFFF" w:themeColor="background1"/>
      </w:rPr>
      <w:tblPr/>
      <w:tcPr>
        <w:shd w:val="clear" w:color="auto" w:fill="507C64" w:themeFill="accent2" w:themeFillShade="BF"/>
      </w:tcPr>
    </w:tblStylePr>
    <w:tblStylePr w:type="lastCol">
      <w:rPr>
        <w:color w:val="FFFFFF" w:themeColor="background1"/>
      </w:rPr>
      <w:tblPr/>
      <w:tcPr>
        <w:shd w:val="clear" w:color="auto" w:fill="507C64" w:themeFill="accent2" w:themeFillShade="BF"/>
      </w:tc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Fargeriktrutenettuthevingsfarge3">
    <w:name w:val="Colorful Grid Accent 3"/>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8EF" w:themeFill="accent3" w:themeFillTint="33"/>
    </w:tcPr>
    <w:tblStylePr w:type="firstRow">
      <w:rPr>
        <w:b/>
        <w:bCs/>
      </w:rPr>
      <w:tblPr/>
      <w:tcPr>
        <w:shd w:val="clear" w:color="auto" w:fill="DEF2E0" w:themeFill="accent3" w:themeFillTint="66"/>
      </w:tcPr>
    </w:tblStylePr>
    <w:tblStylePr w:type="lastRow">
      <w:rPr>
        <w:b/>
        <w:bCs/>
        <w:color w:val="000000" w:themeColor="text1"/>
      </w:rPr>
      <w:tblPr/>
      <w:tcPr>
        <w:shd w:val="clear" w:color="auto" w:fill="DEF2E0" w:themeFill="accent3" w:themeFillTint="66"/>
      </w:tcPr>
    </w:tblStylePr>
    <w:tblStylePr w:type="firstCol">
      <w:rPr>
        <w:color w:val="FFFFFF" w:themeColor="background1"/>
      </w:rPr>
      <w:tblPr/>
      <w:tcPr>
        <w:shd w:val="clear" w:color="auto" w:fill="65C370" w:themeFill="accent3" w:themeFillShade="BF"/>
      </w:tcPr>
    </w:tblStylePr>
    <w:tblStylePr w:type="lastCol">
      <w:rPr>
        <w:color w:val="FFFFFF" w:themeColor="background1"/>
      </w:rPr>
      <w:tblPr/>
      <w:tcPr>
        <w:shd w:val="clear" w:color="auto" w:fill="65C370" w:themeFill="accent3" w:themeFillShade="BF"/>
      </w:tc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Fargeriktrutenettuthevingsfarge4">
    <w:name w:val="Colorful Grid Accent 4"/>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F3" w:themeFill="accent4" w:themeFillTint="33"/>
    </w:tcPr>
    <w:tblStylePr w:type="firstRow">
      <w:rPr>
        <w:b/>
        <w:bCs/>
      </w:rPr>
      <w:tblPr/>
      <w:tcPr>
        <w:shd w:val="clear" w:color="auto" w:fill="80FFE8" w:themeFill="accent4" w:themeFillTint="66"/>
      </w:tcPr>
    </w:tblStylePr>
    <w:tblStylePr w:type="lastRow">
      <w:rPr>
        <w:b/>
        <w:bCs/>
        <w:color w:val="000000" w:themeColor="text1"/>
      </w:rPr>
      <w:tblPr/>
      <w:tcPr>
        <w:shd w:val="clear" w:color="auto" w:fill="80FFE8" w:themeFill="accent4" w:themeFillTint="66"/>
      </w:tcPr>
    </w:tblStylePr>
    <w:tblStylePr w:type="firstCol">
      <w:rPr>
        <w:color w:val="FFFFFF" w:themeColor="background1"/>
      </w:rPr>
      <w:tblPr/>
      <w:tcPr>
        <w:shd w:val="clear" w:color="auto" w:fill="009076" w:themeFill="accent4" w:themeFillShade="BF"/>
      </w:tcPr>
    </w:tblStylePr>
    <w:tblStylePr w:type="lastCol">
      <w:rPr>
        <w:color w:val="FFFFFF" w:themeColor="background1"/>
      </w:rPr>
      <w:tblPr/>
      <w:tcPr>
        <w:shd w:val="clear" w:color="auto" w:fill="009076" w:themeFill="accent4" w:themeFillShade="BF"/>
      </w:tc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Fargeriktrutenettuthevingsfarge5">
    <w:name w:val="Colorful Grid Accent 5"/>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BC7" w:themeFill="accent5" w:themeFillTint="33"/>
    </w:tcPr>
    <w:tblStylePr w:type="firstRow">
      <w:rPr>
        <w:b/>
        <w:bCs/>
      </w:rPr>
      <w:tblPr/>
      <w:tcPr>
        <w:shd w:val="clear" w:color="auto" w:fill="D9F790" w:themeFill="accent5" w:themeFillTint="66"/>
      </w:tcPr>
    </w:tblStylePr>
    <w:tblStylePr w:type="lastRow">
      <w:rPr>
        <w:b/>
        <w:bCs/>
        <w:color w:val="000000" w:themeColor="text1"/>
      </w:rPr>
      <w:tblPr/>
      <w:tcPr>
        <w:shd w:val="clear" w:color="auto" w:fill="D9F790" w:themeFill="accent5" w:themeFillTint="66"/>
      </w:tcPr>
    </w:tblStylePr>
    <w:tblStylePr w:type="firstCol">
      <w:rPr>
        <w:color w:val="FFFFFF" w:themeColor="background1"/>
      </w:rPr>
      <w:tblPr/>
      <w:tcPr>
        <w:shd w:val="clear" w:color="auto" w:fill="6D960A" w:themeFill="accent5" w:themeFillShade="BF"/>
      </w:tcPr>
    </w:tblStylePr>
    <w:tblStylePr w:type="lastCol">
      <w:rPr>
        <w:color w:val="FFFFFF" w:themeColor="background1"/>
      </w:rPr>
      <w:tblPr/>
      <w:tcPr>
        <w:shd w:val="clear" w:color="auto" w:fill="6D960A" w:themeFill="accent5" w:themeFillShade="BF"/>
      </w:tc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Fargeriktrutenettuthevingsfarge6">
    <w:name w:val="Colorful Grid Accent 6"/>
    <w:basedOn w:val="Vanligtabell"/>
    <w:uiPriority w:val="73"/>
    <w:semiHidden/>
    <w:unhideWhenUsed/>
    <w:rsid w:val="00E642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3D9" w:themeFill="accent6" w:themeFillTint="33"/>
    </w:tcPr>
    <w:tblStylePr w:type="firstRow">
      <w:rPr>
        <w:b/>
        <w:bCs/>
      </w:rPr>
      <w:tblPr/>
      <w:tcPr>
        <w:shd w:val="clear" w:color="auto" w:fill="FFE8B4" w:themeFill="accent6" w:themeFillTint="66"/>
      </w:tcPr>
    </w:tblStylePr>
    <w:tblStylePr w:type="lastRow">
      <w:rPr>
        <w:b/>
        <w:bCs/>
        <w:color w:val="000000" w:themeColor="text1"/>
      </w:rPr>
      <w:tblPr/>
      <w:tcPr>
        <w:shd w:val="clear" w:color="auto" w:fill="FFE8B4" w:themeFill="accent6" w:themeFillTint="66"/>
      </w:tcPr>
    </w:tblStylePr>
    <w:tblStylePr w:type="firstCol">
      <w:rPr>
        <w:color w:val="FFFFFF" w:themeColor="background1"/>
      </w:rPr>
      <w:tblPr/>
      <w:tcPr>
        <w:shd w:val="clear" w:color="auto" w:fill="F2AA00" w:themeFill="accent6" w:themeFillShade="BF"/>
      </w:tcPr>
    </w:tblStylePr>
    <w:tblStylePr w:type="lastCol">
      <w:rPr>
        <w:color w:val="FFFFFF" w:themeColor="background1"/>
      </w:rPr>
      <w:tblPr/>
      <w:tcPr>
        <w:shd w:val="clear" w:color="auto" w:fill="F2AA00" w:themeFill="accent6" w:themeFillShade="BF"/>
      </w:tc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paragraph" w:styleId="Figurliste">
    <w:name w:val="table of figures"/>
    <w:basedOn w:val="Normal"/>
    <w:next w:val="Normal"/>
    <w:uiPriority w:val="99"/>
    <w:semiHidden/>
    <w:unhideWhenUsed/>
    <w:rsid w:val="00E642A5"/>
    <w:pPr>
      <w:spacing w:after="0"/>
    </w:pPr>
  </w:style>
  <w:style w:type="character" w:styleId="Fotnotereferanse">
    <w:name w:val="footnote reference"/>
    <w:basedOn w:val="Standardskriftforavsnitt"/>
    <w:uiPriority w:val="99"/>
    <w:semiHidden/>
    <w:unhideWhenUsed/>
    <w:rsid w:val="00E642A5"/>
    <w:rPr>
      <w:vertAlign w:val="superscript"/>
    </w:rPr>
  </w:style>
  <w:style w:type="paragraph" w:styleId="Fotnotetekst">
    <w:name w:val="footnote text"/>
    <w:basedOn w:val="Normal"/>
    <w:link w:val="FotnotetekstTegn"/>
    <w:uiPriority w:val="99"/>
    <w:semiHidden/>
    <w:unhideWhenUsed/>
    <w:rsid w:val="00E642A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642A5"/>
    <w:rPr>
      <w:sz w:val="20"/>
      <w:szCs w:val="20"/>
    </w:rPr>
  </w:style>
  <w:style w:type="character" w:styleId="Fulgthyperkobling">
    <w:name w:val="FollowedHyperlink"/>
    <w:basedOn w:val="Standardskriftforavsnitt"/>
    <w:uiPriority w:val="99"/>
    <w:semiHidden/>
    <w:unhideWhenUsed/>
    <w:rsid w:val="00E642A5"/>
    <w:rPr>
      <w:color w:val="6CACE4" w:themeColor="followedHyperlink"/>
      <w:u w:val="single"/>
    </w:rPr>
  </w:style>
  <w:style w:type="paragraph" w:styleId="Hilsen">
    <w:name w:val="Closing"/>
    <w:basedOn w:val="Normal"/>
    <w:link w:val="HilsenTegn"/>
    <w:uiPriority w:val="99"/>
    <w:semiHidden/>
    <w:unhideWhenUsed/>
    <w:rsid w:val="00E642A5"/>
    <w:pPr>
      <w:spacing w:after="0" w:line="240" w:lineRule="auto"/>
      <w:ind w:left="4252"/>
    </w:pPr>
  </w:style>
  <w:style w:type="character" w:customStyle="1" w:styleId="HilsenTegn">
    <w:name w:val="Hilsen Tegn"/>
    <w:basedOn w:val="Standardskriftforavsnitt"/>
    <w:link w:val="Hilsen"/>
    <w:uiPriority w:val="99"/>
    <w:semiHidden/>
    <w:rsid w:val="00E642A5"/>
  </w:style>
  <w:style w:type="paragraph" w:styleId="HTML-adresse">
    <w:name w:val="HTML Address"/>
    <w:basedOn w:val="Normal"/>
    <w:link w:val="HTML-adresseTegn"/>
    <w:uiPriority w:val="99"/>
    <w:semiHidden/>
    <w:unhideWhenUsed/>
    <w:rsid w:val="00E642A5"/>
    <w:pPr>
      <w:spacing w:after="0" w:line="240" w:lineRule="auto"/>
    </w:pPr>
    <w:rPr>
      <w:i/>
      <w:iCs/>
    </w:rPr>
  </w:style>
  <w:style w:type="character" w:customStyle="1" w:styleId="HTML-adresseTegn">
    <w:name w:val="HTML-adresse Tegn"/>
    <w:basedOn w:val="Standardskriftforavsnitt"/>
    <w:link w:val="HTML-adresse"/>
    <w:uiPriority w:val="99"/>
    <w:semiHidden/>
    <w:rsid w:val="00E642A5"/>
    <w:rPr>
      <w:i/>
      <w:iCs/>
    </w:rPr>
  </w:style>
  <w:style w:type="character" w:styleId="HTML-akronym">
    <w:name w:val="HTML Acronym"/>
    <w:basedOn w:val="Standardskriftforavsnitt"/>
    <w:uiPriority w:val="99"/>
    <w:semiHidden/>
    <w:unhideWhenUsed/>
    <w:rsid w:val="00E642A5"/>
  </w:style>
  <w:style w:type="character" w:styleId="HTML-definisjon">
    <w:name w:val="HTML Definition"/>
    <w:basedOn w:val="Standardskriftforavsnitt"/>
    <w:uiPriority w:val="99"/>
    <w:semiHidden/>
    <w:unhideWhenUsed/>
    <w:rsid w:val="00E642A5"/>
    <w:rPr>
      <w:i/>
      <w:iCs/>
    </w:rPr>
  </w:style>
  <w:style w:type="character" w:styleId="HTML-eksempel">
    <w:name w:val="HTML Sample"/>
    <w:basedOn w:val="Standardskriftforavsnitt"/>
    <w:uiPriority w:val="99"/>
    <w:semiHidden/>
    <w:unhideWhenUsed/>
    <w:rsid w:val="00E642A5"/>
    <w:rPr>
      <w:rFonts w:ascii="Consolas" w:hAnsi="Consolas"/>
      <w:sz w:val="24"/>
      <w:szCs w:val="24"/>
    </w:rPr>
  </w:style>
  <w:style w:type="paragraph" w:styleId="HTML-forhndsformatert">
    <w:name w:val="HTML Preformatted"/>
    <w:basedOn w:val="Normal"/>
    <w:link w:val="HTML-forhndsformatertTegn"/>
    <w:uiPriority w:val="99"/>
    <w:semiHidden/>
    <w:unhideWhenUsed/>
    <w:rsid w:val="00E642A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642A5"/>
    <w:rPr>
      <w:rFonts w:ascii="Consolas" w:hAnsi="Consolas"/>
      <w:sz w:val="20"/>
      <w:szCs w:val="20"/>
    </w:rPr>
  </w:style>
  <w:style w:type="character" w:styleId="HTML-kode">
    <w:name w:val="HTML Code"/>
    <w:basedOn w:val="Standardskriftforavsnitt"/>
    <w:uiPriority w:val="99"/>
    <w:semiHidden/>
    <w:unhideWhenUsed/>
    <w:rsid w:val="00E642A5"/>
    <w:rPr>
      <w:rFonts w:ascii="Consolas" w:hAnsi="Consolas"/>
      <w:sz w:val="20"/>
      <w:szCs w:val="20"/>
    </w:rPr>
  </w:style>
  <w:style w:type="character" w:styleId="HTML-sitat">
    <w:name w:val="HTML Cite"/>
    <w:basedOn w:val="Standardskriftforavsnitt"/>
    <w:uiPriority w:val="99"/>
    <w:semiHidden/>
    <w:unhideWhenUsed/>
    <w:rsid w:val="00E642A5"/>
    <w:rPr>
      <w:i/>
      <w:iCs/>
    </w:rPr>
  </w:style>
  <w:style w:type="character" w:styleId="HTML-skrivemaskin">
    <w:name w:val="HTML Typewriter"/>
    <w:basedOn w:val="Standardskriftforavsnitt"/>
    <w:uiPriority w:val="99"/>
    <w:semiHidden/>
    <w:unhideWhenUsed/>
    <w:rsid w:val="00E642A5"/>
    <w:rPr>
      <w:rFonts w:ascii="Consolas" w:hAnsi="Consolas"/>
      <w:sz w:val="20"/>
      <w:szCs w:val="20"/>
    </w:rPr>
  </w:style>
  <w:style w:type="character" w:styleId="HTML-tastatur">
    <w:name w:val="HTML Keyboard"/>
    <w:basedOn w:val="Standardskriftforavsnitt"/>
    <w:uiPriority w:val="99"/>
    <w:semiHidden/>
    <w:unhideWhenUsed/>
    <w:rsid w:val="00E642A5"/>
    <w:rPr>
      <w:rFonts w:ascii="Consolas" w:hAnsi="Consolas"/>
      <w:sz w:val="20"/>
      <w:szCs w:val="20"/>
    </w:rPr>
  </w:style>
  <w:style w:type="character" w:styleId="HTML-variabel">
    <w:name w:val="HTML Variable"/>
    <w:basedOn w:val="Standardskriftforavsnitt"/>
    <w:uiPriority w:val="99"/>
    <w:semiHidden/>
    <w:unhideWhenUsed/>
    <w:rsid w:val="00E642A5"/>
    <w:rPr>
      <w:i/>
      <w:iCs/>
    </w:rPr>
  </w:style>
  <w:style w:type="paragraph" w:styleId="Indeks1">
    <w:name w:val="index 1"/>
    <w:basedOn w:val="Normal"/>
    <w:next w:val="Normal"/>
    <w:autoRedefine/>
    <w:uiPriority w:val="99"/>
    <w:semiHidden/>
    <w:unhideWhenUsed/>
    <w:rsid w:val="00E642A5"/>
    <w:pPr>
      <w:spacing w:after="0" w:line="240" w:lineRule="auto"/>
      <w:ind w:left="220" w:hanging="220"/>
    </w:pPr>
  </w:style>
  <w:style w:type="paragraph" w:styleId="Indeks2">
    <w:name w:val="index 2"/>
    <w:basedOn w:val="Normal"/>
    <w:next w:val="Normal"/>
    <w:autoRedefine/>
    <w:uiPriority w:val="99"/>
    <w:semiHidden/>
    <w:unhideWhenUsed/>
    <w:rsid w:val="00E642A5"/>
    <w:pPr>
      <w:spacing w:after="0" w:line="240" w:lineRule="auto"/>
      <w:ind w:left="440" w:hanging="220"/>
    </w:pPr>
  </w:style>
  <w:style w:type="paragraph" w:styleId="Indeks3">
    <w:name w:val="index 3"/>
    <w:basedOn w:val="Normal"/>
    <w:next w:val="Normal"/>
    <w:autoRedefine/>
    <w:uiPriority w:val="99"/>
    <w:semiHidden/>
    <w:unhideWhenUsed/>
    <w:rsid w:val="00E642A5"/>
    <w:pPr>
      <w:spacing w:after="0" w:line="240" w:lineRule="auto"/>
      <w:ind w:left="660" w:hanging="220"/>
    </w:pPr>
  </w:style>
  <w:style w:type="paragraph" w:styleId="Indeks4">
    <w:name w:val="index 4"/>
    <w:basedOn w:val="Normal"/>
    <w:next w:val="Normal"/>
    <w:autoRedefine/>
    <w:uiPriority w:val="99"/>
    <w:semiHidden/>
    <w:unhideWhenUsed/>
    <w:rsid w:val="00E642A5"/>
    <w:pPr>
      <w:spacing w:after="0" w:line="240" w:lineRule="auto"/>
      <w:ind w:left="880" w:hanging="220"/>
    </w:pPr>
  </w:style>
  <w:style w:type="paragraph" w:styleId="Indeks5">
    <w:name w:val="index 5"/>
    <w:basedOn w:val="Normal"/>
    <w:next w:val="Normal"/>
    <w:autoRedefine/>
    <w:uiPriority w:val="99"/>
    <w:semiHidden/>
    <w:unhideWhenUsed/>
    <w:rsid w:val="00E642A5"/>
    <w:pPr>
      <w:spacing w:after="0" w:line="240" w:lineRule="auto"/>
      <w:ind w:left="1100" w:hanging="220"/>
    </w:pPr>
  </w:style>
  <w:style w:type="paragraph" w:styleId="Indeks6">
    <w:name w:val="index 6"/>
    <w:basedOn w:val="Normal"/>
    <w:next w:val="Normal"/>
    <w:autoRedefine/>
    <w:uiPriority w:val="99"/>
    <w:semiHidden/>
    <w:unhideWhenUsed/>
    <w:rsid w:val="00E642A5"/>
    <w:pPr>
      <w:spacing w:after="0" w:line="240" w:lineRule="auto"/>
      <w:ind w:left="1320" w:hanging="220"/>
    </w:pPr>
  </w:style>
  <w:style w:type="paragraph" w:styleId="Indeks7">
    <w:name w:val="index 7"/>
    <w:basedOn w:val="Normal"/>
    <w:next w:val="Normal"/>
    <w:autoRedefine/>
    <w:uiPriority w:val="99"/>
    <w:semiHidden/>
    <w:unhideWhenUsed/>
    <w:rsid w:val="00E642A5"/>
    <w:pPr>
      <w:spacing w:after="0" w:line="240" w:lineRule="auto"/>
      <w:ind w:left="1540" w:hanging="220"/>
    </w:pPr>
  </w:style>
  <w:style w:type="paragraph" w:styleId="Indeks8">
    <w:name w:val="index 8"/>
    <w:basedOn w:val="Normal"/>
    <w:next w:val="Normal"/>
    <w:autoRedefine/>
    <w:uiPriority w:val="99"/>
    <w:semiHidden/>
    <w:unhideWhenUsed/>
    <w:rsid w:val="00E642A5"/>
    <w:pPr>
      <w:spacing w:after="0" w:line="240" w:lineRule="auto"/>
      <w:ind w:left="1760" w:hanging="220"/>
    </w:pPr>
  </w:style>
  <w:style w:type="paragraph" w:styleId="Indeks9">
    <w:name w:val="index 9"/>
    <w:basedOn w:val="Normal"/>
    <w:next w:val="Normal"/>
    <w:autoRedefine/>
    <w:uiPriority w:val="99"/>
    <w:semiHidden/>
    <w:unhideWhenUsed/>
    <w:rsid w:val="00E642A5"/>
    <w:pPr>
      <w:spacing w:after="0" w:line="240" w:lineRule="auto"/>
      <w:ind w:left="1980" w:hanging="220"/>
    </w:pPr>
  </w:style>
  <w:style w:type="paragraph" w:styleId="INNH3">
    <w:name w:val="toc 3"/>
    <w:basedOn w:val="Normal"/>
    <w:next w:val="Normal"/>
    <w:autoRedefine/>
    <w:uiPriority w:val="39"/>
    <w:semiHidden/>
    <w:unhideWhenUsed/>
    <w:rsid w:val="00E642A5"/>
    <w:pPr>
      <w:spacing w:after="100"/>
      <w:ind w:left="440"/>
    </w:pPr>
  </w:style>
  <w:style w:type="paragraph" w:styleId="INNH4">
    <w:name w:val="toc 4"/>
    <w:basedOn w:val="Normal"/>
    <w:next w:val="Normal"/>
    <w:autoRedefine/>
    <w:uiPriority w:val="39"/>
    <w:semiHidden/>
    <w:unhideWhenUsed/>
    <w:rsid w:val="00E642A5"/>
    <w:pPr>
      <w:spacing w:after="100"/>
      <w:ind w:left="660"/>
    </w:pPr>
  </w:style>
  <w:style w:type="paragraph" w:styleId="INNH5">
    <w:name w:val="toc 5"/>
    <w:basedOn w:val="Normal"/>
    <w:next w:val="Normal"/>
    <w:autoRedefine/>
    <w:uiPriority w:val="39"/>
    <w:semiHidden/>
    <w:unhideWhenUsed/>
    <w:rsid w:val="00E642A5"/>
    <w:pPr>
      <w:spacing w:after="100"/>
      <w:ind w:left="880"/>
    </w:pPr>
  </w:style>
  <w:style w:type="paragraph" w:styleId="INNH6">
    <w:name w:val="toc 6"/>
    <w:basedOn w:val="Normal"/>
    <w:next w:val="Normal"/>
    <w:autoRedefine/>
    <w:uiPriority w:val="39"/>
    <w:semiHidden/>
    <w:unhideWhenUsed/>
    <w:rsid w:val="00E642A5"/>
    <w:pPr>
      <w:spacing w:after="100"/>
      <w:ind w:left="1100"/>
    </w:pPr>
  </w:style>
  <w:style w:type="paragraph" w:styleId="INNH7">
    <w:name w:val="toc 7"/>
    <w:basedOn w:val="Normal"/>
    <w:next w:val="Normal"/>
    <w:autoRedefine/>
    <w:uiPriority w:val="39"/>
    <w:semiHidden/>
    <w:unhideWhenUsed/>
    <w:rsid w:val="00E642A5"/>
    <w:pPr>
      <w:spacing w:after="100"/>
      <w:ind w:left="1320"/>
    </w:pPr>
  </w:style>
  <w:style w:type="paragraph" w:styleId="INNH8">
    <w:name w:val="toc 8"/>
    <w:basedOn w:val="Normal"/>
    <w:next w:val="Normal"/>
    <w:autoRedefine/>
    <w:uiPriority w:val="39"/>
    <w:semiHidden/>
    <w:unhideWhenUsed/>
    <w:rsid w:val="00E642A5"/>
    <w:pPr>
      <w:spacing w:after="100"/>
      <w:ind w:left="1540"/>
    </w:pPr>
  </w:style>
  <w:style w:type="paragraph" w:styleId="INNH9">
    <w:name w:val="toc 9"/>
    <w:basedOn w:val="Normal"/>
    <w:next w:val="Normal"/>
    <w:autoRedefine/>
    <w:uiPriority w:val="39"/>
    <w:semiHidden/>
    <w:unhideWhenUsed/>
    <w:rsid w:val="00E642A5"/>
    <w:pPr>
      <w:spacing w:after="100"/>
      <w:ind w:left="1760"/>
    </w:pPr>
  </w:style>
  <w:style w:type="paragraph" w:styleId="Innledendehilsen">
    <w:name w:val="Salutation"/>
    <w:basedOn w:val="Normal"/>
    <w:next w:val="Normal"/>
    <w:link w:val="InnledendehilsenTegn"/>
    <w:uiPriority w:val="99"/>
    <w:semiHidden/>
    <w:unhideWhenUsed/>
    <w:rsid w:val="00E642A5"/>
  </w:style>
  <w:style w:type="character" w:customStyle="1" w:styleId="InnledendehilsenTegn">
    <w:name w:val="Innledende hilsen Tegn"/>
    <w:basedOn w:val="Standardskriftforavsnitt"/>
    <w:link w:val="Innledendehilsen"/>
    <w:uiPriority w:val="99"/>
    <w:semiHidden/>
    <w:rsid w:val="00E642A5"/>
  </w:style>
  <w:style w:type="paragraph" w:styleId="Kildeliste">
    <w:name w:val="table of authorities"/>
    <w:basedOn w:val="Normal"/>
    <w:next w:val="Normal"/>
    <w:uiPriority w:val="99"/>
    <w:semiHidden/>
    <w:unhideWhenUsed/>
    <w:rsid w:val="00E642A5"/>
    <w:pPr>
      <w:spacing w:after="0"/>
      <w:ind w:left="220" w:hanging="220"/>
    </w:pPr>
  </w:style>
  <w:style w:type="paragraph" w:styleId="Kildelisteoverskrift">
    <w:name w:val="toa heading"/>
    <w:basedOn w:val="Normal"/>
    <w:next w:val="Normal"/>
    <w:uiPriority w:val="99"/>
    <w:semiHidden/>
    <w:unhideWhenUsed/>
    <w:rsid w:val="00E642A5"/>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E642A5"/>
    <w:pPr>
      <w:spacing w:line="240" w:lineRule="auto"/>
    </w:pPr>
    <w:rPr>
      <w:sz w:val="20"/>
      <w:szCs w:val="20"/>
    </w:rPr>
  </w:style>
  <w:style w:type="character" w:customStyle="1" w:styleId="MerknadstekstTegn">
    <w:name w:val="Merknadstekst Tegn"/>
    <w:basedOn w:val="Standardskriftforavsnitt"/>
    <w:link w:val="Merknadstekst"/>
    <w:rsid w:val="00E642A5"/>
    <w:rPr>
      <w:sz w:val="20"/>
      <w:szCs w:val="20"/>
    </w:rPr>
  </w:style>
  <w:style w:type="paragraph" w:styleId="Kommentaremne">
    <w:name w:val="annotation subject"/>
    <w:basedOn w:val="Merknadstekst"/>
    <w:next w:val="Merknadstekst"/>
    <w:link w:val="KommentaremneTegn"/>
    <w:uiPriority w:val="99"/>
    <w:semiHidden/>
    <w:unhideWhenUsed/>
    <w:rsid w:val="00E642A5"/>
    <w:rPr>
      <w:b/>
      <w:bCs/>
    </w:rPr>
  </w:style>
  <w:style w:type="character" w:customStyle="1" w:styleId="KommentaremneTegn">
    <w:name w:val="Kommentaremne Tegn"/>
    <w:basedOn w:val="MerknadstekstTegn"/>
    <w:link w:val="Kommentaremne"/>
    <w:uiPriority w:val="99"/>
    <w:semiHidden/>
    <w:rsid w:val="00E642A5"/>
    <w:rPr>
      <w:b/>
      <w:bCs/>
      <w:sz w:val="20"/>
      <w:szCs w:val="20"/>
    </w:rPr>
  </w:style>
  <w:style w:type="paragraph" w:styleId="Konvoluttadresse">
    <w:name w:val="envelope address"/>
    <w:basedOn w:val="Normal"/>
    <w:uiPriority w:val="99"/>
    <w:semiHidden/>
    <w:unhideWhenUsed/>
    <w:rsid w:val="00E642A5"/>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E642A5"/>
  </w:style>
  <w:style w:type="paragraph" w:styleId="Liste">
    <w:name w:val="List"/>
    <w:basedOn w:val="Normal"/>
    <w:uiPriority w:val="99"/>
    <w:semiHidden/>
    <w:unhideWhenUsed/>
    <w:rsid w:val="00E642A5"/>
    <w:pPr>
      <w:ind w:left="283" w:hanging="283"/>
      <w:contextualSpacing/>
    </w:pPr>
  </w:style>
  <w:style w:type="paragraph" w:styleId="Liste-forts">
    <w:name w:val="List Continue"/>
    <w:basedOn w:val="Normal"/>
    <w:uiPriority w:val="99"/>
    <w:semiHidden/>
    <w:unhideWhenUsed/>
    <w:rsid w:val="00E642A5"/>
    <w:pPr>
      <w:spacing w:after="120"/>
      <w:ind w:left="283"/>
      <w:contextualSpacing/>
    </w:pPr>
  </w:style>
  <w:style w:type="paragraph" w:styleId="Liste-forts2">
    <w:name w:val="List Continue 2"/>
    <w:basedOn w:val="Normal"/>
    <w:uiPriority w:val="99"/>
    <w:semiHidden/>
    <w:unhideWhenUsed/>
    <w:rsid w:val="00E642A5"/>
    <w:pPr>
      <w:spacing w:after="120"/>
      <w:ind w:left="566"/>
      <w:contextualSpacing/>
    </w:pPr>
  </w:style>
  <w:style w:type="paragraph" w:styleId="Liste-forts3">
    <w:name w:val="List Continue 3"/>
    <w:basedOn w:val="Normal"/>
    <w:uiPriority w:val="99"/>
    <w:semiHidden/>
    <w:unhideWhenUsed/>
    <w:rsid w:val="00E642A5"/>
    <w:pPr>
      <w:spacing w:after="120"/>
      <w:ind w:left="849"/>
      <w:contextualSpacing/>
    </w:pPr>
  </w:style>
  <w:style w:type="paragraph" w:styleId="Liste-forts4">
    <w:name w:val="List Continue 4"/>
    <w:basedOn w:val="Normal"/>
    <w:uiPriority w:val="99"/>
    <w:semiHidden/>
    <w:unhideWhenUsed/>
    <w:rsid w:val="00E642A5"/>
    <w:pPr>
      <w:spacing w:after="120"/>
      <w:ind w:left="1132"/>
      <w:contextualSpacing/>
    </w:pPr>
  </w:style>
  <w:style w:type="paragraph" w:styleId="Liste-forts5">
    <w:name w:val="List Continue 5"/>
    <w:basedOn w:val="Normal"/>
    <w:uiPriority w:val="99"/>
    <w:semiHidden/>
    <w:unhideWhenUsed/>
    <w:rsid w:val="00E642A5"/>
    <w:pPr>
      <w:spacing w:after="120"/>
      <w:ind w:left="1415"/>
      <w:contextualSpacing/>
    </w:pPr>
  </w:style>
  <w:style w:type="paragraph" w:styleId="Liste2">
    <w:name w:val="List 2"/>
    <w:basedOn w:val="Normal"/>
    <w:uiPriority w:val="99"/>
    <w:semiHidden/>
    <w:unhideWhenUsed/>
    <w:rsid w:val="00E642A5"/>
    <w:pPr>
      <w:ind w:left="566" w:hanging="283"/>
      <w:contextualSpacing/>
    </w:pPr>
  </w:style>
  <w:style w:type="paragraph" w:styleId="Liste3">
    <w:name w:val="List 3"/>
    <w:basedOn w:val="Normal"/>
    <w:uiPriority w:val="99"/>
    <w:semiHidden/>
    <w:unhideWhenUsed/>
    <w:rsid w:val="00E642A5"/>
    <w:pPr>
      <w:ind w:left="849" w:hanging="283"/>
      <w:contextualSpacing/>
    </w:pPr>
  </w:style>
  <w:style w:type="paragraph" w:styleId="Liste4">
    <w:name w:val="List 4"/>
    <w:basedOn w:val="Normal"/>
    <w:uiPriority w:val="99"/>
    <w:semiHidden/>
    <w:unhideWhenUsed/>
    <w:rsid w:val="00E642A5"/>
    <w:pPr>
      <w:ind w:left="1132" w:hanging="283"/>
      <w:contextualSpacing/>
    </w:pPr>
  </w:style>
  <w:style w:type="paragraph" w:styleId="Liste5">
    <w:name w:val="List 5"/>
    <w:basedOn w:val="Normal"/>
    <w:uiPriority w:val="99"/>
    <w:semiHidden/>
    <w:unhideWhenUsed/>
    <w:rsid w:val="00E642A5"/>
    <w:pPr>
      <w:ind w:left="1415" w:hanging="283"/>
      <w:contextualSpacing/>
    </w:pPr>
  </w:style>
  <w:style w:type="table" w:styleId="Listetabell1lys">
    <w:name w:val="List Table 1 Light"/>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D8E1E6" w:themeColor="accent1" w:themeTint="99"/>
        </w:tcBorders>
      </w:tcPr>
    </w:tblStylePr>
    <w:tblStylePr w:type="lastRow">
      <w:rPr>
        <w:b/>
        <w:bCs/>
      </w:rPr>
      <w:tblPr/>
      <w:tcPr>
        <w:tcBorders>
          <w:top w:val="sing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1lysuthevingsfarge2">
    <w:name w:val="List Table 1 Light Accent 2"/>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A8C7B6" w:themeColor="accent2" w:themeTint="99"/>
        </w:tcBorders>
      </w:tcPr>
    </w:tblStylePr>
    <w:tblStylePr w:type="lastRow">
      <w:rPr>
        <w:b/>
        <w:bCs/>
      </w:rPr>
      <w:tblPr/>
      <w:tcPr>
        <w:tcBorders>
          <w:top w:val="sing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1lysuthevingsfarge3">
    <w:name w:val="List Table 1 Light Accent 3"/>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CDEBD1" w:themeColor="accent3" w:themeTint="99"/>
        </w:tcBorders>
      </w:tcPr>
    </w:tblStylePr>
    <w:tblStylePr w:type="lastRow">
      <w:rPr>
        <w:b/>
        <w:bCs/>
      </w:rPr>
      <w:tblPr/>
      <w:tcPr>
        <w:tcBorders>
          <w:top w:val="sing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1lysuthevingsfarge4">
    <w:name w:val="List Table 1 Light Accent 4"/>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40FFDD" w:themeColor="accent4" w:themeTint="99"/>
        </w:tcBorders>
      </w:tcPr>
    </w:tblStylePr>
    <w:tblStylePr w:type="lastRow">
      <w:rPr>
        <w:b/>
        <w:bCs/>
      </w:rPr>
      <w:tblPr/>
      <w:tcPr>
        <w:tcBorders>
          <w:top w:val="sing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1lysuthevingsfarge5">
    <w:name w:val="List Table 1 Light Accent 5"/>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C6F359" w:themeColor="accent5" w:themeTint="99"/>
        </w:tcBorders>
      </w:tcPr>
    </w:tblStylePr>
    <w:tblStylePr w:type="lastRow">
      <w:rPr>
        <w:b/>
        <w:bCs/>
      </w:rPr>
      <w:tblPr/>
      <w:tcPr>
        <w:tcBorders>
          <w:top w:val="sing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1lysuthevingsfarge6">
    <w:name w:val="List Table 1 Light Accent 6"/>
    <w:basedOn w:val="Vanligtabell"/>
    <w:uiPriority w:val="46"/>
    <w:rsid w:val="00E642A5"/>
    <w:pPr>
      <w:spacing w:after="0" w:line="240" w:lineRule="auto"/>
    </w:pPr>
    <w:tblPr>
      <w:tblStyleRowBandSize w:val="1"/>
      <w:tblStyleColBandSize w:val="1"/>
    </w:tblPr>
    <w:tblStylePr w:type="firstRow">
      <w:rPr>
        <w:b/>
        <w:bCs/>
      </w:rPr>
      <w:tblPr/>
      <w:tcPr>
        <w:tcBorders>
          <w:bottom w:val="single" w:sz="4" w:space="0" w:color="FFDD8F" w:themeColor="accent6" w:themeTint="99"/>
        </w:tcBorders>
      </w:tcPr>
    </w:tblStylePr>
    <w:tblStylePr w:type="lastRow">
      <w:rPr>
        <w:b/>
        <w:bCs/>
      </w:rPr>
      <w:tblPr/>
      <w:tcPr>
        <w:tcBorders>
          <w:top w:val="sing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2">
    <w:name w:val="List Table 2"/>
    <w:basedOn w:val="Vanligtabell"/>
    <w:uiPriority w:val="47"/>
    <w:rsid w:val="00E642A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E642A5"/>
    <w:pPr>
      <w:spacing w:after="0" w:line="240" w:lineRule="auto"/>
    </w:pPr>
    <w:tblPr>
      <w:tblStyleRowBandSize w:val="1"/>
      <w:tblStyleColBandSize w:val="1"/>
      <w:tblBorders>
        <w:top w:val="single" w:sz="4" w:space="0" w:color="D8E1E6" w:themeColor="accent1" w:themeTint="99"/>
        <w:bottom w:val="single" w:sz="4" w:space="0" w:color="D8E1E6" w:themeColor="accent1" w:themeTint="99"/>
        <w:insideH w:val="single" w:sz="4" w:space="0" w:color="D8E1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2uthevingsfarge2">
    <w:name w:val="List Table 2 Accent 2"/>
    <w:basedOn w:val="Vanligtabell"/>
    <w:uiPriority w:val="47"/>
    <w:rsid w:val="00E642A5"/>
    <w:pPr>
      <w:spacing w:after="0" w:line="240" w:lineRule="auto"/>
    </w:pPr>
    <w:tblPr>
      <w:tblStyleRowBandSize w:val="1"/>
      <w:tblStyleColBandSize w:val="1"/>
      <w:tblBorders>
        <w:top w:val="single" w:sz="4" w:space="0" w:color="A8C7B6" w:themeColor="accent2" w:themeTint="99"/>
        <w:bottom w:val="single" w:sz="4" w:space="0" w:color="A8C7B6" w:themeColor="accent2" w:themeTint="99"/>
        <w:insideH w:val="single" w:sz="4" w:space="0" w:color="A8C7B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2uthevingsfarge3">
    <w:name w:val="List Table 2 Accent 3"/>
    <w:basedOn w:val="Vanligtabell"/>
    <w:uiPriority w:val="47"/>
    <w:rsid w:val="00E642A5"/>
    <w:pPr>
      <w:spacing w:after="0" w:line="240" w:lineRule="auto"/>
    </w:pPr>
    <w:tblPr>
      <w:tblStyleRowBandSize w:val="1"/>
      <w:tblStyleColBandSize w:val="1"/>
      <w:tblBorders>
        <w:top w:val="single" w:sz="4" w:space="0" w:color="CDEBD1" w:themeColor="accent3" w:themeTint="99"/>
        <w:bottom w:val="single" w:sz="4" w:space="0" w:color="CDEBD1" w:themeColor="accent3" w:themeTint="99"/>
        <w:insideH w:val="single" w:sz="4" w:space="0" w:color="CDEB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2uthevingsfarge4">
    <w:name w:val="List Table 2 Accent 4"/>
    <w:basedOn w:val="Vanligtabell"/>
    <w:uiPriority w:val="47"/>
    <w:rsid w:val="00E642A5"/>
    <w:pPr>
      <w:spacing w:after="0" w:line="240" w:lineRule="auto"/>
    </w:pPr>
    <w:tblPr>
      <w:tblStyleRowBandSize w:val="1"/>
      <w:tblStyleColBandSize w:val="1"/>
      <w:tblBorders>
        <w:top w:val="single" w:sz="4" w:space="0" w:color="40FFDD" w:themeColor="accent4" w:themeTint="99"/>
        <w:bottom w:val="single" w:sz="4" w:space="0" w:color="40FFDD" w:themeColor="accent4" w:themeTint="99"/>
        <w:insideH w:val="single" w:sz="4" w:space="0" w:color="40FF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2uthevingsfarge5">
    <w:name w:val="List Table 2 Accent 5"/>
    <w:basedOn w:val="Vanligtabell"/>
    <w:uiPriority w:val="47"/>
    <w:rsid w:val="00E642A5"/>
    <w:pPr>
      <w:spacing w:after="0" w:line="240" w:lineRule="auto"/>
    </w:pPr>
    <w:tblPr>
      <w:tblStyleRowBandSize w:val="1"/>
      <w:tblStyleColBandSize w:val="1"/>
      <w:tblBorders>
        <w:top w:val="single" w:sz="4" w:space="0" w:color="C6F359" w:themeColor="accent5" w:themeTint="99"/>
        <w:bottom w:val="single" w:sz="4" w:space="0" w:color="C6F359" w:themeColor="accent5" w:themeTint="99"/>
        <w:insideH w:val="single" w:sz="4" w:space="0" w:color="C6F3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2uthevingsfarge6">
    <w:name w:val="List Table 2 Accent 6"/>
    <w:basedOn w:val="Vanligtabell"/>
    <w:uiPriority w:val="47"/>
    <w:rsid w:val="00E642A5"/>
    <w:pPr>
      <w:spacing w:after="0" w:line="240" w:lineRule="auto"/>
    </w:pPr>
    <w:tblPr>
      <w:tblStyleRowBandSize w:val="1"/>
      <w:tblStyleColBandSize w:val="1"/>
      <w:tblBorders>
        <w:top w:val="single" w:sz="4" w:space="0" w:color="FFDD8F" w:themeColor="accent6" w:themeTint="99"/>
        <w:bottom w:val="single" w:sz="4" w:space="0" w:color="FFDD8F" w:themeColor="accent6" w:themeTint="99"/>
        <w:insideH w:val="single" w:sz="4" w:space="0" w:color="FFDD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3">
    <w:name w:val="List Table 3"/>
    <w:basedOn w:val="Vanligtabell"/>
    <w:uiPriority w:val="48"/>
    <w:rsid w:val="00E642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E642A5"/>
    <w:pPr>
      <w:spacing w:after="0" w:line="240" w:lineRule="auto"/>
    </w:pPr>
    <w:tblPr>
      <w:tblStyleRowBandSize w:val="1"/>
      <w:tblStyleColBandSize w:val="1"/>
      <w:tblBorders>
        <w:top w:val="single" w:sz="4" w:space="0" w:color="BFCED6" w:themeColor="accent1"/>
        <w:left w:val="single" w:sz="4" w:space="0" w:color="BFCED6" w:themeColor="accent1"/>
        <w:bottom w:val="single" w:sz="4" w:space="0" w:color="BFCED6" w:themeColor="accent1"/>
        <w:right w:val="single" w:sz="4" w:space="0" w:color="BFCED6" w:themeColor="accent1"/>
      </w:tblBorders>
    </w:tblPr>
    <w:tblStylePr w:type="firstRow">
      <w:rPr>
        <w:b/>
        <w:bCs/>
        <w:color w:val="FFFFFF" w:themeColor="background1"/>
      </w:rPr>
      <w:tblPr/>
      <w:tcPr>
        <w:shd w:val="clear" w:color="auto" w:fill="BFCED6" w:themeFill="accent1"/>
      </w:tcPr>
    </w:tblStylePr>
    <w:tblStylePr w:type="lastRow">
      <w:rPr>
        <w:b/>
        <w:bCs/>
      </w:rPr>
      <w:tblPr/>
      <w:tcPr>
        <w:tcBorders>
          <w:top w:val="double" w:sz="4" w:space="0" w:color="BFCE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ED6" w:themeColor="accent1"/>
          <w:right w:val="single" w:sz="4" w:space="0" w:color="BFCED6" w:themeColor="accent1"/>
        </w:tcBorders>
      </w:tcPr>
    </w:tblStylePr>
    <w:tblStylePr w:type="band1Horz">
      <w:tblPr/>
      <w:tcPr>
        <w:tcBorders>
          <w:top w:val="single" w:sz="4" w:space="0" w:color="BFCED6" w:themeColor="accent1"/>
          <w:bottom w:val="single" w:sz="4" w:space="0" w:color="BFCE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ED6" w:themeColor="accent1"/>
          <w:left w:val="nil"/>
        </w:tcBorders>
      </w:tcPr>
    </w:tblStylePr>
    <w:tblStylePr w:type="swCell">
      <w:tblPr/>
      <w:tcPr>
        <w:tcBorders>
          <w:top w:val="double" w:sz="4" w:space="0" w:color="BFCED6" w:themeColor="accent1"/>
          <w:right w:val="nil"/>
        </w:tcBorders>
      </w:tcPr>
    </w:tblStylePr>
  </w:style>
  <w:style w:type="table" w:styleId="Listetabell3uthevingsfarge2">
    <w:name w:val="List Table 3 Accent 2"/>
    <w:basedOn w:val="Vanligtabell"/>
    <w:uiPriority w:val="48"/>
    <w:rsid w:val="00E642A5"/>
    <w:pPr>
      <w:spacing w:after="0" w:line="240" w:lineRule="auto"/>
    </w:pPr>
    <w:tblPr>
      <w:tblStyleRowBandSize w:val="1"/>
      <w:tblStyleColBandSize w:val="1"/>
      <w:tblBorders>
        <w:top w:val="single" w:sz="4" w:space="0" w:color="6FA287" w:themeColor="accent2"/>
        <w:left w:val="single" w:sz="4" w:space="0" w:color="6FA287" w:themeColor="accent2"/>
        <w:bottom w:val="single" w:sz="4" w:space="0" w:color="6FA287" w:themeColor="accent2"/>
        <w:right w:val="single" w:sz="4" w:space="0" w:color="6FA287" w:themeColor="accent2"/>
      </w:tblBorders>
    </w:tblPr>
    <w:tblStylePr w:type="firstRow">
      <w:rPr>
        <w:b/>
        <w:bCs/>
        <w:color w:val="FFFFFF" w:themeColor="background1"/>
      </w:rPr>
      <w:tblPr/>
      <w:tcPr>
        <w:shd w:val="clear" w:color="auto" w:fill="6FA287" w:themeFill="accent2"/>
      </w:tcPr>
    </w:tblStylePr>
    <w:tblStylePr w:type="lastRow">
      <w:rPr>
        <w:b/>
        <w:bCs/>
      </w:rPr>
      <w:tblPr/>
      <w:tcPr>
        <w:tcBorders>
          <w:top w:val="double" w:sz="4" w:space="0" w:color="6FA2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287" w:themeColor="accent2"/>
          <w:right w:val="single" w:sz="4" w:space="0" w:color="6FA287" w:themeColor="accent2"/>
        </w:tcBorders>
      </w:tcPr>
    </w:tblStylePr>
    <w:tblStylePr w:type="band1Horz">
      <w:tblPr/>
      <w:tcPr>
        <w:tcBorders>
          <w:top w:val="single" w:sz="4" w:space="0" w:color="6FA287" w:themeColor="accent2"/>
          <w:bottom w:val="single" w:sz="4" w:space="0" w:color="6FA2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287" w:themeColor="accent2"/>
          <w:left w:val="nil"/>
        </w:tcBorders>
      </w:tcPr>
    </w:tblStylePr>
    <w:tblStylePr w:type="swCell">
      <w:tblPr/>
      <w:tcPr>
        <w:tcBorders>
          <w:top w:val="double" w:sz="4" w:space="0" w:color="6FA287" w:themeColor="accent2"/>
          <w:right w:val="nil"/>
        </w:tcBorders>
      </w:tcPr>
    </w:tblStylePr>
  </w:style>
  <w:style w:type="table" w:styleId="Listetabell3uthevingsfarge3">
    <w:name w:val="List Table 3 Accent 3"/>
    <w:basedOn w:val="Vanligtabell"/>
    <w:uiPriority w:val="48"/>
    <w:rsid w:val="00E642A5"/>
    <w:pPr>
      <w:spacing w:after="0" w:line="240" w:lineRule="auto"/>
    </w:pPr>
    <w:tblPr>
      <w:tblStyleRowBandSize w:val="1"/>
      <w:tblStyleColBandSize w:val="1"/>
      <w:tblBorders>
        <w:top w:val="single" w:sz="4" w:space="0" w:color="ADDFB3" w:themeColor="accent3"/>
        <w:left w:val="single" w:sz="4" w:space="0" w:color="ADDFB3" w:themeColor="accent3"/>
        <w:bottom w:val="single" w:sz="4" w:space="0" w:color="ADDFB3" w:themeColor="accent3"/>
        <w:right w:val="single" w:sz="4" w:space="0" w:color="ADDFB3" w:themeColor="accent3"/>
      </w:tblBorders>
    </w:tblPr>
    <w:tblStylePr w:type="firstRow">
      <w:rPr>
        <w:b/>
        <w:bCs/>
        <w:color w:val="FFFFFF" w:themeColor="background1"/>
      </w:rPr>
      <w:tblPr/>
      <w:tcPr>
        <w:shd w:val="clear" w:color="auto" w:fill="ADDFB3" w:themeFill="accent3"/>
      </w:tcPr>
    </w:tblStylePr>
    <w:tblStylePr w:type="lastRow">
      <w:rPr>
        <w:b/>
        <w:bCs/>
      </w:rPr>
      <w:tblPr/>
      <w:tcPr>
        <w:tcBorders>
          <w:top w:val="double" w:sz="4" w:space="0" w:color="ADDFB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FB3" w:themeColor="accent3"/>
          <w:right w:val="single" w:sz="4" w:space="0" w:color="ADDFB3" w:themeColor="accent3"/>
        </w:tcBorders>
      </w:tcPr>
    </w:tblStylePr>
    <w:tblStylePr w:type="band1Horz">
      <w:tblPr/>
      <w:tcPr>
        <w:tcBorders>
          <w:top w:val="single" w:sz="4" w:space="0" w:color="ADDFB3" w:themeColor="accent3"/>
          <w:bottom w:val="single" w:sz="4" w:space="0" w:color="ADDFB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FB3" w:themeColor="accent3"/>
          <w:left w:val="nil"/>
        </w:tcBorders>
      </w:tcPr>
    </w:tblStylePr>
    <w:tblStylePr w:type="swCell">
      <w:tblPr/>
      <w:tcPr>
        <w:tcBorders>
          <w:top w:val="double" w:sz="4" w:space="0" w:color="ADDFB3" w:themeColor="accent3"/>
          <w:right w:val="nil"/>
        </w:tcBorders>
      </w:tcPr>
    </w:tblStylePr>
  </w:style>
  <w:style w:type="table" w:styleId="Listetabell3uthevingsfarge4">
    <w:name w:val="List Table 3 Accent 4"/>
    <w:basedOn w:val="Vanligtabell"/>
    <w:uiPriority w:val="48"/>
    <w:rsid w:val="00E642A5"/>
    <w:pPr>
      <w:spacing w:after="0" w:line="240" w:lineRule="auto"/>
    </w:pPr>
    <w:tblPr>
      <w:tblStyleRowBandSize w:val="1"/>
      <w:tblStyleColBandSize w:val="1"/>
      <w:tblBorders>
        <w:top w:val="single" w:sz="4" w:space="0" w:color="00C19F" w:themeColor="accent4"/>
        <w:left w:val="single" w:sz="4" w:space="0" w:color="00C19F" w:themeColor="accent4"/>
        <w:bottom w:val="single" w:sz="4" w:space="0" w:color="00C19F" w:themeColor="accent4"/>
        <w:right w:val="single" w:sz="4" w:space="0" w:color="00C19F" w:themeColor="accent4"/>
      </w:tblBorders>
    </w:tblPr>
    <w:tblStylePr w:type="firstRow">
      <w:rPr>
        <w:b/>
        <w:bCs/>
        <w:color w:val="FFFFFF" w:themeColor="background1"/>
      </w:rPr>
      <w:tblPr/>
      <w:tcPr>
        <w:shd w:val="clear" w:color="auto" w:fill="00C19F" w:themeFill="accent4"/>
      </w:tcPr>
    </w:tblStylePr>
    <w:tblStylePr w:type="lastRow">
      <w:rPr>
        <w:b/>
        <w:bCs/>
      </w:rPr>
      <w:tblPr/>
      <w:tcPr>
        <w:tcBorders>
          <w:top w:val="double" w:sz="4" w:space="0" w:color="00C1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19F" w:themeColor="accent4"/>
          <w:right w:val="single" w:sz="4" w:space="0" w:color="00C19F" w:themeColor="accent4"/>
        </w:tcBorders>
      </w:tcPr>
    </w:tblStylePr>
    <w:tblStylePr w:type="band1Horz">
      <w:tblPr/>
      <w:tcPr>
        <w:tcBorders>
          <w:top w:val="single" w:sz="4" w:space="0" w:color="00C19F" w:themeColor="accent4"/>
          <w:bottom w:val="single" w:sz="4" w:space="0" w:color="00C1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19F" w:themeColor="accent4"/>
          <w:left w:val="nil"/>
        </w:tcBorders>
      </w:tcPr>
    </w:tblStylePr>
    <w:tblStylePr w:type="swCell">
      <w:tblPr/>
      <w:tcPr>
        <w:tcBorders>
          <w:top w:val="double" w:sz="4" w:space="0" w:color="00C19F" w:themeColor="accent4"/>
          <w:right w:val="nil"/>
        </w:tcBorders>
      </w:tcPr>
    </w:tblStylePr>
  </w:style>
  <w:style w:type="table" w:styleId="Listetabell3uthevingsfarge5">
    <w:name w:val="List Table 3 Accent 5"/>
    <w:basedOn w:val="Vanligtabell"/>
    <w:uiPriority w:val="48"/>
    <w:rsid w:val="00E642A5"/>
    <w:pPr>
      <w:spacing w:after="0" w:line="240" w:lineRule="auto"/>
    </w:pPr>
    <w:tblPr>
      <w:tblStyleRowBandSize w:val="1"/>
      <w:tblStyleColBandSize w:val="1"/>
      <w:tblBorders>
        <w:top w:val="single" w:sz="4" w:space="0" w:color="93C90E" w:themeColor="accent5"/>
        <w:left w:val="single" w:sz="4" w:space="0" w:color="93C90E" w:themeColor="accent5"/>
        <w:bottom w:val="single" w:sz="4" w:space="0" w:color="93C90E" w:themeColor="accent5"/>
        <w:right w:val="single" w:sz="4" w:space="0" w:color="93C90E" w:themeColor="accent5"/>
      </w:tblBorders>
    </w:tblPr>
    <w:tblStylePr w:type="firstRow">
      <w:rPr>
        <w:b/>
        <w:bCs/>
        <w:color w:val="FFFFFF" w:themeColor="background1"/>
      </w:rPr>
      <w:tblPr/>
      <w:tcPr>
        <w:shd w:val="clear" w:color="auto" w:fill="93C90E" w:themeFill="accent5"/>
      </w:tcPr>
    </w:tblStylePr>
    <w:tblStylePr w:type="lastRow">
      <w:rPr>
        <w:b/>
        <w:bCs/>
      </w:rPr>
      <w:tblPr/>
      <w:tcPr>
        <w:tcBorders>
          <w:top w:val="double" w:sz="4" w:space="0" w:color="93C90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C90E" w:themeColor="accent5"/>
          <w:right w:val="single" w:sz="4" w:space="0" w:color="93C90E" w:themeColor="accent5"/>
        </w:tcBorders>
      </w:tcPr>
    </w:tblStylePr>
    <w:tblStylePr w:type="band1Horz">
      <w:tblPr/>
      <w:tcPr>
        <w:tcBorders>
          <w:top w:val="single" w:sz="4" w:space="0" w:color="93C90E" w:themeColor="accent5"/>
          <w:bottom w:val="single" w:sz="4" w:space="0" w:color="93C90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C90E" w:themeColor="accent5"/>
          <w:left w:val="nil"/>
        </w:tcBorders>
      </w:tcPr>
    </w:tblStylePr>
    <w:tblStylePr w:type="swCell">
      <w:tblPr/>
      <w:tcPr>
        <w:tcBorders>
          <w:top w:val="double" w:sz="4" w:space="0" w:color="93C90E" w:themeColor="accent5"/>
          <w:right w:val="nil"/>
        </w:tcBorders>
      </w:tcPr>
    </w:tblStylePr>
  </w:style>
  <w:style w:type="table" w:styleId="Listetabell3uthevingsfarge6">
    <w:name w:val="List Table 3 Accent 6"/>
    <w:basedOn w:val="Vanligtabell"/>
    <w:uiPriority w:val="48"/>
    <w:rsid w:val="00E642A5"/>
    <w:pPr>
      <w:spacing w:after="0" w:line="240" w:lineRule="auto"/>
    </w:pPr>
    <w:tblPr>
      <w:tblStyleRowBandSize w:val="1"/>
      <w:tblStyleColBandSize w:val="1"/>
      <w:tblBorders>
        <w:top w:val="single" w:sz="4" w:space="0" w:color="FFC845" w:themeColor="accent6"/>
        <w:left w:val="single" w:sz="4" w:space="0" w:color="FFC845" w:themeColor="accent6"/>
        <w:bottom w:val="single" w:sz="4" w:space="0" w:color="FFC845" w:themeColor="accent6"/>
        <w:right w:val="single" w:sz="4" w:space="0" w:color="FFC845" w:themeColor="accent6"/>
      </w:tblBorders>
    </w:tblPr>
    <w:tblStylePr w:type="firstRow">
      <w:rPr>
        <w:b/>
        <w:bCs/>
        <w:color w:val="FFFFFF" w:themeColor="background1"/>
      </w:rPr>
      <w:tblPr/>
      <w:tcPr>
        <w:shd w:val="clear" w:color="auto" w:fill="FFC845" w:themeFill="accent6"/>
      </w:tcPr>
    </w:tblStylePr>
    <w:tblStylePr w:type="lastRow">
      <w:rPr>
        <w:b/>
        <w:bCs/>
      </w:rPr>
      <w:tblPr/>
      <w:tcPr>
        <w:tcBorders>
          <w:top w:val="double" w:sz="4" w:space="0" w:color="FFC84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45" w:themeColor="accent6"/>
          <w:right w:val="single" w:sz="4" w:space="0" w:color="FFC845" w:themeColor="accent6"/>
        </w:tcBorders>
      </w:tcPr>
    </w:tblStylePr>
    <w:tblStylePr w:type="band1Horz">
      <w:tblPr/>
      <w:tcPr>
        <w:tcBorders>
          <w:top w:val="single" w:sz="4" w:space="0" w:color="FFC845" w:themeColor="accent6"/>
          <w:bottom w:val="single" w:sz="4" w:space="0" w:color="FFC84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45" w:themeColor="accent6"/>
          <w:left w:val="nil"/>
        </w:tcBorders>
      </w:tcPr>
    </w:tblStylePr>
    <w:tblStylePr w:type="swCell">
      <w:tblPr/>
      <w:tcPr>
        <w:tcBorders>
          <w:top w:val="double" w:sz="4" w:space="0" w:color="FFC845" w:themeColor="accent6"/>
          <w:right w:val="nil"/>
        </w:tcBorders>
      </w:tcPr>
    </w:tblStylePr>
  </w:style>
  <w:style w:type="table" w:styleId="Listetabell4">
    <w:name w:val="List Table 4"/>
    <w:basedOn w:val="Vanligtabell"/>
    <w:uiPriority w:val="49"/>
    <w:rsid w:val="00E642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E642A5"/>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tcBorders>
        <w:shd w:val="clear" w:color="auto" w:fill="BFCED6" w:themeFill="accent1"/>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4uthevingsfarge2">
    <w:name w:val="List Table 4 Accent 2"/>
    <w:basedOn w:val="Vanligtabell"/>
    <w:uiPriority w:val="49"/>
    <w:rsid w:val="00E642A5"/>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tcBorders>
        <w:shd w:val="clear" w:color="auto" w:fill="6FA287" w:themeFill="accent2"/>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4uthevingsfarge3">
    <w:name w:val="List Table 4 Accent 3"/>
    <w:basedOn w:val="Vanligtabell"/>
    <w:uiPriority w:val="49"/>
    <w:rsid w:val="00E642A5"/>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tcBorders>
        <w:shd w:val="clear" w:color="auto" w:fill="ADDFB3" w:themeFill="accent3"/>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4uthevingsfarge4">
    <w:name w:val="List Table 4 Accent 4"/>
    <w:basedOn w:val="Vanligtabell"/>
    <w:uiPriority w:val="49"/>
    <w:rsid w:val="00E642A5"/>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tcBorders>
        <w:shd w:val="clear" w:color="auto" w:fill="00C19F" w:themeFill="accent4"/>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4uthevingsfarge5">
    <w:name w:val="List Table 4 Accent 5"/>
    <w:basedOn w:val="Vanligtabell"/>
    <w:uiPriority w:val="49"/>
    <w:rsid w:val="00E642A5"/>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tcBorders>
        <w:shd w:val="clear" w:color="auto" w:fill="93C90E" w:themeFill="accent5"/>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4uthevingsfarge6">
    <w:name w:val="List Table 4 Accent 6"/>
    <w:basedOn w:val="Vanligtabell"/>
    <w:uiPriority w:val="49"/>
    <w:rsid w:val="00E642A5"/>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tcBorders>
        <w:shd w:val="clear" w:color="auto" w:fill="FFC845" w:themeFill="accent6"/>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5mrk">
    <w:name w:val="List Table 5 Dark"/>
    <w:basedOn w:val="Vanligtabell"/>
    <w:uiPriority w:val="50"/>
    <w:rsid w:val="00E642A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E642A5"/>
    <w:pPr>
      <w:spacing w:after="0" w:line="240" w:lineRule="auto"/>
    </w:pPr>
    <w:rPr>
      <w:color w:val="FFFFFF" w:themeColor="background1"/>
    </w:rPr>
    <w:tblPr>
      <w:tblStyleRowBandSize w:val="1"/>
      <w:tblStyleColBandSize w:val="1"/>
      <w:tblBorders>
        <w:top w:val="single" w:sz="24" w:space="0" w:color="BFCED6" w:themeColor="accent1"/>
        <w:left w:val="single" w:sz="24" w:space="0" w:color="BFCED6" w:themeColor="accent1"/>
        <w:bottom w:val="single" w:sz="24" w:space="0" w:color="BFCED6" w:themeColor="accent1"/>
        <w:right w:val="single" w:sz="24" w:space="0" w:color="BFCED6" w:themeColor="accent1"/>
      </w:tblBorders>
    </w:tblPr>
    <w:tcPr>
      <w:shd w:val="clear" w:color="auto" w:fill="BFCE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E642A5"/>
    <w:pPr>
      <w:spacing w:after="0" w:line="240" w:lineRule="auto"/>
    </w:pPr>
    <w:rPr>
      <w:color w:val="FFFFFF" w:themeColor="background1"/>
    </w:rPr>
    <w:tblPr>
      <w:tblStyleRowBandSize w:val="1"/>
      <w:tblStyleColBandSize w:val="1"/>
      <w:tblBorders>
        <w:top w:val="single" w:sz="24" w:space="0" w:color="6FA287" w:themeColor="accent2"/>
        <w:left w:val="single" w:sz="24" w:space="0" w:color="6FA287" w:themeColor="accent2"/>
        <w:bottom w:val="single" w:sz="24" w:space="0" w:color="6FA287" w:themeColor="accent2"/>
        <w:right w:val="single" w:sz="24" w:space="0" w:color="6FA287" w:themeColor="accent2"/>
      </w:tblBorders>
    </w:tblPr>
    <w:tcPr>
      <w:shd w:val="clear" w:color="auto" w:fill="6FA2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E642A5"/>
    <w:pPr>
      <w:spacing w:after="0" w:line="240" w:lineRule="auto"/>
    </w:pPr>
    <w:rPr>
      <w:color w:val="FFFFFF" w:themeColor="background1"/>
    </w:rPr>
    <w:tblPr>
      <w:tblStyleRowBandSize w:val="1"/>
      <w:tblStyleColBandSize w:val="1"/>
      <w:tblBorders>
        <w:top w:val="single" w:sz="24" w:space="0" w:color="ADDFB3" w:themeColor="accent3"/>
        <w:left w:val="single" w:sz="24" w:space="0" w:color="ADDFB3" w:themeColor="accent3"/>
        <w:bottom w:val="single" w:sz="24" w:space="0" w:color="ADDFB3" w:themeColor="accent3"/>
        <w:right w:val="single" w:sz="24" w:space="0" w:color="ADDFB3" w:themeColor="accent3"/>
      </w:tblBorders>
    </w:tblPr>
    <w:tcPr>
      <w:shd w:val="clear" w:color="auto" w:fill="ADDFB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E642A5"/>
    <w:pPr>
      <w:spacing w:after="0" w:line="240" w:lineRule="auto"/>
    </w:pPr>
    <w:rPr>
      <w:color w:val="FFFFFF" w:themeColor="background1"/>
    </w:rPr>
    <w:tblPr>
      <w:tblStyleRowBandSize w:val="1"/>
      <w:tblStyleColBandSize w:val="1"/>
      <w:tblBorders>
        <w:top w:val="single" w:sz="24" w:space="0" w:color="00C19F" w:themeColor="accent4"/>
        <w:left w:val="single" w:sz="24" w:space="0" w:color="00C19F" w:themeColor="accent4"/>
        <w:bottom w:val="single" w:sz="24" w:space="0" w:color="00C19F" w:themeColor="accent4"/>
        <w:right w:val="single" w:sz="24" w:space="0" w:color="00C19F" w:themeColor="accent4"/>
      </w:tblBorders>
    </w:tblPr>
    <w:tcPr>
      <w:shd w:val="clear" w:color="auto" w:fill="00C1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E642A5"/>
    <w:pPr>
      <w:spacing w:after="0" w:line="240" w:lineRule="auto"/>
    </w:pPr>
    <w:rPr>
      <w:color w:val="FFFFFF" w:themeColor="background1"/>
    </w:rPr>
    <w:tblPr>
      <w:tblStyleRowBandSize w:val="1"/>
      <w:tblStyleColBandSize w:val="1"/>
      <w:tblBorders>
        <w:top w:val="single" w:sz="24" w:space="0" w:color="93C90E" w:themeColor="accent5"/>
        <w:left w:val="single" w:sz="24" w:space="0" w:color="93C90E" w:themeColor="accent5"/>
        <w:bottom w:val="single" w:sz="24" w:space="0" w:color="93C90E" w:themeColor="accent5"/>
        <w:right w:val="single" w:sz="24" w:space="0" w:color="93C90E" w:themeColor="accent5"/>
      </w:tblBorders>
    </w:tblPr>
    <w:tcPr>
      <w:shd w:val="clear" w:color="auto" w:fill="93C90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E642A5"/>
    <w:pPr>
      <w:spacing w:after="0" w:line="240" w:lineRule="auto"/>
    </w:pPr>
    <w:rPr>
      <w:color w:val="FFFFFF" w:themeColor="background1"/>
    </w:rPr>
    <w:tblPr>
      <w:tblStyleRowBandSize w:val="1"/>
      <w:tblStyleColBandSize w:val="1"/>
      <w:tblBorders>
        <w:top w:val="single" w:sz="24" w:space="0" w:color="FFC845" w:themeColor="accent6"/>
        <w:left w:val="single" w:sz="24" w:space="0" w:color="FFC845" w:themeColor="accent6"/>
        <w:bottom w:val="single" w:sz="24" w:space="0" w:color="FFC845" w:themeColor="accent6"/>
        <w:right w:val="single" w:sz="24" w:space="0" w:color="FFC845" w:themeColor="accent6"/>
      </w:tblBorders>
    </w:tblPr>
    <w:tcPr>
      <w:shd w:val="clear" w:color="auto" w:fill="FFC84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E642A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E642A5"/>
    <w:pPr>
      <w:spacing w:after="0" w:line="240" w:lineRule="auto"/>
    </w:pPr>
    <w:rPr>
      <w:color w:val="819EAE" w:themeColor="accent1" w:themeShade="BF"/>
    </w:rPr>
    <w:tblPr>
      <w:tblStyleRowBandSize w:val="1"/>
      <w:tblStyleColBandSize w:val="1"/>
      <w:tblBorders>
        <w:top w:val="single" w:sz="4" w:space="0" w:color="BFCED6" w:themeColor="accent1"/>
        <w:bottom w:val="single" w:sz="4" w:space="0" w:color="BFCED6" w:themeColor="accent1"/>
      </w:tblBorders>
    </w:tblPr>
    <w:tblStylePr w:type="firstRow">
      <w:rPr>
        <w:b/>
        <w:bCs/>
      </w:rPr>
      <w:tblPr/>
      <w:tcPr>
        <w:tcBorders>
          <w:bottom w:val="single" w:sz="4" w:space="0" w:color="BFCED6" w:themeColor="accent1"/>
        </w:tcBorders>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6fargerikuthevingsfarge2">
    <w:name w:val="List Table 6 Colorful Accent 2"/>
    <w:basedOn w:val="Vanligtabell"/>
    <w:uiPriority w:val="51"/>
    <w:rsid w:val="00E642A5"/>
    <w:pPr>
      <w:spacing w:after="0" w:line="240" w:lineRule="auto"/>
    </w:pPr>
    <w:rPr>
      <w:color w:val="507C64" w:themeColor="accent2" w:themeShade="BF"/>
    </w:rPr>
    <w:tblPr>
      <w:tblStyleRowBandSize w:val="1"/>
      <w:tblStyleColBandSize w:val="1"/>
      <w:tblBorders>
        <w:top w:val="single" w:sz="4" w:space="0" w:color="6FA287" w:themeColor="accent2"/>
        <w:bottom w:val="single" w:sz="4" w:space="0" w:color="6FA287" w:themeColor="accent2"/>
      </w:tblBorders>
    </w:tblPr>
    <w:tblStylePr w:type="firstRow">
      <w:rPr>
        <w:b/>
        <w:bCs/>
      </w:rPr>
      <w:tblPr/>
      <w:tcPr>
        <w:tcBorders>
          <w:bottom w:val="single" w:sz="4" w:space="0" w:color="6FA287" w:themeColor="accent2"/>
        </w:tcBorders>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6fargerikuthevingsfarge3">
    <w:name w:val="List Table 6 Colorful Accent 3"/>
    <w:basedOn w:val="Vanligtabell"/>
    <w:uiPriority w:val="51"/>
    <w:rsid w:val="00E642A5"/>
    <w:pPr>
      <w:spacing w:after="0" w:line="240" w:lineRule="auto"/>
    </w:pPr>
    <w:rPr>
      <w:color w:val="65C370" w:themeColor="accent3" w:themeShade="BF"/>
    </w:rPr>
    <w:tblPr>
      <w:tblStyleRowBandSize w:val="1"/>
      <w:tblStyleColBandSize w:val="1"/>
      <w:tblBorders>
        <w:top w:val="single" w:sz="4" w:space="0" w:color="ADDFB3" w:themeColor="accent3"/>
        <w:bottom w:val="single" w:sz="4" w:space="0" w:color="ADDFB3" w:themeColor="accent3"/>
      </w:tblBorders>
    </w:tblPr>
    <w:tblStylePr w:type="firstRow">
      <w:rPr>
        <w:b/>
        <w:bCs/>
      </w:rPr>
      <w:tblPr/>
      <w:tcPr>
        <w:tcBorders>
          <w:bottom w:val="single" w:sz="4" w:space="0" w:color="ADDFB3" w:themeColor="accent3"/>
        </w:tcBorders>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6fargerikuthevingsfarge4">
    <w:name w:val="List Table 6 Colorful Accent 4"/>
    <w:basedOn w:val="Vanligtabell"/>
    <w:uiPriority w:val="51"/>
    <w:rsid w:val="00E642A5"/>
    <w:pPr>
      <w:spacing w:after="0" w:line="240" w:lineRule="auto"/>
    </w:pPr>
    <w:rPr>
      <w:color w:val="009076" w:themeColor="accent4" w:themeShade="BF"/>
    </w:rPr>
    <w:tblPr>
      <w:tblStyleRowBandSize w:val="1"/>
      <w:tblStyleColBandSize w:val="1"/>
      <w:tblBorders>
        <w:top w:val="single" w:sz="4" w:space="0" w:color="00C19F" w:themeColor="accent4"/>
        <w:bottom w:val="single" w:sz="4" w:space="0" w:color="00C19F" w:themeColor="accent4"/>
      </w:tblBorders>
    </w:tblPr>
    <w:tblStylePr w:type="firstRow">
      <w:rPr>
        <w:b/>
        <w:bCs/>
      </w:rPr>
      <w:tblPr/>
      <w:tcPr>
        <w:tcBorders>
          <w:bottom w:val="single" w:sz="4" w:space="0" w:color="00C19F" w:themeColor="accent4"/>
        </w:tcBorders>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6fargerikuthevingsfarge5">
    <w:name w:val="List Table 6 Colorful Accent 5"/>
    <w:basedOn w:val="Vanligtabell"/>
    <w:uiPriority w:val="51"/>
    <w:rsid w:val="00E642A5"/>
    <w:pPr>
      <w:spacing w:after="0" w:line="240" w:lineRule="auto"/>
    </w:pPr>
    <w:rPr>
      <w:color w:val="6D960A" w:themeColor="accent5" w:themeShade="BF"/>
    </w:rPr>
    <w:tblPr>
      <w:tblStyleRowBandSize w:val="1"/>
      <w:tblStyleColBandSize w:val="1"/>
      <w:tblBorders>
        <w:top w:val="single" w:sz="4" w:space="0" w:color="93C90E" w:themeColor="accent5"/>
        <w:bottom w:val="single" w:sz="4" w:space="0" w:color="93C90E" w:themeColor="accent5"/>
      </w:tblBorders>
    </w:tblPr>
    <w:tblStylePr w:type="firstRow">
      <w:rPr>
        <w:b/>
        <w:bCs/>
      </w:rPr>
      <w:tblPr/>
      <w:tcPr>
        <w:tcBorders>
          <w:bottom w:val="single" w:sz="4" w:space="0" w:color="93C90E" w:themeColor="accent5"/>
        </w:tcBorders>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6fargerikuthevingsfarge6">
    <w:name w:val="List Table 6 Colorful Accent 6"/>
    <w:basedOn w:val="Vanligtabell"/>
    <w:uiPriority w:val="51"/>
    <w:rsid w:val="00E642A5"/>
    <w:pPr>
      <w:spacing w:after="0" w:line="240" w:lineRule="auto"/>
    </w:pPr>
    <w:rPr>
      <w:color w:val="F2AA00" w:themeColor="accent6" w:themeShade="BF"/>
    </w:rPr>
    <w:tblPr>
      <w:tblStyleRowBandSize w:val="1"/>
      <w:tblStyleColBandSize w:val="1"/>
      <w:tblBorders>
        <w:top w:val="single" w:sz="4" w:space="0" w:color="FFC845" w:themeColor="accent6"/>
        <w:bottom w:val="single" w:sz="4" w:space="0" w:color="FFC845" w:themeColor="accent6"/>
      </w:tblBorders>
    </w:tblPr>
    <w:tblStylePr w:type="firstRow">
      <w:rPr>
        <w:b/>
        <w:bCs/>
      </w:rPr>
      <w:tblPr/>
      <w:tcPr>
        <w:tcBorders>
          <w:bottom w:val="single" w:sz="4" w:space="0" w:color="FFC845" w:themeColor="accent6"/>
        </w:tcBorders>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7fargerik">
    <w:name w:val="List Table 7 Colorful"/>
    <w:basedOn w:val="Vanligtabell"/>
    <w:uiPriority w:val="52"/>
    <w:rsid w:val="00E642A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E642A5"/>
    <w:pPr>
      <w:spacing w:after="0" w:line="240" w:lineRule="auto"/>
    </w:pPr>
    <w:rPr>
      <w:color w:val="819EA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E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E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E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ED6" w:themeColor="accent1"/>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E642A5"/>
    <w:pPr>
      <w:spacing w:after="0" w:line="240" w:lineRule="auto"/>
    </w:pPr>
    <w:rPr>
      <w:color w:val="507C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2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2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2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287" w:themeColor="accent2"/>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E642A5"/>
    <w:pPr>
      <w:spacing w:after="0" w:line="240" w:lineRule="auto"/>
    </w:pPr>
    <w:rPr>
      <w:color w:val="65C3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FB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FB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FB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FB3" w:themeColor="accent3"/>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E642A5"/>
    <w:pPr>
      <w:spacing w:after="0" w:line="240" w:lineRule="auto"/>
    </w:pPr>
    <w:rPr>
      <w:color w:val="0090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1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1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1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19F" w:themeColor="accent4"/>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E642A5"/>
    <w:pPr>
      <w:spacing w:after="0" w:line="240" w:lineRule="auto"/>
    </w:pPr>
    <w:rPr>
      <w:color w:val="6D96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C90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C90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C90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C90E" w:themeColor="accent5"/>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E642A5"/>
    <w:pPr>
      <w:spacing w:after="0" w:line="240" w:lineRule="auto"/>
    </w:pPr>
    <w:rPr>
      <w:color w:val="F2A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4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4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4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45" w:themeColor="accent6"/>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E642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E642A5"/>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pPr>
        <w:spacing w:before="0" w:after="0" w:line="240" w:lineRule="auto"/>
      </w:pPr>
      <w:rPr>
        <w:b/>
        <w:bCs/>
        <w:color w:val="FFFFFF" w:themeColor="background1"/>
      </w:rPr>
      <w:tblPr/>
      <w:tcPr>
        <w:shd w:val="clear" w:color="auto" w:fill="BFCED6" w:themeFill="accent1"/>
      </w:tcPr>
    </w:tblStylePr>
    <w:tblStylePr w:type="lastRow">
      <w:pPr>
        <w:spacing w:before="0" w:after="0" w:line="240" w:lineRule="auto"/>
      </w:pPr>
      <w:rPr>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tcBorders>
      </w:tcPr>
    </w:tblStylePr>
    <w:tblStylePr w:type="firstCol">
      <w:rPr>
        <w:b/>
        <w:bCs/>
      </w:rPr>
    </w:tblStylePr>
    <w:tblStylePr w:type="lastCol">
      <w:rPr>
        <w:b/>
        <w:bCs/>
      </w:r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style>
  <w:style w:type="table" w:styleId="Lyslisteuthevingsfarge2">
    <w:name w:val="Light List Accent 2"/>
    <w:basedOn w:val="Vanligtabell"/>
    <w:uiPriority w:val="61"/>
    <w:semiHidden/>
    <w:unhideWhenUsed/>
    <w:rsid w:val="00E642A5"/>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pPr>
        <w:spacing w:before="0" w:after="0" w:line="240" w:lineRule="auto"/>
      </w:pPr>
      <w:rPr>
        <w:b/>
        <w:bCs/>
        <w:color w:val="FFFFFF" w:themeColor="background1"/>
      </w:rPr>
      <w:tblPr/>
      <w:tcPr>
        <w:shd w:val="clear" w:color="auto" w:fill="6FA287" w:themeFill="accent2"/>
      </w:tcPr>
    </w:tblStylePr>
    <w:tblStylePr w:type="lastRow">
      <w:pPr>
        <w:spacing w:before="0" w:after="0" w:line="240" w:lineRule="auto"/>
      </w:pPr>
      <w:rPr>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tcBorders>
      </w:tcPr>
    </w:tblStylePr>
    <w:tblStylePr w:type="firstCol">
      <w:rPr>
        <w:b/>
        <w:bCs/>
      </w:rPr>
    </w:tblStylePr>
    <w:tblStylePr w:type="lastCol">
      <w:rPr>
        <w:b/>
        <w:bCs/>
      </w:r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style>
  <w:style w:type="table" w:styleId="Lyslisteuthevingsfarge3">
    <w:name w:val="Light List Accent 3"/>
    <w:basedOn w:val="Vanligtabell"/>
    <w:uiPriority w:val="61"/>
    <w:semiHidden/>
    <w:unhideWhenUsed/>
    <w:rsid w:val="00E642A5"/>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pPr>
        <w:spacing w:before="0" w:after="0" w:line="240" w:lineRule="auto"/>
      </w:pPr>
      <w:rPr>
        <w:b/>
        <w:bCs/>
        <w:color w:val="FFFFFF" w:themeColor="background1"/>
      </w:rPr>
      <w:tblPr/>
      <w:tcPr>
        <w:shd w:val="clear" w:color="auto" w:fill="ADDFB3" w:themeFill="accent3"/>
      </w:tcPr>
    </w:tblStylePr>
    <w:tblStylePr w:type="lastRow">
      <w:pPr>
        <w:spacing w:before="0" w:after="0" w:line="240" w:lineRule="auto"/>
      </w:pPr>
      <w:rPr>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tcBorders>
      </w:tcPr>
    </w:tblStylePr>
    <w:tblStylePr w:type="firstCol">
      <w:rPr>
        <w:b/>
        <w:bCs/>
      </w:rPr>
    </w:tblStylePr>
    <w:tblStylePr w:type="lastCol">
      <w:rPr>
        <w:b/>
        <w:bCs/>
      </w:r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style>
  <w:style w:type="table" w:styleId="Lyslisteuthevingsfarge4">
    <w:name w:val="Light List Accent 4"/>
    <w:basedOn w:val="Vanligtabell"/>
    <w:uiPriority w:val="61"/>
    <w:semiHidden/>
    <w:unhideWhenUsed/>
    <w:rsid w:val="00E642A5"/>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pPr>
        <w:spacing w:before="0" w:after="0" w:line="240" w:lineRule="auto"/>
      </w:pPr>
      <w:rPr>
        <w:b/>
        <w:bCs/>
        <w:color w:val="FFFFFF" w:themeColor="background1"/>
      </w:rPr>
      <w:tblPr/>
      <w:tcPr>
        <w:shd w:val="clear" w:color="auto" w:fill="00C19F" w:themeFill="accent4"/>
      </w:tcPr>
    </w:tblStylePr>
    <w:tblStylePr w:type="lastRow">
      <w:pPr>
        <w:spacing w:before="0" w:after="0" w:line="240" w:lineRule="auto"/>
      </w:pPr>
      <w:rPr>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tcBorders>
      </w:tcPr>
    </w:tblStylePr>
    <w:tblStylePr w:type="firstCol">
      <w:rPr>
        <w:b/>
        <w:bCs/>
      </w:rPr>
    </w:tblStylePr>
    <w:tblStylePr w:type="lastCol">
      <w:rPr>
        <w:b/>
        <w:bCs/>
      </w:r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style>
  <w:style w:type="table" w:styleId="Lyslisteuthevingsfarge5">
    <w:name w:val="Light List Accent 5"/>
    <w:basedOn w:val="Vanligtabell"/>
    <w:uiPriority w:val="61"/>
    <w:semiHidden/>
    <w:unhideWhenUsed/>
    <w:rsid w:val="00E642A5"/>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pPr>
        <w:spacing w:before="0" w:after="0" w:line="240" w:lineRule="auto"/>
      </w:pPr>
      <w:rPr>
        <w:b/>
        <w:bCs/>
        <w:color w:val="FFFFFF" w:themeColor="background1"/>
      </w:rPr>
      <w:tblPr/>
      <w:tcPr>
        <w:shd w:val="clear" w:color="auto" w:fill="93C90E" w:themeFill="accent5"/>
      </w:tcPr>
    </w:tblStylePr>
    <w:tblStylePr w:type="lastRow">
      <w:pPr>
        <w:spacing w:before="0" w:after="0" w:line="240" w:lineRule="auto"/>
      </w:pPr>
      <w:rPr>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tcBorders>
      </w:tcPr>
    </w:tblStylePr>
    <w:tblStylePr w:type="firstCol">
      <w:rPr>
        <w:b/>
        <w:bCs/>
      </w:rPr>
    </w:tblStylePr>
    <w:tblStylePr w:type="lastCol">
      <w:rPr>
        <w:b/>
        <w:bCs/>
      </w:r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style>
  <w:style w:type="table" w:styleId="Lyslisteuthevingsfarge6">
    <w:name w:val="Light List Accent 6"/>
    <w:basedOn w:val="Vanligtabell"/>
    <w:uiPriority w:val="61"/>
    <w:semiHidden/>
    <w:unhideWhenUsed/>
    <w:rsid w:val="00E642A5"/>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pPr>
        <w:spacing w:before="0" w:after="0" w:line="240" w:lineRule="auto"/>
      </w:pPr>
      <w:rPr>
        <w:b/>
        <w:bCs/>
        <w:color w:val="FFFFFF" w:themeColor="background1"/>
      </w:rPr>
      <w:tblPr/>
      <w:tcPr>
        <w:shd w:val="clear" w:color="auto" w:fill="FFC845" w:themeFill="accent6"/>
      </w:tcPr>
    </w:tblStylePr>
    <w:tblStylePr w:type="lastRow">
      <w:pPr>
        <w:spacing w:before="0" w:after="0" w:line="240" w:lineRule="auto"/>
      </w:pPr>
      <w:rPr>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tcBorders>
      </w:tcPr>
    </w:tblStylePr>
    <w:tblStylePr w:type="firstCol">
      <w:rPr>
        <w:b/>
        <w:bCs/>
      </w:rPr>
    </w:tblStylePr>
    <w:tblStylePr w:type="lastCol">
      <w:rPr>
        <w:b/>
        <w:bCs/>
      </w:r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style>
  <w:style w:type="table" w:styleId="Lysskyggelegging">
    <w:name w:val="Light Shading"/>
    <w:basedOn w:val="Vanligtabell"/>
    <w:uiPriority w:val="60"/>
    <w:semiHidden/>
    <w:unhideWhenUsed/>
    <w:rsid w:val="00E642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E642A5"/>
    <w:pPr>
      <w:spacing w:after="0" w:line="240" w:lineRule="auto"/>
    </w:pPr>
    <w:rPr>
      <w:color w:val="819EAE" w:themeColor="accent1" w:themeShade="BF"/>
    </w:rPr>
    <w:tblPr>
      <w:tblStyleRowBandSize w:val="1"/>
      <w:tblStyleColBandSize w:val="1"/>
      <w:tblBorders>
        <w:top w:val="single" w:sz="8" w:space="0" w:color="BFCED6" w:themeColor="accent1"/>
        <w:bottom w:val="single" w:sz="8" w:space="0" w:color="BFCED6" w:themeColor="accent1"/>
      </w:tblBorders>
    </w:tblPr>
    <w:tblStylePr w:type="fir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la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left w:val="nil"/>
          <w:right w:val="nil"/>
          <w:insideH w:val="nil"/>
          <w:insideV w:val="nil"/>
        </w:tcBorders>
        <w:shd w:val="clear" w:color="auto" w:fill="EFF2F5" w:themeFill="accent1" w:themeFillTint="3F"/>
      </w:tcPr>
    </w:tblStylePr>
  </w:style>
  <w:style w:type="table" w:styleId="Lysskyggelegginguthevingsfarge2">
    <w:name w:val="Light Shading Accent 2"/>
    <w:basedOn w:val="Vanligtabell"/>
    <w:uiPriority w:val="60"/>
    <w:semiHidden/>
    <w:unhideWhenUsed/>
    <w:rsid w:val="00E642A5"/>
    <w:pPr>
      <w:spacing w:after="0" w:line="240" w:lineRule="auto"/>
    </w:pPr>
    <w:rPr>
      <w:color w:val="507C64" w:themeColor="accent2" w:themeShade="BF"/>
    </w:rPr>
    <w:tblPr>
      <w:tblStyleRowBandSize w:val="1"/>
      <w:tblStyleColBandSize w:val="1"/>
      <w:tblBorders>
        <w:top w:val="single" w:sz="8" w:space="0" w:color="6FA287" w:themeColor="accent2"/>
        <w:bottom w:val="single" w:sz="8" w:space="0" w:color="6FA287" w:themeColor="accent2"/>
      </w:tblBorders>
    </w:tblPr>
    <w:tblStylePr w:type="fir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la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left w:val="nil"/>
          <w:right w:val="nil"/>
          <w:insideH w:val="nil"/>
          <w:insideV w:val="nil"/>
        </w:tcBorders>
        <w:shd w:val="clear" w:color="auto" w:fill="DBE8E1" w:themeFill="accent2" w:themeFillTint="3F"/>
      </w:tcPr>
    </w:tblStylePr>
  </w:style>
  <w:style w:type="table" w:styleId="Lysskyggelegginguthevingsfarge3">
    <w:name w:val="Light Shading Accent 3"/>
    <w:basedOn w:val="Vanligtabell"/>
    <w:uiPriority w:val="60"/>
    <w:semiHidden/>
    <w:unhideWhenUsed/>
    <w:rsid w:val="00E642A5"/>
    <w:pPr>
      <w:spacing w:after="0" w:line="240" w:lineRule="auto"/>
    </w:pPr>
    <w:rPr>
      <w:color w:val="65C370" w:themeColor="accent3" w:themeShade="BF"/>
    </w:rPr>
    <w:tblPr>
      <w:tblStyleRowBandSize w:val="1"/>
      <w:tblStyleColBandSize w:val="1"/>
      <w:tblBorders>
        <w:top w:val="single" w:sz="8" w:space="0" w:color="ADDFB3" w:themeColor="accent3"/>
        <w:bottom w:val="single" w:sz="8" w:space="0" w:color="ADDFB3" w:themeColor="accent3"/>
      </w:tblBorders>
    </w:tblPr>
    <w:tblStylePr w:type="fir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la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left w:val="nil"/>
          <w:right w:val="nil"/>
          <w:insideH w:val="nil"/>
          <w:insideV w:val="nil"/>
        </w:tcBorders>
        <w:shd w:val="clear" w:color="auto" w:fill="EAF7EB" w:themeFill="accent3" w:themeFillTint="3F"/>
      </w:tcPr>
    </w:tblStylePr>
  </w:style>
  <w:style w:type="table" w:styleId="Lysskyggelegginguthevingsfarge4">
    <w:name w:val="Light Shading Accent 4"/>
    <w:basedOn w:val="Vanligtabell"/>
    <w:uiPriority w:val="60"/>
    <w:semiHidden/>
    <w:unhideWhenUsed/>
    <w:rsid w:val="00E642A5"/>
    <w:pPr>
      <w:spacing w:after="0" w:line="240" w:lineRule="auto"/>
    </w:pPr>
    <w:rPr>
      <w:color w:val="009076" w:themeColor="accent4" w:themeShade="BF"/>
    </w:rPr>
    <w:tblPr>
      <w:tblStyleRowBandSize w:val="1"/>
      <w:tblStyleColBandSize w:val="1"/>
      <w:tblBorders>
        <w:top w:val="single" w:sz="8" w:space="0" w:color="00C19F" w:themeColor="accent4"/>
        <w:bottom w:val="single" w:sz="8" w:space="0" w:color="00C19F" w:themeColor="accent4"/>
      </w:tblBorders>
    </w:tblPr>
    <w:tblStylePr w:type="fir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la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left w:val="nil"/>
          <w:right w:val="nil"/>
          <w:insideH w:val="nil"/>
          <w:insideV w:val="nil"/>
        </w:tcBorders>
        <w:shd w:val="clear" w:color="auto" w:fill="B0FFF1" w:themeFill="accent4" w:themeFillTint="3F"/>
      </w:tcPr>
    </w:tblStylePr>
  </w:style>
  <w:style w:type="table" w:styleId="Lysskyggelegginguthevingsfarge5">
    <w:name w:val="Light Shading Accent 5"/>
    <w:basedOn w:val="Vanligtabell"/>
    <w:uiPriority w:val="60"/>
    <w:semiHidden/>
    <w:unhideWhenUsed/>
    <w:rsid w:val="00E642A5"/>
    <w:pPr>
      <w:spacing w:after="0" w:line="240" w:lineRule="auto"/>
    </w:pPr>
    <w:rPr>
      <w:color w:val="6D960A" w:themeColor="accent5" w:themeShade="BF"/>
    </w:rPr>
    <w:tblPr>
      <w:tblStyleRowBandSize w:val="1"/>
      <w:tblStyleColBandSize w:val="1"/>
      <w:tblBorders>
        <w:top w:val="single" w:sz="8" w:space="0" w:color="93C90E" w:themeColor="accent5"/>
        <w:bottom w:val="single" w:sz="8" w:space="0" w:color="93C90E" w:themeColor="accent5"/>
      </w:tblBorders>
    </w:tblPr>
    <w:tblStylePr w:type="fir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la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left w:val="nil"/>
          <w:right w:val="nil"/>
          <w:insideH w:val="nil"/>
          <w:insideV w:val="nil"/>
        </w:tcBorders>
        <w:shd w:val="clear" w:color="auto" w:fill="E7FABA" w:themeFill="accent5" w:themeFillTint="3F"/>
      </w:tcPr>
    </w:tblStylePr>
  </w:style>
  <w:style w:type="table" w:styleId="Lysskyggelegginguthevingsfarge6">
    <w:name w:val="Light Shading Accent 6"/>
    <w:basedOn w:val="Vanligtabell"/>
    <w:uiPriority w:val="60"/>
    <w:semiHidden/>
    <w:unhideWhenUsed/>
    <w:rsid w:val="00E642A5"/>
    <w:pPr>
      <w:spacing w:after="0" w:line="240" w:lineRule="auto"/>
    </w:pPr>
    <w:rPr>
      <w:color w:val="F2AA00" w:themeColor="accent6" w:themeShade="BF"/>
    </w:rPr>
    <w:tblPr>
      <w:tblStyleRowBandSize w:val="1"/>
      <w:tblStyleColBandSize w:val="1"/>
      <w:tblBorders>
        <w:top w:val="single" w:sz="8" w:space="0" w:color="FFC845" w:themeColor="accent6"/>
        <w:bottom w:val="single" w:sz="8" w:space="0" w:color="FFC845" w:themeColor="accent6"/>
      </w:tblBorders>
    </w:tblPr>
    <w:tblStylePr w:type="fir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la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left w:val="nil"/>
          <w:right w:val="nil"/>
          <w:insideH w:val="nil"/>
          <w:insideV w:val="nil"/>
        </w:tcBorders>
        <w:shd w:val="clear" w:color="auto" w:fill="FFF1D1" w:themeFill="accent6" w:themeFillTint="3F"/>
      </w:tcPr>
    </w:tblStylePr>
  </w:style>
  <w:style w:type="table" w:styleId="Lystrutenett">
    <w:name w:val="Light Grid"/>
    <w:basedOn w:val="Vanligtabell"/>
    <w:uiPriority w:val="62"/>
    <w:semiHidden/>
    <w:unhideWhenUsed/>
    <w:rsid w:val="00E642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E642A5"/>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18" w:space="0" w:color="BFCED6" w:themeColor="accent1"/>
          <w:right w:val="single" w:sz="8" w:space="0" w:color="BFCED6" w:themeColor="accent1"/>
          <w:insideH w:val="nil"/>
          <w:insideV w:val="single" w:sz="8" w:space="0" w:color="BFCE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insideH w:val="nil"/>
          <w:insideV w:val="single" w:sz="8" w:space="0" w:color="BFCE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shd w:val="clear" w:color="auto" w:fill="EFF2F5" w:themeFill="accent1" w:themeFillTint="3F"/>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shd w:val="clear" w:color="auto" w:fill="EFF2F5" w:themeFill="accent1" w:themeFillTint="3F"/>
      </w:tcPr>
    </w:tblStylePr>
    <w:tblStylePr w:type="band2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tcPr>
    </w:tblStylePr>
  </w:style>
  <w:style w:type="table" w:styleId="Lystrutenettuthevingsfarge2">
    <w:name w:val="Light Grid Accent 2"/>
    <w:basedOn w:val="Vanligtabell"/>
    <w:uiPriority w:val="62"/>
    <w:semiHidden/>
    <w:unhideWhenUsed/>
    <w:rsid w:val="00E642A5"/>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18" w:space="0" w:color="6FA287" w:themeColor="accent2"/>
          <w:right w:val="single" w:sz="8" w:space="0" w:color="6FA287" w:themeColor="accent2"/>
          <w:insideH w:val="nil"/>
          <w:insideV w:val="single" w:sz="8" w:space="0" w:color="6FA2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insideH w:val="nil"/>
          <w:insideV w:val="single" w:sz="8" w:space="0" w:color="6FA2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shd w:val="clear" w:color="auto" w:fill="DBE8E1" w:themeFill="accent2" w:themeFillTint="3F"/>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shd w:val="clear" w:color="auto" w:fill="DBE8E1" w:themeFill="accent2" w:themeFillTint="3F"/>
      </w:tcPr>
    </w:tblStylePr>
    <w:tblStylePr w:type="band2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tcPr>
    </w:tblStylePr>
  </w:style>
  <w:style w:type="table" w:styleId="Lystrutenettuthevingsfarge3">
    <w:name w:val="Light Grid Accent 3"/>
    <w:basedOn w:val="Vanligtabell"/>
    <w:uiPriority w:val="62"/>
    <w:semiHidden/>
    <w:unhideWhenUsed/>
    <w:rsid w:val="00E642A5"/>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18" w:space="0" w:color="ADDFB3" w:themeColor="accent3"/>
          <w:right w:val="single" w:sz="8" w:space="0" w:color="ADDFB3" w:themeColor="accent3"/>
          <w:insideH w:val="nil"/>
          <w:insideV w:val="single" w:sz="8" w:space="0" w:color="ADDFB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insideH w:val="nil"/>
          <w:insideV w:val="single" w:sz="8" w:space="0" w:color="ADDFB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shd w:val="clear" w:color="auto" w:fill="EAF7EB" w:themeFill="accent3" w:themeFillTint="3F"/>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shd w:val="clear" w:color="auto" w:fill="EAF7EB" w:themeFill="accent3" w:themeFillTint="3F"/>
      </w:tcPr>
    </w:tblStylePr>
    <w:tblStylePr w:type="band2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tcPr>
    </w:tblStylePr>
  </w:style>
  <w:style w:type="table" w:styleId="Lystrutenettuthevingsfarge4">
    <w:name w:val="Light Grid Accent 4"/>
    <w:basedOn w:val="Vanligtabell"/>
    <w:uiPriority w:val="62"/>
    <w:semiHidden/>
    <w:unhideWhenUsed/>
    <w:rsid w:val="00E642A5"/>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18" w:space="0" w:color="00C19F" w:themeColor="accent4"/>
          <w:right w:val="single" w:sz="8" w:space="0" w:color="00C19F" w:themeColor="accent4"/>
          <w:insideH w:val="nil"/>
          <w:insideV w:val="single" w:sz="8" w:space="0" w:color="00C1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insideH w:val="nil"/>
          <w:insideV w:val="single" w:sz="8" w:space="0" w:color="00C1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shd w:val="clear" w:color="auto" w:fill="B0FFF1" w:themeFill="accent4" w:themeFillTint="3F"/>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shd w:val="clear" w:color="auto" w:fill="B0FFF1" w:themeFill="accent4" w:themeFillTint="3F"/>
      </w:tcPr>
    </w:tblStylePr>
    <w:tblStylePr w:type="band2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tcPr>
    </w:tblStylePr>
  </w:style>
  <w:style w:type="table" w:styleId="Lystrutenettuthevingsfarge5">
    <w:name w:val="Light Grid Accent 5"/>
    <w:basedOn w:val="Vanligtabell"/>
    <w:uiPriority w:val="62"/>
    <w:semiHidden/>
    <w:unhideWhenUsed/>
    <w:rsid w:val="00E642A5"/>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18" w:space="0" w:color="93C90E" w:themeColor="accent5"/>
          <w:right w:val="single" w:sz="8" w:space="0" w:color="93C90E" w:themeColor="accent5"/>
          <w:insideH w:val="nil"/>
          <w:insideV w:val="single" w:sz="8" w:space="0" w:color="93C90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insideH w:val="nil"/>
          <w:insideV w:val="single" w:sz="8" w:space="0" w:color="93C90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shd w:val="clear" w:color="auto" w:fill="E7FABA" w:themeFill="accent5" w:themeFillTint="3F"/>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shd w:val="clear" w:color="auto" w:fill="E7FABA" w:themeFill="accent5" w:themeFillTint="3F"/>
      </w:tcPr>
    </w:tblStylePr>
    <w:tblStylePr w:type="band2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tcPr>
    </w:tblStylePr>
  </w:style>
  <w:style w:type="table" w:styleId="Lystrutenettuthevingsfarge6">
    <w:name w:val="Light Grid Accent 6"/>
    <w:basedOn w:val="Vanligtabell"/>
    <w:uiPriority w:val="62"/>
    <w:semiHidden/>
    <w:unhideWhenUsed/>
    <w:rsid w:val="00E642A5"/>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18" w:space="0" w:color="FFC845" w:themeColor="accent6"/>
          <w:right w:val="single" w:sz="8" w:space="0" w:color="FFC845" w:themeColor="accent6"/>
          <w:insideH w:val="nil"/>
          <w:insideV w:val="single" w:sz="8" w:space="0" w:color="FFC84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insideH w:val="nil"/>
          <w:insideV w:val="single" w:sz="8" w:space="0" w:color="FFC84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shd w:val="clear" w:color="auto" w:fill="FFF1D1" w:themeFill="accent6" w:themeFillTint="3F"/>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shd w:val="clear" w:color="auto" w:fill="FFF1D1" w:themeFill="accent6" w:themeFillTint="3F"/>
      </w:tcPr>
    </w:tblStylePr>
    <w:tblStylePr w:type="band2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tcPr>
    </w:tblStylePr>
  </w:style>
  <w:style w:type="paragraph" w:styleId="Makrotekst">
    <w:name w:val="macro"/>
    <w:link w:val="MakrotekstTegn"/>
    <w:uiPriority w:val="99"/>
    <w:semiHidden/>
    <w:unhideWhenUsed/>
    <w:rsid w:val="00E642A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E642A5"/>
    <w:rPr>
      <w:rFonts w:ascii="Consolas" w:hAnsi="Consolas"/>
      <w:sz w:val="20"/>
      <w:szCs w:val="20"/>
    </w:rPr>
  </w:style>
  <w:style w:type="paragraph" w:styleId="Meldingshode">
    <w:name w:val="Message Header"/>
    <w:basedOn w:val="Normal"/>
    <w:link w:val="MeldingshodeTegn"/>
    <w:uiPriority w:val="99"/>
    <w:semiHidden/>
    <w:unhideWhenUsed/>
    <w:rsid w:val="00E642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E642A5"/>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nhideWhenUsed/>
    <w:rsid w:val="00E642A5"/>
    <w:rPr>
      <w:sz w:val="16"/>
      <w:szCs w:val="16"/>
    </w:rPr>
  </w:style>
  <w:style w:type="table" w:styleId="Middelsliste1">
    <w:name w:val="Medium List 1"/>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0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BFCED6" w:themeColor="accent1"/>
        <w:bottom w:val="single" w:sz="8" w:space="0" w:color="BFCED6" w:themeColor="accent1"/>
      </w:tblBorders>
    </w:tblPr>
    <w:tblStylePr w:type="firstRow">
      <w:rPr>
        <w:rFonts w:asciiTheme="majorHAnsi" w:eastAsiaTheme="majorEastAsia" w:hAnsiTheme="majorHAnsi" w:cstheme="majorBidi"/>
      </w:rPr>
      <w:tblPr/>
      <w:tcPr>
        <w:tcBorders>
          <w:top w:val="nil"/>
          <w:bottom w:val="single" w:sz="8" w:space="0" w:color="BFCED6" w:themeColor="accent1"/>
        </w:tcBorders>
      </w:tcPr>
    </w:tblStylePr>
    <w:tblStylePr w:type="lastRow">
      <w:rPr>
        <w:b/>
        <w:bCs/>
        <w:color w:val="003087" w:themeColor="text2"/>
      </w:rPr>
      <w:tblPr/>
      <w:tcPr>
        <w:tcBorders>
          <w:top w:val="single" w:sz="8" w:space="0" w:color="BFCED6" w:themeColor="accent1"/>
          <w:bottom w:val="single" w:sz="8" w:space="0" w:color="BFCED6" w:themeColor="accent1"/>
        </w:tcBorders>
      </w:tcPr>
    </w:tblStylePr>
    <w:tblStylePr w:type="firstCol">
      <w:rPr>
        <w:b/>
        <w:bCs/>
      </w:rPr>
    </w:tblStylePr>
    <w:tblStylePr w:type="lastCol">
      <w:rPr>
        <w:b/>
        <w:bCs/>
      </w:rPr>
      <w:tblPr/>
      <w:tcPr>
        <w:tcBorders>
          <w:top w:val="single" w:sz="8" w:space="0" w:color="BFCED6" w:themeColor="accent1"/>
          <w:bottom w:val="single" w:sz="8" w:space="0" w:color="BFCED6" w:themeColor="accent1"/>
        </w:tcBorders>
      </w:tcPr>
    </w:tblStylePr>
    <w:tblStylePr w:type="band1Vert">
      <w:tblPr/>
      <w:tcPr>
        <w:shd w:val="clear" w:color="auto" w:fill="EFF2F5" w:themeFill="accent1" w:themeFillTint="3F"/>
      </w:tcPr>
    </w:tblStylePr>
    <w:tblStylePr w:type="band1Horz">
      <w:tblPr/>
      <w:tcPr>
        <w:shd w:val="clear" w:color="auto" w:fill="EFF2F5" w:themeFill="accent1" w:themeFillTint="3F"/>
      </w:tcPr>
    </w:tblStylePr>
  </w:style>
  <w:style w:type="table" w:styleId="Middelsliste1uthevingsfarge2">
    <w:name w:val="Medium List 1 Accent 2"/>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6FA287" w:themeColor="accent2"/>
        <w:bottom w:val="single" w:sz="8" w:space="0" w:color="6FA287" w:themeColor="accent2"/>
      </w:tblBorders>
    </w:tblPr>
    <w:tblStylePr w:type="firstRow">
      <w:rPr>
        <w:rFonts w:asciiTheme="majorHAnsi" w:eastAsiaTheme="majorEastAsia" w:hAnsiTheme="majorHAnsi" w:cstheme="majorBidi"/>
      </w:rPr>
      <w:tblPr/>
      <w:tcPr>
        <w:tcBorders>
          <w:top w:val="nil"/>
          <w:bottom w:val="single" w:sz="8" w:space="0" w:color="6FA287" w:themeColor="accent2"/>
        </w:tcBorders>
      </w:tcPr>
    </w:tblStylePr>
    <w:tblStylePr w:type="lastRow">
      <w:rPr>
        <w:b/>
        <w:bCs/>
        <w:color w:val="003087" w:themeColor="text2"/>
      </w:rPr>
      <w:tblPr/>
      <w:tcPr>
        <w:tcBorders>
          <w:top w:val="single" w:sz="8" w:space="0" w:color="6FA287" w:themeColor="accent2"/>
          <w:bottom w:val="single" w:sz="8" w:space="0" w:color="6FA287" w:themeColor="accent2"/>
        </w:tcBorders>
      </w:tcPr>
    </w:tblStylePr>
    <w:tblStylePr w:type="firstCol">
      <w:rPr>
        <w:b/>
        <w:bCs/>
      </w:rPr>
    </w:tblStylePr>
    <w:tblStylePr w:type="lastCol">
      <w:rPr>
        <w:b/>
        <w:bCs/>
      </w:rPr>
      <w:tblPr/>
      <w:tcPr>
        <w:tcBorders>
          <w:top w:val="single" w:sz="8" w:space="0" w:color="6FA287" w:themeColor="accent2"/>
          <w:bottom w:val="single" w:sz="8" w:space="0" w:color="6FA287" w:themeColor="accent2"/>
        </w:tcBorders>
      </w:tcPr>
    </w:tblStylePr>
    <w:tblStylePr w:type="band1Vert">
      <w:tblPr/>
      <w:tcPr>
        <w:shd w:val="clear" w:color="auto" w:fill="DBE8E1" w:themeFill="accent2" w:themeFillTint="3F"/>
      </w:tcPr>
    </w:tblStylePr>
    <w:tblStylePr w:type="band1Horz">
      <w:tblPr/>
      <w:tcPr>
        <w:shd w:val="clear" w:color="auto" w:fill="DBE8E1" w:themeFill="accent2" w:themeFillTint="3F"/>
      </w:tcPr>
    </w:tblStylePr>
  </w:style>
  <w:style w:type="table" w:styleId="Middelsliste1uthevingsfarge3">
    <w:name w:val="Medium List 1 Accent 3"/>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ADDFB3" w:themeColor="accent3"/>
        <w:bottom w:val="single" w:sz="8" w:space="0" w:color="ADDFB3" w:themeColor="accent3"/>
      </w:tblBorders>
    </w:tblPr>
    <w:tblStylePr w:type="firstRow">
      <w:rPr>
        <w:rFonts w:asciiTheme="majorHAnsi" w:eastAsiaTheme="majorEastAsia" w:hAnsiTheme="majorHAnsi" w:cstheme="majorBidi"/>
      </w:rPr>
      <w:tblPr/>
      <w:tcPr>
        <w:tcBorders>
          <w:top w:val="nil"/>
          <w:bottom w:val="single" w:sz="8" w:space="0" w:color="ADDFB3" w:themeColor="accent3"/>
        </w:tcBorders>
      </w:tcPr>
    </w:tblStylePr>
    <w:tblStylePr w:type="lastRow">
      <w:rPr>
        <w:b/>
        <w:bCs/>
        <w:color w:val="003087" w:themeColor="text2"/>
      </w:rPr>
      <w:tblPr/>
      <w:tcPr>
        <w:tcBorders>
          <w:top w:val="single" w:sz="8" w:space="0" w:color="ADDFB3" w:themeColor="accent3"/>
          <w:bottom w:val="single" w:sz="8" w:space="0" w:color="ADDFB3" w:themeColor="accent3"/>
        </w:tcBorders>
      </w:tcPr>
    </w:tblStylePr>
    <w:tblStylePr w:type="firstCol">
      <w:rPr>
        <w:b/>
        <w:bCs/>
      </w:rPr>
    </w:tblStylePr>
    <w:tblStylePr w:type="lastCol">
      <w:rPr>
        <w:b/>
        <w:bCs/>
      </w:rPr>
      <w:tblPr/>
      <w:tcPr>
        <w:tcBorders>
          <w:top w:val="single" w:sz="8" w:space="0" w:color="ADDFB3" w:themeColor="accent3"/>
          <w:bottom w:val="single" w:sz="8" w:space="0" w:color="ADDFB3" w:themeColor="accent3"/>
        </w:tcBorders>
      </w:tcPr>
    </w:tblStylePr>
    <w:tblStylePr w:type="band1Vert">
      <w:tblPr/>
      <w:tcPr>
        <w:shd w:val="clear" w:color="auto" w:fill="EAF7EB" w:themeFill="accent3" w:themeFillTint="3F"/>
      </w:tcPr>
    </w:tblStylePr>
    <w:tblStylePr w:type="band1Horz">
      <w:tblPr/>
      <w:tcPr>
        <w:shd w:val="clear" w:color="auto" w:fill="EAF7EB" w:themeFill="accent3" w:themeFillTint="3F"/>
      </w:tcPr>
    </w:tblStylePr>
  </w:style>
  <w:style w:type="table" w:styleId="Middelsliste1uthevingsfarge4">
    <w:name w:val="Medium List 1 Accent 4"/>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00C19F" w:themeColor="accent4"/>
        <w:bottom w:val="single" w:sz="8" w:space="0" w:color="00C19F" w:themeColor="accent4"/>
      </w:tblBorders>
    </w:tblPr>
    <w:tblStylePr w:type="firstRow">
      <w:rPr>
        <w:rFonts w:asciiTheme="majorHAnsi" w:eastAsiaTheme="majorEastAsia" w:hAnsiTheme="majorHAnsi" w:cstheme="majorBidi"/>
      </w:rPr>
      <w:tblPr/>
      <w:tcPr>
        <w:tcBorders>
          <w:top w:val="nil"/>
          <w:bottom w:val="single" w:sz="8" w:space="0" w:color="00C19F" w:themeColor="accent4"/>
        </w:tcBorders>
      </w:tcPr>
    </w:tblStylePr>
    <w:tblStylePr w:type="lastRow">
      <w:rPr>
        <w:b/>
        <w:bCs/>
        <w:color w:val="003087" w:themeColor="text2"/>
      </w:rPr>
      <w:tblPr/>
      <w:tcPr>
        <w:tcBorders>
          <w:top w:val="single" w:sz="8" w:space="0" w:color="00C19F" w:themeColor="accent4"/>
          <w:bottom w:val="single" w:sz="8" w:space="0" w:color="00C19F" w:themeColor="accent4"/>
        </w:tcBorders>
      </w:tcPr>
    </w:tblStylePr>
    <w:tblStylePr w:type="firstCol">
      <w:rPr>
        <w:b/>
        <w:bCs/>
      </w:rPr>
    </w:tblStylePr>
    <w:tblStylePr w:type="lastCol">
      <w:rPr>
        <w:b/>
        <w:bCs/>
      </w:rPr>
      <w:tblPr/>
      <w:tcPr>
        <w:tcBorders>
          <w:top w:val="single" w:sz="8" w:space="0" w:color="00C19F" w:themeColor="accent4"/>
          <w:bottom w:val="single" w:sz="8" w:space="0" w:color="00C19F" w:themeColor="accent4"/>
        </w:tcBorders>
      </w:tcPr>
    </w:tblStylePr>
    <w:tblStylePr w:type="band1Vert">
      <w:tblPr/>
      <w:tcPr>
        <w:shd w:val="clear" w:color="auto" w:fill="B0FFF1" w:themeFill="accent4" w:themeFillTint="3F"/>
      </w:tcPr>
    </w:tblStylePr>
    <w:tblStylePr w:type="band1Horz">
      <w:tblPr/>
      <w:tcPr>
        <w:shd w:val="clear" w:color="auto" w:fill="B0FFF1" w:themeFill="accent4" w:themeFillTint="3F"/>
      </w:tcPr>
    </w:tblStylePr>
  </w:style>
  <w:style w:type="table" w:styleId="Middelsliste1uthevingsfarge5">
    <w:name w:val="Medium List 1 Accent 5"/>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93C90E" w:themeColor="accent5"/>
        <w:bottom w:val="single" w:sz="8" w:space="0" w:color="93C90E" w:themeColor="accent5"/>
      </w:tblBorders>
    </w:tblPr>
    <w:tblStylePr w:type="firstRow">
      <w:rPr>
        <w:rFonts w:asciiTheme="majorHAnsi" w:eastAsiaTheme="majorEastAsia" w:hAnsiTheme="majorHAnsi" w:cstheme="majorBidi"/>
      </w:rPr>
      <w:tblPr/>
      <w:tcPr>
        <w:tcBorders>
          <w:top w:val="nil"/>
          <w:bottom w:val="single" w:sz="8" w:space="0" w:color="93C90E" w:themeColor="accent5"/>
        </w:tcBorders>
      </w:tcPr>
    </w:tblStylePr>
    <w:tblStylePr w:type="lastRow">
      <w:rPr>
        <w:b/>
        <w:bCs/>
        <w:color w:val="003087" w:themeColor="text2"/>
      </w:rPr>
      <w:tblPr/>
      <w:tcPr>
        <w:tcBorders>
          <w:top w:val="single" w:sz="8" w:space="0" w:color="93C90E" w:themeColor="accent5"/>
          <w:bottom w:val="single" w:sz="8" w:space="0" w:color="93C90E" w:themeColor="accent5"/>
        </w:tcBorders>
      </w:tcPr>
    </w:tblStylePr>
    <w:tblStylePr w:type="firstCol">
      <w:rPr>
        <w:b/>
        <w:bCs/>
      </w:rPr>
    </w:tblStylePr>
    <w:tblStylePr w:type="lastCol">
      <w:rPr>
        <w:b/>
        <w:bCs/>
      </w:rPr>
      <w:tblPr/>
      <w:tcPr>
        <w:tcBorders>
          <w:top w:val="single" w:sz="8" w:space="0" w:color="93C90E" w:themeColor="accent5"/>
          <w:bottom w:val="single" w:sz="8" w:space="0" w:color="93C90E" w:themeColor="accent5"/>
        </w:tcBorders>
      </w:tcPr>
    </w:tblStylePr>
    <w:tblStylePr w:type="band1Vert">
      <w:tblPr/>
      <w:tcPr>
        <w:shd w:val="clear" w:color="auto" w:fill="E7FABA" w:themeFill="accent5" w:themeFillTint="3F"/>
      </w:tcPr>
    </w:tblStylePr>
    <w:tblStylePr w:type="band1Horz">
      <w:tblPr/>
      <w:tcPr>
        <w:shd w:val="clear" w:color="auto" w:fill="E7FABA" w:themeFill="accent5" w:themeFillTint="3F"/>
      </w:tcPr>
    </w:tblStylePr>
  </w:style>
  <w:style w:type="table" w:styleId="Middelsliste1uthevingsfarge6">
    <w:name w:val="Medium List 1 Accent 6"/>
    <w:basedOn w:val="Vanligtabell"/>
    <w:uiPriority w:val="65"/>
    <w:semiHidden/>
    <w:unhideWhenUsed/>
    <w:rsid w:val="00E642A5"/>
    <w:pPr>
      <w:spacing w:after="0" w:line="240" w:lineRule="auto"/>
    </w:pPr>
    <w:rPr>
      <w:color w:val="000000" w:themeColor="text1"/>
    </w:rPr>
    <w:tblPr>
      <w:tblStyleRowBandSize w:val="1"/>
      <w:tblStyleColBandSize w:val="1"/>
      <w:tblBorders>
        <w:top w:val="single" w:sz="8" w:space="0" w:color="FFC845" w:themeColor="accent6"/>
        <w:bottom w:val="single" w:sz="8" w:space="0" w:color="FFC845" w:themeColor="accent6"/>
      </w:tblBorders>
    </w:tblPr>
    <w:tblStylePr w:type="firstRow">
      <w:rPr>
        <w:rFonts w:asciiTheme="majorHAnsi" w:eastAsiaTheme="majorEastAsia" w:hAnsiTheme="majorHAnsi" w:cstheme="majorBidi"/>
      </w:rPr>
      <w:tblPr/>
      <w:tcPr>
        <w:tcBorders>
          <w:top w:val="nil"/>
          <w:bottom w:val="single" w:sz="8" w:space="0" w:color="FFC845" w:themeColor="accent6"/>
        </w:tcBorders>
      </w:tcPr>
    </w:tblStylePr>
    <w:tblStylePr w:type="lastRow">
      <w:rPr>
        <w:b/>
        <w:bCs/>
        <w:color w:val="003087" w:themeColor="text2"/>
      </w:rPr>
      <w:tblPr/>
      <w:tcPr>
        <w:tcBorders>
          <w:top w:val="single" w:sz="8" w:space="0" w:color="FFC845" w:themeColor="accent6"/>
          <w:bottom w:val="single" w:sz="8" w:space="0" w:color="FFC845" w:themeColor="accent6"/>
        </w:tcBorders>
      </w:tcPr>
    </w:tblStylePr>
    <w:tblStylePr w:type="firstCol">
      <w:rPr>
        <w:b/>
        <w:bCs/>
      </w:rPr>
    </w:tblStylePr>
    <w:tblStylePr w:type="lastCol">
      <w:rPr>
        <w:b/>
        <w:bCs/>
      </w:rPr>
      <w:tblPr/>
      <w:tcPr>
        <w:tcBorders>
          <w:top w:val="single" w:sz="8" w:space="0" w:color="FFC845" w:themeColor="accent6"/>
          <w:bottom w:val="single" w:sz="8" w:space="0" w:color="FFC845" w:themeColor="accent6"/>
        </w:tcBorders>
      </w:tcPr>
    </w:tblStylePr>
    <w:tblStylePr w:type="band1Vert">
      <w:tblPr/>
      <w:tcPr>
        <w:shd w:val="clear" w:color="auto" w:fill="FFF1D1" w:themeFill="accent6" w:themeFillTint="3F"/>
      </w:tcPr>
    </w:tblStylePr>
    <w:tblStylePr w:type="band1Horz">
      <w:tblPr/>
      <w:tcPr>
        <w:shd w:val="clear" w:color="auto" w:fill="FFF1D1" w:themeFill="accent6" w:themeFillTint="3F"/>
      </w:tcPr>
    </w:tblStylePr>
  </w:style>
  <w:style w:type="table" w:styleId="Middelsliste2">
    <w:name w:val="Medium List 2"/>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rPr>
        <w:sz w:val="24"/>
        <w:szCs w:val="24"/>
      </w:rPr>
      <w:tblPr/>
      <w:tcPr>
        <w:tcBorders>
          <w:top w:val="nil"/>
          <w:left w:val="nil"/>
          <w:bottom w:val="single" w:sz="24" w:space="0" w:color="BFCED6" w:themeColor="accent1"/>
          <w:right w:val="nil"/>
          <w:insideH w:val="nil"/>
          <w:insideV w:val="nil"/>
        </w:tcBorders>
        <w:shd w:val="clear" w:color="auto" w:fill="FFFFFF" w:themeFill="background1"/>
      </w:tcPr>
    </w:tblStylePr>
    <w:tblStylePr w:type="lastRow">
      <w:tblPr/>
      <w:tcPr>
        <w:tcBorders>
          <w:top w:val="single" w:sz="8" w:space="0" w:color="BFCE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CED6" w:themeColor="accent1"/>
          <w:insideH w:val="nil"/>
          <w:insideV w:val="nil"/>
        </w:tcBorders>
        <w:shd w:val="clear" w:color="auto" w:fill="FFFFFF" w:themeFill="background1"/>
      </w:tcPr>
    </w:tblStylePr>
    <w:tblStylePr w:type="lastCol">
      <w:tblPr/>
      <w:tcPr>
        <w:tcBorders>
          <w:top w:val="nil"/>
          <w:left w:val="single" w:sz="8" w:space="0" w:color="BFCE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top w:val="nil"/>
          <w:bottom w:val="nil"/>
          <w:insideH w:val="nil"/>
          <w:insideV w:val="nil"/>
        </w:tcBorders>
        <w:shd w:val="clear" w:color="auto" w:fill="EF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rPr>
        <w:sz w:val="24"/>
        <w:szCs w:val="24"/>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tblPr/>
      <w:tcPr>
        <w:tcBorders>
          <w:top w:val="single" w:sz="8" w:space="0" w:color="6FA2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287" w:themeColor="accent2"/>
          <w:insideH w:val="nil"/>
          <w:insideV w:val="nil"/>
        </w:tcBorders>
        <w:shd w:val="clear" w:color="auto" w:fill="FFFFFF" w:themeFill="background1"/>
      </w:tcPr>
    </w:tblStylePr>
    <w:tblStylePr w:type="lastCol">
      <w:tblPr/>
      <w:tcPr>
        <w:tcBorders>
          <w:top w:val="nil"/>
          <w:left w:val="single" w:sz="8" w:space="0" w:color="6FA2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top w:val="nil"/>
          <w:bottom w:val="nil"/>
          <w:insideH w:val="nil"/>
          <w:insideV w:val="nil"/>
        </w:tcBorders>
        <w:shd w:val="clear" w:color="auto" w:fill="DBE8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rPr>
        <w:sz w:val="24"/>
        <w:szCs w:val="24"/>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tblPr/>
      <w:tcPr>
        <w:tcBorders>
          <w:top w:val="single" w:sz="8" w:space="0" w:color="ADDFB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FB3" w:themeColor="accent3"/>
          <w:insideH w:val="nil"/>
          <w:insideV w:val="nil"/>
        </w:tcBorders>
        <w:shd w:val="clear" w:color="auto" w:fill="FFFFFF" w:themeFill="background1"/>
      </w:tcPr>
    </w:tblStylePr>
    <w:tblStylePr w:type="lastCol">
      <w:tblPr/>
      <w:tcPr>
        <w:tcBorders>
          <w:top w:val="nil"/>
          <w:left w:val="single" w:sz="8" w:space="0" w:color="ADDFB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top w:val="nil"/>
          <w:bottom w:val="nil"/>
          <w:insideH w:val="nil"/>
          <w:insideV w:val="nil"/>
        </w:tcBorders>
        <w:shd w:val="clear" w:color="auto" w:fill="EAF7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rPr>
        <w:sz w:val="24"/>
        <w:szCs w:val="24"/>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tblPr/>
      <w:tcPr>
        <w:tcBorders>
          <w:top w:val="single" w:sz="8" w:space="0" w:color="00C1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19F" w:themeColor="accent4"/>
          <w:insideH w:val="nil"/>
          <w:insideV w:val="nil"/>
        </w:tcBorders>
        <w:shd w:val="clear" w:color="auto" w:fill="FFFFFF" w:themeFill="background1"/>
      </w:tcPr>
    </w:tblStylePr>
    <w:tblStylePr w:type="lastCol">
      <w:tblPr/>
      <w:tcPr>
        <w:tcBorders>
          <w:top w:val="nil"/>
          <w:left w:val="single" w:sz="8" w:space="0" w:color="00C1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top w:val="nil"/>
          <w:bottom w:val="nil"/>
          <w:insideH w:val="nil"/>
          <w:insideV w:val="nil"/>
        </w:tcBorders>
        <w:shd w:val="clear" w:color="auto" w:fill="B0FF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rPr>
        <w:sz w:val="24"/>
        <w:szCs w:val="24"/>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tblPr/>
      <w:tcPr>
        <w:tcBorders>
          <w:top w:val="single" w:sz="8" w:space="0" w:color="93C90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90E" w:themeColor="accent5"/>
          <w:insideH w:val="nil"/>
          <w:insideV w:val="nil"/>
        </w:tcBorders>
        <w:shd w:val="clear" w:color="auto" w:fill="FFFFFF" w:themeFill="background1"/>
      </w:tcPr>
    </w:tblStylePr>
    <w:tblStylePr w:type="lastCol">
      <w:tblPr/>
      <w:tcPr>
        <w:tcBorders>
          <w:top w:val="nil"/>
          <w:left w:val="single" w:sz="8" w:space="0" w:color="93C90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top w:val="nil"/>
          <w:bottom w:val="nil"/>
          <w:insideH w:val="nil"/>
          <w:insideV w:val="nil"/>
        </w:tcBorders>
        <w:shd w:val="clear" w:color="auto" w:fill="E7FA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rPr>
        <w:sz w:val="24"/>
        <w:szCs w:val="24"/>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tblPr/>
      <w:tcPr>
        <w:tcBorders>
          <w:top w:val="single" w:sz="8" w:space="0" w:color="FFC84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45" w:themeColor="accent6"/>
          <w:insideH w:val="nil"/>
          <w:insideV w:val="nil"/>
        </w:tcBorders>
        <w:shd w:val="clear" w:color="auto" w:fill="FFFFFF" w:themeFill="background1"/>
      </w:tcPr>
    </w:tblStylePr>
    <w:tblStylePr w:type="lastCol">
      <w:tblPr/>
      <w:tcPr>
        <w:tcBorders>
          <w:top w:val="nil"/>
          <w:left w:val="single" w:sz="8" w:space="0" w:color="FFC84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top w:val="nil"/>
          <w:bottom w:val="nil"/>
          <w:insideH w:val="nil"/>
          <w:insideV w:val="nil"/>
        </w:tcBorders>
        <w:shd w:val="clear" w:color="auto" w:fill="FFF1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E642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E642A5"/>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insideV w:val="single" w:sz="8" w:space="0" w:color="CFDAE0" w:themeColor="accent1" w:themeTint="BF"/>
      </w:tblBorders>
    </w:tblPr>
    <w:tcPr>
      <w:shd w:val="clear" w:color="auto" w:fill="EFF2F5" w:themeFill="accent1" w:themeFillTint="3F"/>
    </w:tcPr>
    <w:tblStylePr w:type="firstRow">
      <w:rPr>
        <w:b/>
        <w:bCs/>
      </w:rPr>
    </w:tblStylePr>
    <w:tblStylePr w:type="lastRow">
      <w:rPr>
        <w:b/>
        <w:bCs/>
      </w:rPr>
      <w:tblPr/>
      <w:tcPr>
        <w:tcBorders>
          <w:top w:val="single" w:sz="18" w:space="0" w:color="CFDAE0" w:themeColor="accent1" w:themeTint="BF"/>
        </w:tcBorders>
      </w:tcPr>
    </w:tblStylePr>
    <w:tblStylePr w:type="firstCol">
      <w:rPr>
        <w:b/>
        <w:bCs/>
      </w:rPr>
    </w:tblStylePr>
    <w:tblStylePr w:type="lastCol">
      <w:rPr>
        <w:b/>
        <w:bCs/>
      </w:r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Middelsrutenett1uthevingsfarge2">
    <w:name w:val="Medium Grid 1 Accent 2"/>
    <w:basedOn w:val="Vanligtabell"/>
    <w:uiPriority w:val="67"/>
    <w:semiHidden/>
    <w:unhideWhenUsed/>
    <w:rsid w:val="00E642A5"/>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insideV w:val="single" w:sz="8" w:space="0" w:color="93B9A5" w:themeColor="accent2" w:themeTint="BF"/>
      </w:tblBorders>
    </w:tblPr>
    <w:tcPr>
      <w:shd w:val="clear" w:color="auto" w:fill="DBE8E1" w:themeFill="accent2" w:themeFillTint="3F"/>
    </w:tcPr>
    <w:tblStylePr w:type="firstRow">
      <w:rPr>
        <w:b/>
        <w:bCs/>
      </w:rPr>
    </w:tblStylePr>
    <w:tblStylePr w:type="lastRow">
      <w:rPr>
        <w:b/>
        <w:bCs/>
      </w:rPr>
      <w:tblPr/>
      <w:tcPr>
        <w:tcBorders>
          <w:top w:val="single" w:sz="18" w:space="0" w:color="93B9A5" w:themeColor="accent2" w:themeTint="BF"/>
        </w:tcBorders>
      </w:tcPr>
    </w:tblStylePr>
    <w:tblStylePr w:type="firstCol">
      <w:rPr>
        <w:b/>
        <w:bCs/>
      </w:rPr>
    </w:tblStylePr>
    <w:tblStylePr w:type="lastCol">
      <w:rPr>
        <w:b/>
        <w:bCs/>
      </w:r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Middelsrutenett1uthevingsfarge3">
    <w:name w:val="Medium Grid 1 Accent 3"/>
    <w:basedOn w:val="Vanligtabell"/>
    <w:uiPriority w:val="67"/>
    <w:semiHidden/>
    <w:unhideWhenUsed/>
    <w:rsid w:val="00E642A5"/>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insideV w:val="single" w:sz="8" w:space="0" w:color="C1E7C5" w:themeColor="accent3" w:themeTint="BF"/>
      </w:tblBorders>
    </w:tblPr>
    <w:tcPr>
      <w:shd w:val="clear" w:color="auto" w:fill="EAF7EB" w:themeFill="accent3" w:themeFillTint="3F"/>
    </w:tcPr>
    <w:tblStylePr w:type="firstRow">
      <w:rPr>
        <w:b/>
        <w:bCs/>
      </w:rPr>
    </w:tblStylePr>
    <w:tblStylePr w:type="lastRow">
      <w:rPr>
        <w:b/>
        <w:bCs/>
      </w:rPr>
      <w:tblPr/>
      <w:tcPr>
        <w:tcBorders>
          <w:top w:val="single" w:sz="18" w:space="0" w:color="C1E7C5" w:themeColor="accent3" w:themeTint="BF"/>
        </w:tcBorders>
      </w:tcPr>
    </w:tblStylePr>
    <w:tblStylePr w:type="firstCol">
      <w:rPr>
        <w:b/>
        <w:bCs/>
      </w:rPr>
    </w:tblStylePr>
    <w:tblStylePr w:type="lastCol">
      <w:rPr>
        <w:b/>
        <w:bCs/>
      </w:r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Middelsrutenett1uthevingsfarge4">
    <w:name w:val="Medium Grid 1 Accent 4"/>
    <w:basedOn w:val="Vanligtabell"/>
    <w:uiPriority w:val="67"/>
    <w:semiHidden/>
    <w:unhideWhenUsed/>
    <w:rsid w:val="00E642A5"/>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insideV w:val="single" w:sz="8" w:space="0" w:color="11FFD5" w:themeColor="accent4" w:themeTint="BF"/>
      </w:tblBorders>
    </w:tblPr>
    <w:tcPr>
      <w:shd w:val="clear" w:color="auto" w:fill="B0FFF1" w:themeFill="accent4" w:themeFillTint="3F"/>
    </w:tcPr>
    <w:tblStylePr w:type="firstRow">
      <w:rPr>
        <w:b/>
        <w:bCs/>
      </w:rPr>
    </w:tblStylePr>
    <w:tblStylePr w:type="lastRow">
      <w:rPr>
        <w:b/>
        <w:bCs/>
      </w:rPr>
      <w:tblPr/>
      <w:tcPr>
        <w:tcBorders>
          <w:top w:val="single" w:sz="18" w:space="0" w:color="11FFD5" w:themeColor="accent4" w:themeTint="BF"/>
        </w:tcBorders>
      </w:tcPr>
    </w:tblStylePr>
    <w:tblStylePr w:type="firstCol">
      <w:rPr>
        <w:b/>
        <w:bCs/>
      </w:rPr>
    </w:tblStylePr>
    <w:tblStylePr w:type="lastCol">
      <w:rPr>
        <w:b/>
        <w:bCs/>
      </w:r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Middelsrutenett1uthevingsfarge5">
    <w:name w:val="Medium Grid 1 Accent 5"/>
    <w:basedOn w:val="Vanligtabell"/>
    <w:uiPriority w:val="67"/>
    <w:semiHidden/>
    <w:unhideWhenUsed/>
    <w:rsid w:val="00E642A5"/>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insideV w:val="single" w:sz="8" w:space="0" w:color="B8F030" w:themeColor="accent5" w:themeTint="BF"/>
      </w:tblBorders>
    </w:tblPr>
    <w:tcPr>
      <w:shd w:val="clear" w:color="auto" w:fill="E7FABA" w:themeFill="accent5" w:themeFillTint="3F"/>
    </w:tcPr>
    <w:tblStylePr w:type="firstRow">
      <w:rPr>
        <w:b/>
        <w:bCs/>
      </w:rPr>
    </w:tblStylePr>
    <w:tblStylePr w:type="lastRow">
      <w:rPr>
        <w:b/>
        <w:bCs/>
      </w:rPr>
      <w:tblPr/>
      <w:tcPr>
        <w:tcBorders>
          <w:top w:val="single" w:sz="18" w:space="0" w:color="B8F030" w:themeColor="accent5" w:themeTint="BF"/>
        </w:tcBorders>
      </w:tcPr>
    </w:tblStylePr>
    <w:tblStylePr w:type="firstCol">
      <w:rPr>
        <w:b/>
        <w:bCs/>
      </w:rPr>
    </w:tblStylePr>
    <w:tblStylePr w:type="lastCol">
      <w:rPr>
        <w:b/>
        <w:bCs/>
      </w:r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Middelsrutenett1uthevingsfarge6">
    <w:name w:val="Medium Grid 1 Accent 6"/>
    <w:basedOn w:val="Vanligtabell"/>
    <w:uiPriority w:val="67"/>
    <w:semiHidden/>
    <w:unhideWhenUsed/>
    <w:rsid w:val="00E642A5"/>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insideV w:val="single" w:sz="8" w:space="0" w:color="FFD573" w:themeColor="accent6" w:themeTint="BF"/>
      </w:tblBorders>
    </w:tblPr>
    <w:tcPr>
      <w:shd w:val="clear" w:color="auto" w:fill="FFF1D1" w:themeFill="accent6" w:themeFillTint="3F"/>
    </w:tcPr>
    <w:tblStylePr w:type="firstRow">
      <w:rPr>
        <w:b/>
        <w:bCs/>
      </w:rPr>
    </w:tblStylePr>
    <w:tblStylePr w:type="lastRow">
      <w:rPr>
        <w:b/>
        <w:bCs/>
      </w:rPr>
      <w:tblPr/>
      <w:tcPr>
        <w:tcBorders>
          <w:top w:val="single" w:sz="18" w:space="0" w:color="FFD573" w:themeColor="accent6" w:themeTint="BF"/>
        </w:tcBorders>
      </w:tcPr>
    </w:tblStylePr>
    <w:tblStylePr w:type="firstCol">
      <w:rPr>
        <w:b/>
        <w:bCs/>
      </w:rPr>
    </w:tblStylePr>
    <w:tblStylePr w:type="lastCol">
      <w:rPr>
        <w:b/>
        <w:bCs/>
      </w:r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table" w:styleId="Middelsrutenett2">
    <w:name w:val="Medium Grid 2"/>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cPr>
      <w:shd w:val="clear" w:color="auto" w:fill="EFF2F5" w:themeFill="accent1" w:themeFillTint="3F"/>
    </w:tcPr>
    <w:tblStylePr w:type="firstRow">
      <w:rPr>
        <w:b/>
        <w:bCs/>
        <w:color w:val="000000" w:themeColor="text1"/>
      </w:rPr>
      <w:tblPr/>
      <w:tcPr>
        <w:shd w:val="clear" w:color="auto" w:fill="F8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F6" w:themeFill="accent1" w:themeFillTint="33"/>
      </w:tcPr>
    </w:tblStylePr>
    <w:tblStylePr w:type="band1Vert">
      <w:tblPr/>
      <w:tcPr>
        <w:shd w:val="clear" w:color="auto" w:fill="DFE6EA" w:themeFill="accent1" w:themeFillTint="7F"/>
      </w:tcPr>
    </w:tblStylePr>
    <w:tblStylePr w:type="band1Horz">
      <w:tblPr/>
      <w:tcPr>
        <w:tcBorders>
          <w:insideH w:val="single" w:sz="6" w:space="0" w:color="BFCED6" w:themeColor="accent1"/>
          <w:insideV w:val="single" w:sz="6" w:space="0" w:color="BFCED6" w:themeColor="accent1"/>
        </w:tcBorders>
        <w:shd w:val="clear" w:color="auto" w:fill="DFE6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cPr>
      <w:shd w:val="clear" w:color="auto" w:fill="DBE8E1" w:themeFill="accent2" w:themeFillTint="3F"/>
    </w:tcPr>
    <w:tblStylePr w:type="firstRow">
      <w:rPr>
        <w:b/>
        <w:bCs/>
        <w:color w:val="000000" w:themeColor="text1"/>
      </w:rPr>
      <w:tblPr/>
      <w:tcPr>
        <w:shd w:val="clear" w:color="auto" w:fill="F0F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CE6" w:themeFill="accent2" w:themeFillTint="33"/>
      </w:tcPr>
    </w:tblStylePr>
    <w:tblStylePr w:type="band1Vert">
      <w:tblPr/>
      <w:tcPr>
        <w:shd w:val="clear" w:color="auto" w:fill="B7D0C3" w:themeFill="accent2" w:themeFillTint="7F"/>
      </w:tcPr>
    </w:tblStylePr>
    <w:tblStylePr w:type="band1Horz">
      <w:tblPr/>
      <w:tcPr>
        <w:tcBorders>
          <w:insideH w:val="single" w:sz="6" w:space="0" w:color="6FA287" w:themeColor="accent2"/>
          <w:insideV w:val="single" w:sz="6" w:space="0" w:color="6FA287" w:themeColor="accent2"/>
        </w:tcBorders>
        <w:shd w:val="clear" w:color="auto" w:fill="B7D0C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cPr>
      <w:shd w:val="clear" w:color="auto" w:fill="EAF7EB" w:themeFill="accent3" w:themeFillTint="3F"/>
    </w:tcPr>
    <w:tblStylePr w:type="firstRow">
      <w:rPr>
        <w:b/>
        <w:bCs/>
        <w:color w:val="000000" w:themeColor="text1"/>
      </w:rPr>
      <w:tblPr/>
      <w:tcPr>
        <w:shd w:val="clear" w:color="auto" w:fill="F6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8EF" w:themeFill="accent3" w:themeFillTint="33"/>
      </w:tcPr>
    </w:tblStylePr>
    <w:tblStylePr w:type="band1Vert">
      <w:tblPr/>
      <w:tcPr>
        <w:shd w:val="clear" w:color="auto" w:fill="D6EFD8" w:themeFill="accent3" w:themeFillTint="7F"/>
      </w:tcPr>
    </w:tblStylePr>
    <w:tblStylePr w:type="band1Horz">
      <w:tblPr/>
      <w:tcPr>
        <w:tcBorders>
          <w:insideH w:val="single" w:sz="6" w:space="0" w:color="ADDFB3" w:themeColor="accent3"/>
          <w:insideV w:val="single" w:sz="6" w:space="0" w:color="ADDFB3" w:themeColor="accent3"/>
        </w:tcBorders>
        <w:shd w:val="clear" w:color="auto" w:fill="D6EFD8"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cPr>
      <w:shd w:val="clear" w:color="auto" w:fill="B0FFF1" w:themeFill="accent4" w:themeFillTint="3F"/>
    </w:tcPr>
    <w:tblStylePr w:type="firstRow">
      <w:rPr>
        <w:b/>
        <w:bCs/>
        <w:color w:val="000000" w:themeColor="text1"/>
      </w:rPr>
      <w:tblPr/>
      <w:tcPr>
        <w:shd w:val="clear" w:color="auto" w:fill="DFF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3" w:themeFill="accent4" w:themeFillTint="33"/>
      </w:tcPr>
    </w:tblStylePr>
    <w:tblStylePr w:type="band1Vert">
      <w:tblPr/>
      <w:tcPr>
        <w:shd w:val="clear" w:color="auto" w:fill="61FFE3" w:themeFill="accent4" w:themeFillTint="7F"/>
      </w:tcPr>
    </w:tblStylePr>
    <w:tblStylePr w:type="band1Horz">
      <w:tblPr/>
      <w:tcPr>
        <w:tcBorders>
          <w:insideH w:val="single" w:sz="6" w:space="0" w:color="00C19F" w:themeColor="accent4"/>
          <w:insideV w:val="single" w:sz="6" w:space="0" w:color="00C19F" w:themeColor="accent4"/>
        </w:tcBorders>
        <w:shd w:val="clear" w:color="auto" w:fill="61FFE3"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cPr>
      <w:shd w:val="clear" w:color="auto" w:fill="E7FABA" w:themeFill="accent5" w:themeFillTint="3F"/>
    </w:tcPr>
    <w:tblStylePr w:type="firstRow">
      <w:rPr>
        <w:b/>
        <w:bCs/>
        <w:color w:val="000000" w:themeColor="text1"/>
      </w:rPr>
      <w:tblPr/>
      <w:tcPr>
        <w:shd w:val="clear" w:color="auto" w:fill="F5FD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BC7" w:themeFill="accent5" w:themeFillTint="33"/>
      </w:tcPr>
    </w:tblStylePr>
    <w:tblStylePr w:type="band1Vert">
      <w:tblPr/>
      <w:tcPr>
        <w:shd w:val="clear" w:color="auto" w:fill="D0F575" w:themeFill="accent5" w:themeFillTint="7F"/>
      </w:tcPr>
    </w:tblStylePr>
    <w:tblStylePr w:type="band1Horz">
      <w:tblPr/>
      <w:tcPr>
        <w:tcBorders>
          <w:insideH w:val="single" w:sz="6" w:space="0" w:color="93C90E" w:themeColor="accent5"/>
          <w:insideV w:val="single" w:sz="6" w:space="0" w:color="93C90E" w:themeColor="accent5"/>
        </w:tcBorders>
        <w:shd w:val="clear" w:color="auto" w:fill="D0F575"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E642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cPr>
      <w:shd w:val="clear" w:color="auto" w:fill="FFF1D1" w:themeFill="accent6" w:themeFillTint="3F"/>
    </w:tcPr>
    <w:tblStylePr w:type="firstRow">
      <w:rPr>
        <w:b/>
        <w:bCs/>
        <w:color w:val="000000" w:themeColor="text1"/>
      </w:rPr>
      <w:tblPr/>
      <w:tcPr>
        <w:shd w:val="clear" w:color="auto" w:fill="FF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9" w:themeFill="accent6" w:themeFillTint="33"/>
      </w:tcPr>
    </w:tblStylePr>
    <w:tblStylePr w:type="band1Vert">
      <w:tblPr/>
      <w:tcPr>
        <w:shd w:val="clear" w:color="auto" w:fill="FFE3A2" w:themeFill="accent6" w:themeFillTint="7F"/>
      </w:tcPr>
    </w:tblStylePr>
    <w:tblStylePr w:type="band1Horz">
      <w:tblPr/>
      <w:tcPr>
        <w:tcBorders>
          <w:insideH w:val="single" w:sz="6" w:space="0" w:color="FFC845" w:themeColor="accent6"/>
          <w:insideV w:val="single" w:sz="6" w:space="0" w:color="FFC845" w:themeColor="accent6"/>
        </w:tcBorders>
        <w:shd w:val="clear" w:color="auto" w:fill="FFE3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CE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CE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6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6EA" w:themeFill="accent1" w:themeFillTint="7F"/>
      </w:tcPr>
    </w:tblStylePr>
  </w:style>
  <w:style w:type="table" w:styleId="Middelsrutenett3uthevingsfarge2">
    <w:name w:val="Medium Grid 3 Accent 2"/>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8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2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2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0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0C3" w:themeFill="accent2" w:themeFillTint="7F"/>
      </w:tcPr>
    </w:tblStylePr>
  </w:style>
  <w:style w:type="table" w:styleId="Middelsrutenett3uthevingsfarge3">
    <w:name w:val="Medium Grid 3 Accent 3"/>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7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FB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FB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F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FD8" w:themeFill="accent3" w:themeFillTint="7F"/>
      </w:tcPr>
    </w:tblStylePr>
  </w:style>
  <w:style w:type="table" w:styleId="Middelsrutenett3uthevingsfarge4">
    <w:name w:val="Medium Grid 3 Accent 4"/>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1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1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FF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FFE3" w:themeFill="accent4" w:themeFillTint="7F"/>
      </w:tcPr>
    </w:tblStylePr>
  </w:style>
  <w:style w:type="table" w:styleId="Middelsrutenett3uthevingsfarge5">
    <w:name w:val="Medium Grid 3 Accent 5"/>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A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90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90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5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575" w:themeFill="accent5" w:themeFillTint="7F"/>
      </w:tcPr>
    </w:tblStylePr>
  </w:style>
  <w:style w:type="table" w:styleId="Middelsrutenett3uthevingsfarge6">
    <w:name w:val="Medium Grid 3 Accent 6"/>
    <w:basedOn w:val="Vanligtabell"/>
    <w:uiPriority w:val="69"/>
    <w:semiHidden/>
    <w:unhideWhenUsed/>
    <w:rsid w:val="00E642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4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4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A2" w:themeFill="accent6" w:themeFillTint="7F"/>
      </w:tcPr>
    </w:tblStylePr>
  </w:style>
  <w:style w:type="table" w:styleId="Middelsskyggelegging1">
    <w:name w:val="Medium Shading 1"/>
    <w:basedOn w:val="Vanligtabell"/>
    <w:uiPriority w:val="63"/>
    <w:semiHidden/>
    <w:unhideWhenUsed/>
    <w:rsid w:val="00E642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642A5"/>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tblBorders>
    </w:tblPr>
    <w:tblStylePr w:type="firstRow">
      <w:pPr>
        <w:spacing w:before="0" w:after="0" w:line="240" w:lineRule="auto"/>
      </w:pPr>
      <w:rPr>
        <w:b/>
        <w:bCs/>
        <w:color w:val="FFFFFF" w:themeColor="background1"/>
      </w:rPr>
      <w:tblPr/>
      <w:tcPr>
        <w:tc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shd w:val="clear" w:color="auto" w:fill="BFCED6" w:themeFill="accent1"/>
      </w:tcPr>
    </w:tblStylePr>
    <w:tblStylePr w:type="lastRow">
      <w:pPr>
        <w:spacing w:before="0" w:after="0" w:line="240" w:lineRule="auto"/>
      </w:pPr>
      <w:rPr>
        <w:b/>
        <w:bCs/>
      </w:rPr>
      <w:tblPr/>
      <w:tcPr>
        <w:tcBorders>
          <w:top w:val="double" w:sz="6"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2F5" w:themeFill="accent1" w:themeFillTint="3F"/>
      </w:tcPr>
    </w:tblStylePr>
    <w:tblStylePr w:type="band1Horz">
      <w:tblPr/>
      <w:tcPr>
        <w:tcBorders>
          <w:insideH w:val="nil"/>
          <w:insideV w:val="nil"/>
        </w:tcBorders>
        <w:shd w:val="clear" w:color="auto" w:fill="EFF2F5"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642A5"/>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tblBorders>
    </w:tblPr>
    <w:tblStylePr w:type="firstRow">
      <w:pPr>
        <w:spacing w:before="0" w:after="0" w:line="240" w:lineRule="auto"/>
      </w:pPr>
      <w:rPr>
        <w:b/>
        <w:bCs/>
        <w:color w:val="FFFFFF" w:themeColor="background1"/>
      </w:rPr>
      <w:tblPr/>
      <w:tcPr>
        <w:tc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shd w:val="clear" w:color="auto" w:fill="6FA287" w:themeFill="accent2"/>
      </w:tcPr>
    </w:tblStylePr>
    <w:tblStylePr w:type="lastRow">
      <w:pPr>
        <w:spacing w:before="0" w:after="0" w:line="240" w:lineRule="auto"/>
      </w:pPr>
      <w:rPr>
        <w:b/>
        <w:bCs/>
      </w:rPr>
      <w:tblPr/>
      <w:tcPr>
        <w:tcBorders>
          <w:top w:val="double" w:sz="6"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8E1" w:themeFill="accent2" w:themeFillTint="3F"/>
      </w:tcPr>
    </w:tblStylePr>
    <w:tblStylePr w:type="band1Horz">
      <w:tblPr/>
      <w:tcPr>
        <w:tcBorders>
          <w:insideH w:val="nil"/>
          <w:insideV w:val="nil"/>
        </w:tcBorders>
        <w:shd w:val="clear" w:color="auto" w:fill="DBE8E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642A5"/>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tblBorders>
    </w:tblPr>
    <w:tblStylePr w:type="firstRow">
      <w:pPr>
        <w:spacing w:before="0" w:after="0" w:line="240" w:lineRule="auto"/>
      </w:pPr>
      <w:rPr>
        <w:b/>
        <w:bCs/>
        <w:color w:val="FFFFFF" w:themeColor="background1"/>
      </w:rPr>
      <w:tblPr/>
      <w:tcPr>
        <w:tc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shd w:val="clear" w:color="auto" w:fill="ADDFB3" w:themeFill="accent3"/>
      </w:tcPr>
    </w:tblStylePr>
    <w:tblStylePr w:type="lastRow">
      <w:pPr>
        <w:spacing w:before="0" w:after="0" w:line="240" w:lineRule="auto"/>
      </w:pPr>
      <w:rPr>
        <w:b/>
        <w:bCs/>
      </w:rPr>
      <w:tblPr/>
      <w:tcPr>
        <w:tcBorders>
          <w:top w:val="double" w:sz="6"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7EB" w:themeFill="accent3" w:themeFillTint="3F"/>
      </w:tcPr>
    </w:tblStylePr>
    <w:tblStylePr w:type="band1Horz">
      <w:tblPr/>
      <w:tcPr>
        <w:tcBorders>
          <w:insideH w:val="nil"/>
          <w:insideV w:val="nil"/>
        </w:tcBorders>
        <w:shd w:val="clear" w:color="auto" w:fill="EAF7EB"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642A5"/>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tblBorders>
    </w:tblPr>
    <w:tblStylePr w:type="firstRow">
      <w:pPr>
        <w:spacing w:before="0" w:after="0" w:line="240" w:lineRule="auto"/>
      </w:pPr>
      <w:rPr>
        <w:b/>
        <w:bCs/>
        <w:color w:val="FFFFFF" w:themeColor="background1"/>
      </w:rPr>
      <w:tblPr/>
      <w:tcPr>
        <w:tc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shd w:val="clear" w:color="auto" w:fill="00C19F" w:themeFill="accent4"/>
      </w:tcPr>
    </w:tblStylePr>
    <w:tblStylePr w:type="lastRow">
      <w:pPr>
        <w:spacing w:before="0" w:after="0" w:line="240" w:lineRule="auto"/>
      </w:pPr>
      <w:rPr>
        <w:b/>
        <w:bCs/>
      </w:rPr>
      <w:tblPr/>
      <w:tcPr>
        <w:tcBorders>
          <w:top w:val="double" w:sz="6"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FFF1" w:themeFill="accent4" w:themeFillTint="3F"/>
      </w:tcPr>
    </w:tblStylePr>
    <w:tblStylePr w:type="band1Horz">
      <w:tblPr/>
      <w:tcPr>
        <w:tcBorders>
          <w:insideH w:val="nil"/>
          <w:insideV w:val="nil"/>
        </w:tcBorders>
        <w:shd w:val="clear" w:color="auto" w:fill="B0FFF1"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642A5"/>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tblBorders>
    </w:tblPr>
    <w:tblStylePr w:type="firstRow">
      <w:pPr>
        <w:spacing w:before="0" w:after="0" w:line="240" w:lineRule="auto"/>
      </w:pPr>
      <w:rPr>
        <w:b/>
        <w:bCs/>
        <w:color w:val="FFFFFF" w:themeColor="background1"/>
      </w:rPr>
      <w:tblPr/>
      <w:tcPr>
        <w:tc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shd w:val="clear" w:color="auto" w:fill="93C90E" w:themeFill="accent5"/>
      </w:tcPr>
    </w:tblStylePr>
    <w:tblStylePr w:type="lastRow">
      <w:pPr>
        <w:spacing w:before="0" w:after="0" w:line="240" w:lineRule="auto"/>
      </w:pPr>
      <w:rPr>
        <w:b/>
        <w:bCs/>
      </w:rPr>
      <w:tblPr/>
      <w:tcPr>
        <w:tcBorders>
          <w:top w:val="double" w:sz="6"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FABA" w:themeFill="accent5" w:themeFillTint="3F"/>
      </w:tcPr>
    </w:tblStylePr>
    <w:tblStylePr w:type="band1Horz">
      <w:tblPr/>
      <w:tcPr>
        <w:tcBorders>
          <w:insideH w:val="nil"/>
          <w:insideV w:val="nil"/>
        </w:tcBorders>
        <w:shd w:val="clear" w:color="auto" w:fill="E7FABA"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642A5"/>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tblBorders>
    </w:tblPr>
    <w:tblStylePr w:type="firstRow">
      <w:pPr>
        <w:spacing w:before="0" w:after="0" w:line="240" w:lineRule="auto"/>
      </w:pPr>
      <w:rPr>
        <w:b/>
        <w:bCs/>
        <w:color w:val="FFFFFF" w:themeColor="background1"/>
      </w:rPr>
      <w:tblPr/>
      <w:tcPr>
        <w:tc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shd w:val="clear" w:color="auto" w:fill="FFC845" w:themeFill="accent6"/>
      </w:tcPr>
    </w:tblStylePr>
    <w:tblStylePr w:type="lastRow">
      <w:pPr>
        <w:spacing w:before="0" w:after="0" w:line="240" w:lineRule="auto"/>
      </w:pPr>
      <w:rPr>
        <w:b/>
        <w:bCs/>
      </w:rPr>
      <w:tblPr/>
      <w:tcPr>
        <w:tcBorders>
          <w:top w:val="double" w:sz="6"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D1" w:themeFill="accent6" w:themeFillTint="3F"/>
      </w:tcPr>
    </w:tblStylePr>
    <w:tblStylePr w:type="band1Horz">
      <w:tblPr/>
      <w:tcPr>
        <w:tcBorders>
          <w:insideH w:val="nil"/>
          <w:insideV w:val="nil"/>
        </w:tcBorders>
        <w:shd w:val="clear" w:color="auto" w:fill="FFF1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CE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CED6" w:themeFill="accent1"/>
      </w:tcPr>
    </w:tblStylePr>
    <w:tblStylePr w:type="lastCol">
      <w:rPr>
        <w:b/>
        <w:bCs/>
        <w:color w:val="FFFFFF" w:themeColor="background1"/>
      </w:rPr>
      <w:tblPr/>
      <w:tcPr>
        <w:tcBorders>
          <w:left w:val="nil"/>
          <w:right w:val="nil"/>
          <w:insideH w:val="nil"/>
          <w:insideV w:val="nil"/>
        </w:tcBorders>
        <w:shd w:val="clear" w:color="auto" w:fill="BFCE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2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287" w:themeFill="accent2"/>
      </w:tcPr>
    </w:tblStylePr>
    <w:tblStylePr w:type="lastCol">
      <w:rPr>
        <w:b/>
        <w:bCs/>
        <w:color w:val="FFFFFF" w:themeColor="background1"/>
      </w:rPr>
      <w:tblPr/>
      <w:tcPr>
        <w:tcBorders>
          <w:left w:val="nil"/>
          <w:right w:val="nil"/>
          <w:insideH w:val="nil"/>
          <w:insideV w:val="nil"/>
        </w:tcBorders>
        <w:shd w:val="clear" w:color="auto" w:fill="6FA2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FB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FB3" w:themeFill="accent3"/>
      </w:tcPr>
    </w:tblStylePr>
    <w:tblStylePr w:type="lastCol">
      <w:rPr>
        <w:b/>
        <w:bCs/>
        <w:color w:val="FFFFFF" w:themeColor="background1"/>
      </w:rPr>
      <w:tblPr/>
      <w:tcPr>
        <w:tcBorders>
          <w:left w:val="nil"/>
          <w:right w:val="nil"/>
          <w:insideH w:val="nil"/>
          <w:insideV w:val="nil"/>
        </w:tcBorders>
        <w:shd w:val="clear" w:color="auto" w:fill="ADDFB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1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19F" w:themeFill="accent4"/>
      </w:tcPr>
    </w:tblStylePr>
    <w:tblStylePr w:type="lastCol">
      <w:rPr>
        <w:b/>
        <w:bCs/>
        <w:color w:val="FFFFFF" w:themeColor="background1"/>
      </w:rPr>
      <w:tblPr/>
      <w:tcPr>
        <w:tcBorders>
          <w:left w:val="nil"/>
          <w:right w:val="nil"/>
          <w:insideH w:val="nil"/>
          <w:insideV w:val="nil"/>
        </w:tcBorders>
        <w:shd w:val="clear" w:color="auto" w:fill="00C1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90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90E" w:themeFill="accent5"/>
      </w:tcPr>
    </w:tblStylePr>
    <w:tblStylePr w:type="lastCol">
      <w:rPr>
        <w:b/>
        <w:bCs/>
        <w:color w:val="FFFFFF" w:themeColor="background1"/>
      </w:rPr>
      <w:tblPr/>
      <w:tcPr>
        <w:tcBorders>
          <w:left w:val="nil"/>
          <w:right w:val="nil"/>
          <w:insideH w:val="nil"/>
          <w:insideV w:val="nil"/>
        </w:tcBorders>
        <w:shd w:val="clear" w:color="auto" w:fill="93C90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E64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4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45" w:themeFill="accent6"/>
      </w:tcPr>
    </w:tblStylePr>
    <w:tblStylePr w:type="lastCol">
      <w:rPr>
        <w:b/>
        <w:bCs/>
        <w:color w:val="FFFFFF" w:themeColor="background1"/>
      </w:rPr>
      <w:tblPr/>
      <w:tcPr>
        <w:tcBorders>
          <w:left w:val="nil"/>
          <w:right w:val="nil"/>
          <w:insideH w:val="nil"/>
          <w:insideV w:val="nil"/>
        </w:tcBorders>
        <w:shd w:val="clear" w:color="auto" w:fill="FFC84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BFCE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B7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9E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9EAE" w:themeFill="accent1" w:themeFillShade="BF"/>
      </w:tcPr>
    </w:tblStylePr>
    <w:tblStylePr w:type="band1Vert">
      <w:tblPr/>
      <w:tcPr>
        <w:tcBorders>
          <w:top w:val="nil"/>
          <w:left w:val="nil"/>
          <w:bottom w:val="nil"/>
          <w:right w:val="nil"/>
          <w:insideH w:val="nil"/>
          <w:insideV w:val="nil"/>
        </w:tcBorders>
        <w:shd w:val="clear" w:color="auto" w:fill="819EAE" w:themeFill="accent1" w:themeFillShade="BF"/>
      </w:tcPr>
    </w:tblStylePr>
    <w:tblStylePr w:type="band1Horz">
      <w:tblPr/>
      <w:tcPr>
        <w:tcBorders>
          <w:top w:val="nil"/>
          <w:left w:val="nil"/>
          <w:bottom w:val="nil"/>
          <w:right w:val="nil"/>
          <w:insideH w:val="nil"/>
          <w:insideV w:val="nil"/>
        </w:tcBorders>
        <w:shd w:val="clear" w:color="auto" w:fill="819EAE" w:themeFill="accent1" w:themeFillShade="BF"/>
      </w:tcPr>
    </w:tblStylePr>
  </w:style>
  <w:style w:type="table" w:styleId="Mrklisteuthevingsfarge2">
    <w:name w:val="Dark List Accent 2"/>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6FA2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2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7C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7C64" w:themeFill="accent2" w:themeFillShade="BF"/>
      </w:tcPr>
    </w:tblStylePr>
    <w:tblStylePr w:type="band1Vert">
      <w:tblPr/>
      <w:tcPr>
        <w:tcBorders>
          <w:top w:val="nil"/>
          <w:left w:val="nil"/>
          <w:bottom w:val="nil"/>
          <w:right w:val="nil"/>
          <w:insideH w:val="nil"/>
          <w:insideV w:val="nil"/>
        </w:tcBorders>
        <w:shd w:val="clear" w:color="auto" w:fill="507C64" w:themeFill="accent2" w:themeFillShade="BF"/>
      </w:tcPr>
    </w:tblStylePr>
    <w:tblStylePr w:type="band1Horz">
      <w:tblPr/>
      <w:tcPr>
        <w:tcBorders>
          <w:top w:val="nil"/>
          <w:left w:val="nil"/>
          <w:bottom w:val="nil"/>
          <w:right w:val="nil"/>
          <w:insideH w:val="nil"/>
          <w:insideV w:val="nil"/>
        </w:tcBorders>
        <w:shd w:val="clear" w:color="auto" w:fill="507C64" w:themeFill="accent2" w:themeFillShade="BF"/>
      </w:tcPr>
    </w:tblStylePr>
  </w:style>
  <w:style w:type="table" w:styleId="Mrklisteuthevingsfarge3">
    <w:name w:val="Dark List Accent 3"/>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ADDFB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8D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C3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C370" w:themeFill="accent3" w:themeFillShade="BF"/>
      </w:tcPr>
    </w:tblStylePr>
    <w:tblStylePr w:type="band1Vert">
      <w:tblPr/>
      <w:tcPr>
        <w:tcBorders>
          <w:top w:val="nil"/>
          <w:left w:val="nil"/>
          <w:bottom w:val="nil"/>
          <w:right w:val="nil"/>
          <w:insideH w:val="nil"/>
          <w:insideV w:val="nil"/>
        </w:tcBorders>
        <w:shd w:val="clear" w:color="auto" w:fill="65C370" w:themeFill="accent3" w:themeFillShade="BF"/>
      </w:tcPr>
    </w:tblStylePr>
    <w:tblStylePr w:type="band1Horz">
      <w:tblPr/>
      <w:tcPr>
        <w:tcBorders>
          <w:top w:val="nil"/>
          <w:left w:val="nil"/>
          <w:bottom w:val="nil"/>
          <w:right w:val="nil"/>
          <w:insideH w:val="nil"/>
          <w:insideV w:val="nil"/>
        </w:tcBorders>
        <w:shd w:val="clear" w:color="auto" w:fill="65C370" w:themeFill="accent3" w:themeFillShade="BF"/>
      </w:tcPr>
    </w:tblStylePr>
  </w:style>
  <w:style w:type="table" w:styleId="Mrklisteuthevingsfarge4">
    <w:name w:val="Dark List Accent 4"/>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00C1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0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90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9076" w:themeFill="accent4" w:themeFillShade="BF"/>
      </w:tcPr>
    </w:tblStylePr>
    <w:tblStylePr w:type="band1Vert">
      <w:tblPr/>
      <w:tcPr>
        <w:tcBorders>
          <w:top w:val="nil"/>
          <w:left w:val="nil"/>
          <w:bottom w:val="nil"/>
          <w:right w:val="nil"/>
          <w:insideH w:val="nil"/>
          <w:insideV w:val="nil"/>
        </w:tcBorders>
        <w:shd w:val="clear" w:color="auto" w:fill="009076" w:themeFill="accent4" w:themeFillShade="BF"/>
      </w:tcPr>
    </w:tblStylePr>
    <w:tblStylePr w:type="band1Horz">
      <w:tblPr/>
      <w:tcPr>
        <w:tcBorders>
          <w:top w:val="nil"/>
          <w:left w:val="nil"/>
          <w:bottom w:val="nil"/>
          <w:right w:val="nil"/>
          <w:insideH w:val="nil"/>
          <w:insideV w:val="nil"/>
        </w:tcBorders>
        <w:shd w:val="clear" w:color="auto" w:fill="009076" w:themeFill="accent4" w:themeFillShade="BF"/>
      </w:tcPr>
    </w:tblStylePr>
  </w:style>
  <w:style w:type="table" w:styleId="Mrklisteuthevingsfarge5">
    <w:name w:val="Dark List Accent 5"/>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93C90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96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960A" w:themeFill="accent5" w:themeFillShade="BF"/>
      </w:tcPr>
    </w:tblStylePr>
    <w:tblStylePr w:type="band1Vert">
      <w:tblPr/>
      <w:tcPr>
        <w:tcBorders>
          <w:top w:val="nil"/>
          <w:left w:val="nil"/>
          <w:bottom w:val="nil"/>
          <w:right w:val="nil"/>
          <w:insideH w:val="nil"/>
          <w:insideV w:val="nil"/>
        </w:tcBorders>
        <w:shd w:val="clear" w:color="auto" w:fill="6D960A" w:themeFill="accent5" w:themeFillShade="BF"/>
      </w:tcPr>
    </w:tblStylePr>
    <w:tblStylePr w:type="band1Horz">
      <w:tblPr/>
      <w:tcPr>
        <w:tcBorders>
          <w:top w:val="nil"/>
          <w:left w:val="nil"/>
          <w:bottom w:val="nil"/>
          <w:right w:val="nil"/>
          <w:insideH w:val="nil"/>
          <w:insideV w:val="nil"/>
        </w:tcBorders>
        <w:shd w:val="clear" w:color="auto" w:fill="6D960A" w:themeFill="accent5" w:themeFillShade="BF"/>
      </w:tcPr>
    </w:tblStylePr>
  </w:style>
  <w:style w:type="table" w:styleId="Mrklisteuthevingsfarge6">
    <w:name w:val="Dark List Accent 6"/>
    <w:basedOn w:val="Vanligtabell"/>
    <w:uiPriority w:val="70"/>
    <w:semiHidden/>
    <w:unhideWhenUsed/>
    <w:rsid w:val="00E642A5"/>
    <w:pPr>
      <w:spacing w:after="0" w:line="240" w:lineRule="auto"/>
    </w:pPr>
    <w:rPr>
      <w:color w:val="FFFFFF" w:themeColor="background1"/>
    </w:rPr>
    <w:tblPr>
      <w:tblStyleRowBandSize w:val="1"/>
      <w:tblStyleColBandSize w:val="1"/>
    </w:tblPr>
    <w:tcPr>
      <w:shd w:val="clear" w:color="auto" w:fill="FFC84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A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AA00" w:themeFill="accent6" w:themeFillShade="BF"/>
      </w:tcPr>
    </w:tblStylePr>
    <w:tblStylePr w:type="band1Vert">
      <w:tblPr/>
      <w:tcPr>
        <w:tcBorders>
          <w:top w:val="nil"/>
          <w:left w:val="nil"/>
          <w:bottom w:val="nil"/>
          <w:right w:val="nil"/>
          <w:insideH w:val="nil"/>
          <w:insideV w:val="nil"/>
        </w:tcBorders>
        <w:shd w:val="clear" w:color="auto" w:fill="F2AA00" w:themeFill="accent6" w:themeFillShade="BF"/>
      </w:tcPr>
    </w:tblStylePr>
    <w:tblStylePr w:type="band1Horz">
      <w:tblPr/>
      <w:tcPr>
        <w:tcBorders>
          <w:top w:val="nil"/>
          <w:left w:val="nil"/>
          <w:bottom w:val="nil"/>
          <w:right w:val="nil"/>
          <w:insideH w:val="nil"/>
          <w:insideV w:val="nil"/>
        </w:tcBorders>
        <w:shd w:val="clear" w:color="auto" w:fill="F2AA00" w:themeFill="accent6" w:themeFillShade="BF"/>
      </w:tcPr>
    </w:tblStylePr>
  </w:style>
  <w:style w:type="paragraph" w:styleId="NormalWeb">
    <w:name w:val="Normal (Web)"/>
    <w:basedOn w:val="Normal"/>
    <w:uiPriority w:val="99"/>
    <w:semiHidden/>
    <w:unhideWhenUsed/>
    <w:rsid w:val="00E642A5"/>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E642A5"/>
    <w:pPr>
      <w:spacing w:after="0" w:line="240" w:lineRule="auto"/>
    </w:pPr>
  </w:style>
  <w:style w:type="character" w:customStyle="1" w:styleId="NotatoverskriftTegn">
    <w:name w:val="Notatoverskrift Tegn"/>
    <w:basedOn w:val="Standardskriftforavsnitt"/>
    <w:link w:val="Notatoverskrift"/>
    <w:uiPriority w:val="99"/>
    <w:semiHidden/>
    <w:rsid w:val="00E642A5"/>
  </w:style>
  <w:style w:type="paragraph" w:styleId="Nummerertliste">
    <w:name w:val="List Number"/>
    <w:basedOn w:val="Normal"/>
    <w:uiPriority w:val="99"/>
    <w:semiHidden/>
    <w:unhideWhenUsed/>
    <w:rsid w:val="00E642A5"/>
    <w:pPr>
      <w:numPr>
        <w:numId w:val="10"/>
      </w:numPr>
      <w:contextualSpacing/>
    </w:pPr>
  </w:style>
  <w:style w:type="paragraph" w:styleId="Nummerertliste2">
    <w:name w:val="List Number 2"/>
    <w:basedOn w:val="Normal"/>
    <w:uiPriority w:val="99"/>
    <w:semiHidden/>
    <w:unhideWhenUsed/>
    <w:rsid w:val="00E642A5"/>
    <w:pPr>
      <w:numPr>
        <w:numId w:val="11"/>
      </w:numPr>
      <w:contextualSpacing/>
    </w:pPr>
  </w:style>
  <w:style w:type="paragraph" w:styleId="Nummerertliste3">
    <w:name w:val="List Number 3"/>
    <w:basedOn w:val="Normal"/>
    <w:uiPriority w:val="99"/>
    <w:semiHidden/>
    <w:unhideWhenUsed/>
    <w:rsid w:val="00E642A5"/>
    <w:pPr>
      <w:numPr>
        <w:numId w:val="12"/>
      </w:numPr>
      <w:contextualSpacing/>
    </w:pPr>
  </w:style>
  <w:style w:type="paragraph" w:styleId="Nummerertliste4">
    <w:name w:val="List Number 4"/>
    <w:basedOn w:val="Normal"/>
    <w:uiPriority w:val="99"/>
    <w:semiHidden/>
    <w:unhideWhenUsed/>
    <w:rsid w:val="00E642A5"/>
    <w:pPr>
      <w:numPr>
        <w:numId w:val="13"/>
      </w:numPr>
      <w:contextualSpacing/>
    </w:pPr>
  </w:style>
  <w:style w:type="paragraph" w:styleId="Nummerertliste5">
    <w:name w:val="List Number 5"/>
    <w:basedOn w:val="Normal"/>
    <w:uiPriority w:val="99"/>
    <w:semiHidden/>
    <w:unhideWhenUsed/>
    <w:rsid w:val="00E642A5"/>
    <w:pPr>
      <w:numPr>
        <w:numId w:val="14"/>
      </w:numPr>
      <w:contextualSpacing/>
    </w:pPr>
  </w:style>
  <w:style w:type="character" w:styleId="Plassholdertekst">
    <w:name w:val="Placeholder Text"/>
    <w:basedOn w:val="Standardskriftforavsnitt"/>
    <w:uiPriority w:val="99"/>
    <w:semiHidden/>
    <w:rsid w:val="00E642A5"/>
    <w:rPr>
      <w:color w:val="808080"/>
    </w:rPr>
  </w:style>
  <w:style w:type="paragraph" w:styleId="Punktliste">
    <w:name w:val="List Bullet"/>
    <w:basedOn w:val="Normal"/>
    <w:uiPriority w:val="99"/>
    <w:semiHidden/>
    <w:unhideWhenUsed/>
    <w:rsid w:val="00E642A5"/>
    <w:pPr>
      <w:numPr>
        <w:numId w:val="15"/>
      </w:numPr>
      <w:contextualSpacing/>
    </w:pPr>
  </w:style>
  <w:style w:type="paragraph" w:styleId="Punktliste2">
    <w:name w:val="List Bullet 2"/>
    <w:basedOn w:val="Normal"/>
    <w:uiPriority w:val="99"/>
    <w:semiHidden/>
    <w:unhideWhenUsed/>
    <w:rsid w:val="00E642A5"/>
    <w:pPr>
      <w:numPr>
        <w:numId w:val="16"/>
      </w:numPr>
      <w:contextualSpacing/>
    </w:pPr>
  </w:style>
  <w:style w:type="paragraph" w:styleId="Punktliste3">
    <w:name w:val="List Bullet 3"/>
    <w:basedOn w:val="Normal"/>
    <w:uiPriority w:val="99"/>
    <w:semiHidden/>
    <w:unhideWhenUsed/>
    <w:rsid w:val="00E642A5"/>
    <w:pPr>
      <w:numPr>
        <w:numId w:val="17"/>
      </w:numPr>
      <w:contextualSpacing/>
    </w:pPr>
  </w:style>
  <w:style w:type="paragraph" w:styleId="Punktliste4">
    <w:name w:val="List Bullet 4"/>
    <w:basedOn w:val="Normal"/>
    <w:uiPriority w:val="99"/>
    <w:semiHidden/>
    <w:unhideWhenUsed/>
    <w:rsid w:val="00E642A5"/>
    <w:pPr>
      <w:numPr>
        <w:numId w:val="18"/>
      </w:numPr>
      <w:contextualSpacing/>
    </w:pPr>
  </w:style>
  <w:style w:type="paragraph" w:styleId="Punktliste5">
    <w:name w:val="List Bullet 5"/>
    <w:basedOn w:val="Normal"/>
    <w:uiPriority w:val="99"/>
    <w:semiHidden/>
    <w:unhideWhenUsed/>
    <w:rsid w:val="00E642A5"/>
    <w:pPr>
      <w:numPr>
        <w:numId w:val="19"/>
      </w:numPr>
      <w:contextualSpacing/>
    </w:pPr>
  </w:style>
  <w:style w:type="paragraph" w:styleId="Rentekst">
    <w:name w:val="Plain Text"/>
    <w:basedOn w:val="Normal"/>
    <w:link w:val="RentekstTegn"/>
    <w:uiPriority w:val="99"/>
    <w:semiHidden/>
    <w:unhideWhenUsed/>
    <w:rsid w:val="00E642A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642A5"/>
    <w:rPr>
      <w:rFonts w:ascii="Consolas" w:hAnsi="Consolas"/>
      <w:sz w:val="21"/>
      <w:szCs w:val="21"/>
    </w:rPr>
  </w:style>
  <w:style w:type="table" w:styleId="Rutenettabell1lys">
    <w:name w:val="Grid Table 1 Light"/>
    <w:basedOn w:val="Vanligtabell"/>
    <w:uiPriority w:val="46"/>
    <w:rsid w:val="00E642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E642A5"/>
    <w:pPr>
      <w:spacing w:after="0" w:line="240" w:lineRule="auto"/>
    </w:pPr>
    <w:tblPr>
      <w:tblStyleRowBandSize w:val="1"/>
      <w:tblStyleColBandSize w:val="1"/>
      <w:tblBorders>
        <w:top w:val="single" w:sz="4" w:space="0" w:color="E5EBEE" w:themeColor="accent1" w:themeTint="66"/>
        <w:left w:val="single" w:sz="4" w:space="0" w:color="E5EBEE" w:themeColor="accent1" w:themeTint="66"/>
        <w:bottom w:val="single" w:sz="4" w:space="0" w:color="E5EBEE" w:themeColor="accent1" w:themeTint="66"/>
        <w:right w:val="single" w:sz="4" w:space="0" w:color="E5EBEE" w:themeColor="accent1" w:themeTint="66"/>
        <w:insideH w:val="single" w:sz="4" w:space="0" w:color="E5EBEE" w:themeColor="accent1" w:themeTint="66"/>
        <w:insideV w:val="single" w:sz="4" w:space="0" w:color="E5EBEE" w:themeColor="accent1" w:themeTint="66"/>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2" w:space="0" w:color="D8E1E6"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E642A5"/>
    <w:pPr>
      <w:spacing w:after="0" w:line="240" w:lineRule="auto"/>
    </w:pPr>
    <w:tblPr>
      <w:tblStyleRowBandSize w:val="1"/>
      <w:tblStyleColBandSize w:val="1"/>
      <w:tblBorders>
        <w:top w:val="single" w:sz="4" w:space="0" w:color="C5D9CE" w:themeColor="accent2" w:themeTint="66"/>
        <w:left w:val="single" w:sz="4" w:space="0" w:color="C5D9CE" w:themeColor="accent2" w:themeTint="66"/>
        <w:bottom w:val="single" w:sz="4" w:space="0" w:color="C5D9CE" w:themeColor="accent2" w:themeTint="66"/>
        <w:right w:val="single" w:sz="4" w:space="0" w:color="C5D9CE" w:themeColor="accent2" w:themeTint="66"/>
        <w:insideH w:val="single" w:sz="4" w:space="0" w:color="C5D9CE" w:themeColor="accent2" w:themeTint="66"/>
        <w:insideV w:val="single" w:sz="4" w:space="0" w:color="C5D9CE" w:themeColor="accent2" w:themeTint="66"/>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2" w:space="0" w:color="A8C7B6"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E642A5"/>
    <w:pPr>
      <w:spacing w:after="0" w:line="240" w:lineRule="auto"/>
    </w:pPr>
    <w:tblPr>
      <w:tblStyleRowBandSize w:val="1"/>
      <w:tblStyleColBandSize w:val="1"/>
      <w:tblBorders>
        <w:top w:val="single" w:sz="4" w:space="0" w:color="DEF2E0" w:themeColor="accent3" w:themeTint="66"/>
        <w:left w:val="single" w:sz="4" w:space="0" w:color="DEF2E0" w:themeColor="accent3" w:themeTint="66"/>
        <w:bottom w:val="single" w:sz="4" w:space="0" w:color="DEF2E0" w:themeColor="accent3" w:themeTint="66"/>
        <w:right w:val="single" w:sz="4" w:space="0" w:color="DEF2E0" w:themeColor="accent3" w:themeTint="66"/>
        <w:insideH w:val="single" w:sz="4" w:space="0" w:color="DEF2E0" w:themeColor="accent3" w:themeTint="66"/>
        <w:insideV w:val="single" w:sz="4" w:space="0" w:color="DEF2E0" w:themeColor="accent3" w:themeTint="66"/>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2" w:space="0" w:color="CDEBD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E642A5"/>
    <w:pPr>
      <w:spacing w:after="0" w:line="240" w:lineRule="auto"/>
    </w:pPr>
    <w:tblPr>
      <w:tblStyleRowBandSize w:val="1"/>
      <w:tblStyleColBandSize w:val="1"/>
      <w:tblBorders>
        <w:top w:val="single" w:sz="4" w:space="0" w:color="80FFE8" w:themeColor="accent4" w:themeTint="66"/>
        <w:left w:val="single" w:sz="4" w:space="0" w:color="80FFE8" w:themeColor="accent4" w:themeTint="66"/>
        <w:bottom w:val="single" w:sz="4" w:space="0" w:color="80FFE8" w:themeColor="accent4" w:themeTint="66"/>
        <w:right w:val="single" w:sz="4" w:space="0" w:color="80FFE8" w:themeColor="accent4" w:themeTint="66"/>
        <w:insideH w:val="single" w:sz="4" w:space="0" w:color="80FFE8" w:themeColor="accent4" w:themeTint="66"/>
        <w:insideV w:val="single" w:sz="4" w:space="0" w:color="80FFE8" w:themeColor="accent4" w:themeTint="66"/>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2" w:space="0" w:color="40FFD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E642A5"/>
    <w:pPr>
      <w:spacing w:after="0" w:line="240" w:lineRule="auto"/>
    </w:pPr>
    <w:tblPr>
      <w:tblStyleRowBandSize w:val="1"/>
      <w:tblStyleColBandSize w:val="1"/>
      <w:tblBorders>
        <w:top w:val="single" w:sz="4" w:space="0" w:color="D9F790" w:themeColor="accent5" w:themeTint="66"/>
        <w:left w:val="single" w:sz="4" w:space="0" w:color="D9F790" w:themeColor="accent5" w:themeTint="66"/>
        <w:bottom w:val="single" w:sz="4" w:space="0" w:color="D9F790" w:themeColor="accent5" w:themeTint="66"/>
        <w:right w:val="single" w:sz="4" w:space="0" w:color="D9F790" w:themeColor="accent5" w:themeTint="66"/>
        <w:insideH w:val="single" w:sz="4" w:space="0" w:color="D9F790" w:themeColor="accent5" w:themeTint="66"/>
        <w:insideV w:val="single" w:sz="4" w:space="0" w:color="D9F790" w:themeColor="accent5" w:themeTint="66"/>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2" w:space="0" w:color="C6F35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E642A5"/>
    <w:pPr>
      <w:spacing w:after="0" w:line="240" w:lineRule="auto"/>
    </w:pPr>
    <w:tblPr>
      <w:tblStyleRowBandSize w:val="1"/>
      <w:tblStyleColBandSize w:val="1"/>
      <w:tblBorders>
        <w:top w:val="single" w:sz="4" w:space="0" w:color="FFE8B4" w:themeColor="accent6" w:themeTint="66"/>
        <w:left w:val="single" w:sz="4" w:space="0" w:color="FFE8B4" w:themeColor="accent6" w:themeTint="66"/>
        <w:bottom w:val="single" w:sz="4" w:space="0" w:color="FFE8B4" w:themeColor="accent6" w:themeTint="66"/>
        <w:right w:val="single" w:sz="4" w:space="0" w:color="FFE8B4" w:themeColor="accent6" w:themeTint="66"/>
        <w:insideH w:val="single" w:sz="4" w:space="0" w:color="FFE8B4" w:themeColor="accent6" w:themeTint="66"/>
        <w:insideV w:val="single" w:sz="4" w:space="0" w:color="FFE8B4" w:themeColor="accent6" w:themeTint="66"/>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2" w:space="0" w:color="FFDD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E642A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E642A5"/>
    <w:pPr>
      <w:spacing w:after="0" w:line="240" w:lineRule="auto"/>
    </w:pPr>
    <w:tblPr>
      <w:tblStyleRowBandSize w:val="1"/>
      <w:tblStyleColBandSize w:val="1"/>
      <w:tblBorders>
        <w:top w:val="single" w:sz="2" w:space="0" w:color="D8E1E6" w:themeColor="accent1" w:themeTint="99"/>
        <w:bottom w:val="single" w:sz="2" w:space="0" w:color="D8E1E6" w:themeColor="accent1" w:themeTint="99"/>
        <w:insideH w:val="single" w:sz="2" w:space="0" w:color="D8E1E6" w:themeColor="accent1" w:themeTint="99"/>
        <w:insideV w:val="single" w:sz="2" w:space="0" w:color="D8E1E6" w:themeColor="accent1" w:themeTint="99"/>
      </w:tblBorders>
    </w:tblPr>
    <w:tblStylePr w:type="firstRow">
      <w:rPr>
        <w:b/>
        <w:bCs/>
      </w:rPr>
      <w:tblPr/>
      <w:tcPr>
        <w:tcBorders>
          <w:top w:val="nil"/>
          <w:bottom w:val="single" w:sz="12" w:space="0" w:color="D8E1E6" w:themeColor="accent1" w:themeTint="99"/>
          <w:insideH w:val="nil"/>
          <w:insideV w:val="nil"/>
        </w:tcBorders>
        <w:shd w:val="clear" w:color="auto" w:fill="FFFFFF" w:themeFill="background1"/>
      </w:tcPr>
    </w:tblStylePr>
    <w:tblStylePr w:type="lastRow">
      <w:rPr>
        <w:b/>
        <w:bCs/>
      </w:rPr>
      <w:tblPr/>
      <w:tcPr>
        <w:tcBorders>
          <w:top w:val="double" w:sz="2" w:space="0" w:color="D8E1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2uthevingsfarge2">
    <w:name w:val="Grid Table 2 Accent 2"/>
    <w:basedOn w:val="Vanligtabell"/>
    <w:uiPriority w:val="47"/>
    <w:rsid w:val="00E642A5"/>
    <w:pPr>
      <w:spacing w:after="0" w:line="240" w:lineRule="auto"/>
    </w:pPr>
    <w:tblPr>
      <w:tblStyleRowBandSize w:val="1"/>
      <w:tblStyleColBandSize w:val="1"/>
      <w:tblBorders>
        <w:top w:val="single" w:sz="2" w:space="0" w:color="A8C7B6" w:themeColor="accent2" w:themeTint="99"/>
        <w:bottom w:val="single" w:sz="2" w:space="0" w:color="A8C7B6" w:themeColor="accent2" w:themeTint="99"/>
        <w:insideH w:val="single" w:sz="2" w:space="0" w:color="A8C7B6" w:themeColor="accent2" w:themeTint="99"/>
        <w:insideV w:val="single" w:sz="2" w:space="0" w:color="A8C7B6" w:themeColor="accent2" w:themeTint="99"/>
      </w:tblBorders>
    </w:tblPr>
    <w:tblStylePr w:type="firstRow">
      <w:rPr>
        <w:b/>
        <w:bCs/>
      </w:rPr>
      <w:tblPr/>
      <w:tcPr>
        <w:tcBorders>
          <w:top w:val="nil"/>
          <w:bottom w:val="single" w:sz="12" w:space="0" w:color="A8C7B6" w:themeColor="accent2" w:themeTint="99"/>
          <w:insideH w:val="nil"/>
          <w:insideV w:val="nil"/>
        </w:tcBorders>
        <w:shd w:val="clear" w:color="auto" w:fill="FFFFFF" w:themeFill="background1"/>
      </w:tcPr>
    </w:tblStylePr>
    <w:tblStylePr w:type="lastRow">
      <w:rPr>
        <w:b/>
        <w:bCs/>
      </w:rPr>
      <w:tblPr/>
      <w:tcPr>
        <w:tcBorders>
          <w:top w:val="double" w:sz="2" w:space="0" w:color="A8C7B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2uthevingsfarge3">
    <w:name w:val="Grid Table 2 Accent 3"/>
    <w:basedOn w:val="Vanligtabell"/>
    <w:uiPriority w:val="47"/>
    <w:rsid w:val="00E642A5"/>
    <w:pPr>
      <w:spacing w:after="0" w:line="240" w:lineRule="auto"/>
    </w:pPr>
    <w:tblPr>
      <w:tblStyleRowBandSize w:val="1"/>
      <w:tblStyleColBandSize w:val="1"/>
      <w:tblBorders>
        <w:top w:val="single" w:sz="2" w:space="0" w:color="CDEBD1" w:themeColor="accent3" w:themeTint="99"/>
        <w:bottom w:val="single" w:sz="2" w:space="0" w:color="CDEBD1" w:themeColor="accent3" w:themeTint="99"/>
        <w:insideH w:val="single" w:sz="2" w:space="0" w:color="CDEBD1" w:themeColor="accent3" w:themeTint="99"/>
        <w:insideV w:val="single" w:sz="2" w:space="0" w:color="CDEBD1" w:themeColor="accent3" w:themeTint="99"/>
      </w:tblBorders>
    </w:tblPr>
    <w:tblStylePr w:type="firstRow">
      <w:rPr>
        <w:b/>
        <w:bCs/>
      </w:rPr>
      <w:tblPr/>
      <w:tcPr>
        <w:tcBorders>
          <w:top w:val="nil"/>
          <w:bottom w:val="single" w:sz="12" w:space="0" w:color="CDEBD1" w:themeColor="accent3" w:themeTint="99"/>
          <w:insideH w:val="nil"/>
          <w:insideV w:val="nil"/>
        </w:tcBorders>
        <w:shd w:val="clear" w:color="auto" w:fill="FFFFFF" w:themeFill="background1"/>
      </w:tcPr>
    </w:tblStylePr>
    <w:tblStylePr w:type="lastRow">
      <w:rPr>
        <w:b/>
        <w:bCs/>
      </w:rPr>
      <w:tblPr/>
      <w:tcPr>
        <w:tcBorders>
          <w:top w:val="double" w:sz="2" w:space="0" w:color="CDEB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2uthevingsfarge4">
    <w:name w:val="Grid Table 2 Accent 4"/>
    <w:basedOn w:val="Vanligtabell"/>
    <w:uiPriority w:val="47"/>
    <w:rsid w:val="00E642A5"/>
    <w:pPr>
      <w:spacing w:after="0" w:line="240" w:lineRule="auto"/>
    </w:pPr>
    <w:tblPr>
      <w:tblStyleRowBandSize w:val="1"/>
      <w:tblStyleColBandSize w:val="1"/>
      <w:tblBorders>
        <w:top w:val="single" w:sz="2" w:space="0" w:color="40FFDD" w:themeColor="accent4" w:themeTint="99"/>
        <w:bottom w:val="single" w:sz="2" w:space="0" w:color="40FFDD" w:themeColor="accent4" w:themeTint="99"/>
        <w:insideH w:val="single" w:sz="2" w:space="0" w:color="40FFDD" w:themeColor="accent4" w:themeTint="99"/>
        <w:insideV w:val="single" w:sz="2" w:space="0" w:color="40FFDD" w:themeColor="accent4" w:themeTint="99"/>
      </w:tblBorders>
    </w:tblPr>
    <w:tblStylePr w:type="firstRow">
      <w:rPr>
        <w:b/>
        <w:bCs/>
      </w:rPr>
      <w:tblPr/>
      <w:tcPr>
        <w:tcBorders>
          <w:top w:val="nil"/>
          <w:bottom w:val="single" w:sz="12" w:space="0" w:color="40FFDD" w:themeColor="accent4" w:themeTint="99"/>
          <w:insideH w:val="nil"/>
          <w:insideV w:val="nil"/>
        </w:tcBorders>
        <w:shd w:val="clear" w:color="auto" w:fill="FFFFFF" w:themeFill="background1"/>
      </w:tcPr>
    </w:tblStylePr>
    <w:tblStylePr w:type="lastRow">
      <w:rPr>
        <w:b/>
        <w:bCs/>
      </w:rPr>
      <w:tblPr/>
      <w:tcPr>
        <w:tcBorders>
          <w:top w:val="double" w:sz="2" w:space="0" w:color="40FF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2uthevingsfarge5">
    <w:name w:val="Grid Table 2 Accent 5"/>
    <w:basedOn w:val="Vanligtabell"/>
    <w:uiPriority w:val="47"/>
    <w:rsid w:val="00E642A5"/>
    <w:pPr>
      <w:spacing w:after="0" w:line="240" w:lineRule="auto"/>
    </w:pPr>
    <w:tblPr>
      <w:tblStyleRowBandSize w:val="1"/>
      <w:tblStyleColBandSize w:val="1"/>
      <w:tblBorders>
        <w:top w:val="single" w:sz="2" w:space="0" w:color="C6F359" w:themeColor="accent5" w:themeTint="99"/>
        <w:bottom w:val="single" w:sz="2" w:space="0" w:color="C6F359" w:themeColor="accent5" w:themeTint="99"/>
        <w:insideH w:val="single" w:sz="2" w:space="0" w:color="C6F359" w:themeColor="accent5" w:themeTint="99"/>
        <w:insideV w:val="single" w:sz="2" w:space="0" w:color="C6F359" w:themeColor="accent5" w:themeTint="99"/>
      </w:tblBorders>
    </w:tblPr>
    <w:tblStylePr w:type="firstRow">
      <w:rPr>
        <w:b/>
        <w:bCs/>
      </w:rPr>
      <w:tblPr/>
      <w:tcPr>
        <w:tcBorders>
          <w:top w:val="nil"/>
          <w:bottom w:val="single" w:sz="12" w:space="0" w:color="C6F359" w:themeColor="accent5" w:themeTint="99"/>
          <w:insideH w:val="nil"/>
          <w:insideV w:val="nil"/>
        </w:tcBorders>
        <w:shd w:val="clear" w:color="auto" w:fill="FFFFFF" w:themeFill="background1"/>
      </w:tcPr>
    </w:tblStylePr>
    <w:tblStylePr w:type="lastRow">
      <w:rPr>
        <w:b/>
        <w:bCs/>
      </w:rPr>
      <w:tblPr/>
      <w:tcPr>
        <w:tcBorders>
          <w:top w:val="double" w:sz="2" w:space="0" w:color="C6F3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2uthevingsfarge6">
    <w:name w:val="Grid Table 2 Accent 6"/>
    <w:basedOn w:val="Vanligtabell"/>
    <w:uiPriority w:val="47"/>
    <w:rsid w:val="00E642A5"/>
    <w:pPr>
      <w:spacing w:after="0" w:line="240" w:lineRule="auto"/>
    </w:pPr>
    <w:tblPr>
      <w:tblStyleRowBandSize w:val="1"/>
      <w:tblStyleColBandSize w:val="1"/>
      <w:tblBorders>
        <w:top w:val="single" w:sz="2" w:space="0" w:color="FFDD8F" w:themeColor="accent6" w:themeTint="99"/>
        <w:bottom w:val="single" w:sz="2" w:space="0" w:color="FFDD8F" w:themeColor="accent6" w:themeTint="99"/>
        <w:insideH w:val="single" w:sz="2" w:space="0" w:color="FFDD8F" w:themeColor="accent6" w:themeTint="99"/>
        <w:insideV w:val="single" w:sz="2" w:space="0" w:color="FFDD8F" w:themeColor="accent6" w:themeTint="99"/>
      </w:tblBorders>
    </w:tblPr>
    <w:tblStylePr w:type="firstRow">
      <w:rPr>
        <w:b/>
        <w:bCs/>
      </w:rPr>
      <w:tblPr/>
      <w:tcPr>
        <w:tcBorders>
          <w:top w:val="nil"/>
          <w:bottom w:val="single" w:sz="12" w:space="0" w:color="FFDD8F" w:themeColor="accent6" w:themeTint="99"/>
          <w:insideH w:val="nil"/>
          <w:insideV w:val="nil"/>
        </w:tcBorders>
        <w:shd w:val="clear" w:color="auto" w:fill="FFFFFF" w:themeFill="background1"/>
      </w:tcPr>
    </w:tblStylePr>
    <w:tblStylePr w:type="lastRow">
      <w:rPr>
        <w:b/>
        <w:bCs/>
      </w:rPr>
      <w:tblPr/>
      <w:tcPr>
        <w:tcBorders>
          <w:top w:val="double" w:sz="2" w:space="0" w:color="FFDD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3">
    <w:name w:val="Grid Table 3"/>
    <w:basedOn w:val="Vanligtabell"/>
    <w:uiPriority w:val="48"/>
    <w:rsid w:val="00E642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E642A5"/>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3uthevingsfarge2">
    <w:name w:val="Grid Table 3 Accent 2"/>
    <w:basedOn w:val="Vanligtabell"/>
    <w:uiPriority w:val="48"/>
    <w:rsid w:val="00E642A5"/>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3uthevingsfarge3">
    <w:name w:val="Grid Table 3 Accent 3"/>
    <w:basedOn w:val="Vanligtabell"/>
    <w:uiPriority w:val="48"/>
    <w:rsid w:val="00E642A5"/>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3uthevingsfarge4">
    <w:name w:val="Grid Table 3 Accent 4"/>
    <w:basedOn w:val="Vanligtabell"/>
    <w:uiPriority w:val="48"/>
    <w:rsid w:val="00E642A5"/>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3uthevingsfarge5">
    <w:name w:val="Grid Table 3 Accent 5"/>
    <w:basedOn w:val="Vanligtabell"/>
    <w:uiPriority w:val="48"/>
    <w:rsid w:val="00E642A5"/>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3uthevingsfarge6">
    <w:name w:val="Grid Table 3 Accent 6"/>
    <w:basedOn w:val="Vanligtabell"/>
    <w:uiPriority w:val="48"/>
    <w:rsid w:val="00E642A5"/>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4">
    <w:name w:val="Grid Table 4"/>
    <w:basedOn w:val="Vanligtabell"/>
    <w:uiPriority w:val="49"/>
    <w:rsid w:val="00E642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E642A5"/>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insideV w:val="nil"/>
        </w:tcBorders>
        <w:shd w:val="clear" w:color="auto" w:fill="BFCED6" w:themeFill="accent1"/>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4uthevingsfarge2">
    <w:name w:val="Grid Table 4 Accent 2"/>
    <w:basedOn w:val="Vanligtabell"/>
    <w:uiPriority w:val="49"/>
    <w:rsid w:val="00E642A5"/>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insideV w:val="nil"/>
        </w:tcBorders>
        <w:shd w:val="clear" w:color="auto" w:fill="6FA287" w:themeFill="accent2"/>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4uthevingsfarge3">
    <w:name w:val="Grid Table 4 Accent 3"/>
    <w:basedOn w:val="Vanligtabell"/>
    <w:uiPriority w:val="49"/>
    <w:rsid w:val="00E642A5"/>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insideV w:val="nil"/>
        </w:tcBorders>
        <w:shd w:val="clear" w:color="auto" w:fill="ADDFB3" w:themeFill="accent3"/>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4uthevingsfarge4">
    <w:name w:val="Grid Table 4 Accent 4"/>
    <w:basedOn w:val="Vanligtabell"/>
    <w:uiPriority w:val="49"/>
    <w:rsid w:val="00E642A5"/>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insideV w:val="nil"/>
        </w:tcBorders>
        <w:shd w:val="clear" w:color="auto" w:fill="00C19F" w:themeFill="accent4"/>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4uthevingsfarge5">
    <w:name w:val="Grid Table 4 Accent 5"/>
    <w:basedOn w:val="Vanligtabell"/>
    <w:uiPriority w:val="49"/>
    <w:rsid w:val="00E642A5"/>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insideV w:val="nil"/>
        </w:tcBorders>
        <w:shd w:val="clear" w:color="auto" w:fill="93C90E" w:themeFill="accent5"/>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4uthevingsfarge6">
    <w:name w:val="Grid Table 4 Accent 6"/>
    <w:basedOn w:val="Vanligtabell"/>
    <w:uiPriority w:val="49"/>
    <w:rsid w:val="00E642A5"/>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insideV w:val="nil"/>
        </w:tcBorders>
        <w:shd w:val="clear" w:color="auto" w:fill="FFC845" w:themeFill="accent6"/>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5mrk">
    <w:name w:val="Grid Table 5 Dark"/>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E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E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E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ED6" w:themeFill="accent1"/>
      </w:tcPr>
    </w:tblStylePr>
    <w:tblStylePr w:type="band1Vert">
      <w:tblPr/>
      <w:tcPr>
        <w:shd w:val="clear" w:color="auto" w:fill="E5EBEE" w:themeFill="accent1" w:themeFillTint="66"/>
      </w:tcPr>
    </w:tblStylePr>
    <w:tblStylePr w:type="band1Horz">
      <w:tblPr/>
      <w:tcPr>
        <w:shd w:val="clear" w:color="auto" w:fill="E5EBEE" w:themeFill="accent1" w:themeFillTint="66"/>
      </w:tcPr>
    </w:tblStylePr>
  </w:style>
  <w:style w:type="table" w:styleId="Rutenettabell5mrkuthevingsfarge2">
    <w:name w:val="Grid Table 5 Dark Accent 2"/>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2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2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2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287" w:themeFill="accent2"/>
      </w:tcPr>
    </w:tblStylePr>
    <w:tblStylePr w:type="band1Vert">
      <w:tblPr/>
      <w:tcPr>
        <w:shd w:val="clear" w:color="auto" w:fill="C5D9CE" w:themeFill="accent2" w:themeFillTint="66"/>
      </w:tcPr>
    </w:tblStylePr>
    <w:tblStylePr w:type="band1Horz">
      <w:tblPr/>
      <w:tcPr>
        <w:shd w:val="clear" w:color="auto" w:fill="C5D9CE" w:themeFill="accent2" w:themeFillTint="66"/>
      </w:tcPr>
    </w:tblStylePr>
  </w:style>
  <w:style w:type="table" w:styleId="Rutenettabell5mrkuthevingsfarge3">
    <w:name w:val="Grid Table 5 Dark Accent 3"/>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F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F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F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FB3" w:themeFill="accent3"/>
      </w:tcPr>
    </w:tblStylePr>
    <w:tblStylePr w:type="band1Vert">
      <w:tblPr/>
      <w:tcPr>
        <w:shd w:val="clear" w:color="auto" w:fill="DEF2E0" w:themeFill="accent3" w:themeFillTint="66"/>
      </w:tcPr>
    </w:tblStylePr>
    <w:tblStylePr w:type="band1Horz">
      <w:tblPr/>
      <w:tcPr>
        <w:shd w:val="clear" w:color="auto" w:fill="DEF2E0" w:themeFill="accent3" w:themeFillTint="66"/>
      </w:tcPr>
    </w:tblStylePr>
  </w:style>
  <w:style w:type="table" w:styleId="Rutenettabell5mrkuthevingsfarge4">
    <w:name w:val="Grid Table 5 Dark Accent 4"/>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1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1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1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19F" w:themeFill="accent4"/>
      </w:tcPr>
    </w:tblStylePr>
    <w:tblStylePr w:type="band1Vert">
      <w:tblPr/>
      <w:tcPr>
        <w:shd w:val="clear" w:color="auto" w:fill="80FFE8" w:themeFill="accent4" w:themeFillTint="66"/>
      </w:tcPr>
    </w:tblStylePr>
    <w:tblStylePr w:type="band1Horz">
      <w:tblPr/>
      <w:tcPr>
        <w:shd w:val="clear" w:color="auto" w:fill="80FFE8" w:themeFill="accent4" w:themeFillTint="66"/>
      </w:tcPr>
    </w:tblStylePr>
  </w:style>
  <w:style w:type="table" w:styleId="Rutenettabell5mrkuthevingsfarge5">
    <w:name w:val="Grid Table 5 Dark Accent 5"/>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B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C90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C90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C90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C90E" w:themeFill="accent5"/>
      </w:tcPr>
    </w:tblStylePr>
    <w:tblStylePr w:type="band1Vert">
      <w:tblPr/>
      <w:tcPr>
        <w:shd w:val="clear" w:color="auto" w:fill="D9F790" w:themeFill="accent5" w:themeFillTint="66"/>
      </w:tcPr>
    </w:tblStylePr>
    <w:tblStylePr w:type="band1Horz">
      <w:tblPr/>
      <w:tcPr>
        <w:shd w:val="clear" w:color="auto" w:fill="D9F790" w:themeFill="accent5" w:themeFillTint="66"/>
      </w:tcPr>
    </w:tblStylePr>
  </w:style>
  <w:style w:type="table" w:styleId="Rutenettabell5mrkuthevingsfarge6">
    <w:name w:val="Grid Table 5 Dark Accent 6"/>
    <w:basedOn w:val="Vanligtabell"/>
    <w:uiPriority w:val="50"/>
    <w:rsid w:val="00E64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4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4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4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45" w:themeFill="accent6"/>
      </w:tcPr>
    </w:tblStylePr>
    <w:tblStylePr w:type="band1Vert">
      <w:tblPr/>
      <w:tcPr>
        <w:shd w:val="clear" w:color="auto" w:fill="FFE8B4" w:themeFill="accent6" w:themeFillTint="66"/>
      </w:tcPr>
    </w:tblStylePr>
    <w:tblStylePr w:type="band1Horz">
      <w:tblPr/>
      <w:tcPr>
        <w:shd w:val="clear" w:color="auto" w:fill="FFE8B4" w:themeFill="accent6" w:themeFillTint="66"/>
      </w:tcPr>
    </w:tblStylePr>
  </w:style>
  <w:style w:type="table" w:styleId="Rutenettabell6fargerik">
    <w:name w:val="Grid Table 6 Colorful"/>
    <w:basedOn w:val="Vanligtabell"/>
    <w:uiPriority w:val="51"/>
    <w:rsid w:val="00E642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E642A5"/>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6fargerikuthevingsfarge2">
    <w:name w:val="Grid Table 6 Colorful Accent 2"/>
    <w:basedOn w:val="Vanligtabell"/>
    <w:uiPriority w:val="51"/>
    <w:rsid w:val="00E642A5"/>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6fargerikuthevingsfarge3">
    <w:name w:val="Grid Table 6 Colorful Accent 3"/>
    <w:basedOn w:val="Vanligtabell"/>
    <w:uiPriority w:val="51"/>
    <w:rsid w:val="00E642A5"/>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6fargerikuthevingsfarge4">
    <w:name w:val="Grid Table 6 Colorful Accent 4"/>
    <w:basedOn w:val="Vanligtabell"/>
    <w:uiPriority w:val="51"/>
    <w:rsid w:val="00E642A5"/>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6fargerikuthevingsfarge5">
    <w:name w:val="Grid Table 6 Colorful Accent 5"/>
    <w:basedOn w:val="Vanligtabell"/>
    <w:uiPriority w:val="51"/>
    <w:rsid w:val="00E642A5"/>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6fargerikuthevingsfarge6">
    <w:name w:val="Grid Table 6 Colorful Accent 6"/>
    <w:basedOn w:val="Vanligtabell"/>
    <w:uiPriority w:val="51"/>
    <w:rsid w:val="00E642A5"/>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7fargerik">
    <w:name w:val="Grid Table 7 Colorful"/>
    <w:basedOn w:val="Vanligtabell"/>
    <w:uiPriority w:val="52"/>
    <w:rsid w:val="00E642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E642A5"/>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7fargerikuthevingsfarge2">
    <w:name w:val="Grid Table 7 Colorful Accent 2"/>
    <w:basedOn w:val="Vanligtabell"/>
    <w:uiPriority w:val="52"/>
    <w:rsid w:val="00E642A5"/>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7fargerikuthevingsfarge3">
    <w:name w:val="Grid Table 7 Colorful Accent 3"/>
    <w:basedOn w:val="Vanligtabell"/>
    <w:uiPriority w:val="52"/>
    <w:rsid w:val="00E642A5"/>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7fargerikuthevingsfarge4">
    <w:name w:val="Grid Table 7 Colorful Accent 4"/>
    <w:basedOn w:val="Vanligtabell"/>
    <w:uiPriority w:val="52"/>
    <w:rsid w:val="00E642A5"/>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7fargerikuthevingsfarge5">
    <w:name w:val="Grid Table 7 Colorful Accent 5"/>
    <w:basedOn w:val="Vanligtabell"/>
    <w:uiPriority w:val="52"/>
    <w:rsid w:val="00E642A5"/>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7fargerikuthevingsfarge6">
    <w:name w:val="Grid Table 7 Colorful Accent 6"/>
    <w:basedOn w:val="Vanligtabell"/>
    <w:uiPriority w:val="52"/>
    <w:rsid w:val="00E642A5"/>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lys">
    <w:name w:val="Grid Table Light"/>
    <w:basedOn w:val="Vanligtabell"/>
    <w:uiPriority w:val="40"/>
    <w:rsid w:val="00E642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E642A5"/>
  </w:style>
  <w:style w:type="character" w:styleId="Sluttnotereferanse">
    <w:name w:val="endnote reference"/>
    <w:basedOn w:val="Standardskriftforavsnitt"/>
    <w:uiPriority w:val="99"/>
    <w:semiHidden/>
    <w:unhideWhenUsed/>
    <w:rsid w:val="00E642A5"/>
    <w:rPr>
      <w:vertAlign w:val="superscript"/>
    </w:rPr>
  </w:style>
  <w:style w:type="paragraph" w:styleId="Sluttnotetekst">
    <w:name w:val="endnote text"/>
    <w:basedOn w:val="Normal"/>
    <w:link w:val="SluttnotetekstTegn"/>
    <w:uiPriority w:val="99"/>
    <w:semiHidden/>
    <w:unhideWhenUsed/>
    <w:rsid w:val="00E642A5"/>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642A5"/>
    <w:rPr>
      <w:sz w:val="20"/>
      <w:szCs w:val="20"/>
    </w:rPr>
  </w:style>
  <w:style w:type="character" w:customStyle="1" w:styleId="SmartLinkError1">
    <w:name w:val="SmartLinkError1"/>
    <w:basedOn w:val="Standardskriftforavsnitt"/>
    <w:uiPriority w:val="99"/>
    <w:semiHidden/>
    <w:unhideWhenUsed/>
    <w:rsid w:val="00E642A5"/>
    <w:rPr>
      <w:color w:val="FF0000"/>
    </w:rPr>
  </w:style>
  <w:style w:type="paragraph" w:styleId="Stikkordregisteroverskrift">
    <w:name w:val="index heading"/>
    <w:basedOn w:val="Normal"/>
    <w:next w:val="Indeks1"/>
    <w:uiPriority w:val="99"/>
    <w:semiHidden/>
    <w:unhideWhenUsed/>
    <w:rsid w:val="00E642A5"/>
    <w:rPr>
      <w:rFonts w:asciiTheme="majorHAnsi" w:eastAsiaTheme="majorEastAsia" w:hAnsiTheme="majorHAnsi" w:cstheme="majorBidi"/>
      <w:b/>
      <w:bCs/>
    </w:rPr>
  </w:style>
  <w:style w:type="character" w:styleId="Svakreferanse">
    <w:name w:val="Subtle Reference"/>
    <w:basedOn w:val="Standardskriftforavsnitt"/>
    <w:uiPriority w:val="31"/>
    <w:qFormat/>
    <w:rsid w:val="00E642A5"/>
    <w:rPr>
      <w:smallCaps/>
      <w:color w:val="5A5A5A" w:themeColor="text1" w:themeTint="A5"/>
    </w:rPr>
  </w:style>
  <w:style w:type="table" w:styleId="Tabell-3D-effekt1">
    <w:name w:val="Table 3D effects 1"/>
    <w:basedOn w:val="Vanligtabell"/>
    <w:uiPriority w:val="99"/>
    <w:semiHidden/>
    <w:unhideWhenUsed/>
    <w:rsid w:val="00E642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642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642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E642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642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642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642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E642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642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642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642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E642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E642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642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642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E642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642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642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E642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642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642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642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642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642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642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642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E642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642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642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642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642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E642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642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642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642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642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642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642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642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6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99"/>
    <w:semiHidden/>
    <w:unhideWhenUsed/>
    <w:rsid w:val="00E642A5"/>
    <w:pPr>
      <w:spacing w:after="0" w:line="240" w:lineRule="auto"/>
      <w:ind w:left="4252"/>
    </w:pPr>
  </w:style>
  <w:style w:type="character" w:customStyle="1" w:styleId="UnderskriftTegn">
    <w:name w:val="Underskrift Tegn"/>
    <w:basedOn w:val="Standardskriftforavsnitt"/>
    <w:link w:val="Underskrift"/>
    <w:uiPriority w:val="99"/>
    <w:semiHidden/>
    <w:rsid w:val="00E642A5"/>
  </w:style>
  <w:style w:type="paragraph" w:styleId="Vanliginnrykk">
    <w:name w:val="Normal Indent"/>
    <w:basedOn w:val="Normal"/>
    <w:uiPriority w:val="99"/>
    <w:semiHidden/>
    <w:unhideWhenUsed/>
    <w:rsid w:val="00E642A5"/>
    <w:pPr>
      <w:ind w:left="708"/>
    </w:pPr>
  </w:style>
  <w:style w:type="table" w:styleId="Vanligtabell1">
    <w:name w:val="Plain Table 1"/>
    <w:basedOn w:val="Vanligtabell"/>
    <w:uiPriority w:val="41"/>
    <w:rsid w:val="00E642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E642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E642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E642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E642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thevet">
    <w:name w:val="Uthevet"/>
    <w:basedOn w:val="Normal"/>
    <w:link w:val="UthevetTegn"/>
    <w:qFormat/>
    <w:rsid w:val="00E642A5"/>
    <w:pPr>
      <w:spacing w:after="0" w:line="240" w:lineRule="auto"/>
    </w:pPr>
    <w:rPr>
      <w:rFonts w:eastAsia="Times New Roman" w:cs="Times New Roman"/>
      <w:b/>
      <w:sz w:val="24"/>
      <w:szCs w:val="19"/>
      <w:lang w:eastAsia="nb-NO"/>
    </w:rPr>
  </w:style>
  <w:style w:type="character" w:customStyle="1" w:styleId="UthevetTegn">
    <w:name w:val="Uthevet Tegn"/>
    <w:basedOn w:val="Standardskriftforavsnitt"/>
    <w:link w:val="Uthevet"/>
    <w:rsid w:val="00E642A5"/>
    <w:rPr>
      <w:rFonts w:eastAsia="Times New Roman" w:cs="Times New Roman"/>
      <w:b/>
      <w:sz w:val="24"/>
      <w:szCs w:val="19"/>
      <w:lang w:eastAsia="nb-NO"/>
    </w:rPr>
  </w:style>
  <w:style w:type="paragraph" w:styleId="Revisjon">
    <w:name w:val="Revision"/>
    <w:hidden/>
    <w:uiPriority w:val="99"/>
    <w:semiHidden/>
    <w:rsid w:val="00E642A5"/>
    <w:pPr>
      <w:spacing w:after="0" w:line="240" w:lineRule="auto"/>
    </w:pPr>
  </w:style>
  <w:style w:type="character" w:customStyle="1" w:styleId="Emneknagg1">
    <w:name w:val="Emneknagg1"/>
    <w:basedOn w:val="Standardskriftforavsnitt"/>
    <w:uiPriority w:val="99"/>
    <w:semiHidden/>
    <w:unhideWhenUsed/>
    <w:rsid w:val="00E642A5"/>
    <w:rPr>
      <w:color w:val="2B579A"/>
      <w:shd w:val="clear" w:color="auto" w:fill="E1DFDD"/>
    </w:rPr>
  </w:style>
  <w:style w:type="character" w:customStyle="1" w:styleId="Omtale1">
    <w:name w:val="Omtale1"/>
    <w:basedOn w:val="Standardskriftforavsnitt"/>
    <w:uiPriority w:val="99"/>
    <w:unhideWhenUsed/>
    <w:rsid w:val="00E642A5"/>
    <w:rPr>
      <w:color w:val="2B579A"/>
      <w:shd w:val="clear" w:color="auto" w:fill="E1DFDD"/>
    </w:rPr>
  </w:style>
  <w:style w:type="character" w:customStyle="1" w:styleId="Smarthyperkobling1">
    <w:name w:val="Smart hyperkobling1"/>
    <w:basedOn w:val="Standardskriftforavsnitt"/>
    <w:uiPriority w:val="99"/>
    <w:semiHidden/>
    <w:unhideWhenUsed/>
    <w:rsid w:val="00E642A5"/>
    <w:rPr>
      <w:u w:val="dotted"/>
    </w:rPr>
  </w:style>
  <w:style w:type="character" w:customStyle="1" w:styleId="SmartLink1">
    <w:name w:val="SmartLink1"/>
    <w:basedOn w:val="Standardskriftforavsnitt"/>
    <w:uiPriority w:val="99"/>
    <w:semiHidden/>
    <w:unhideWhenUsed/>
    <w:rsid w:val="00E642A5"/>
    <w:rPr>
      <w:color w:val="003087" w:themeColor="hyperlink"/>
      <w:u w:val="single"/>
      <w:shd w:val="clear" w:color="auto" w:fill="E1DFDD"/>
    </w:rPr>
  </w:style>
  <w:style w:type="character" w:customStyle="1" w:styleId="Ulstomtale1">
    <w:name w:val="Uløst omtale1"/>
    <w:basedOn w:val="Standardskriftforavsnitt"/>
    <w:uiPriority w:val="99"/>
    <w:unhideWhenUsed/>
    <w:rsid w:val="00E642A5"/>
    <w:rPr>
      <w:color w:val="605E5C"/>
      <w:shd w:val="clear" w:color="auto" w:fill="E1DFDD"/>
    </w:rPr>
  </w:style>
  <w:style w:type="character" w:customStyle="1" w:styleId="fontstyle01">
    <w:name w:val="fontstyle01"/>
    <w:basedOn w:val="Standardskriftforavsnitt"/>
    <w:rsid w:val="00727C1B"/>
    <w:rPr>
      <w:rFonts w:ascii="Roboto" w:hAnsi="Roboto" w:hint="default"/>
      <w:b w:val="0"/>
      <w:bCs w:val="0"/>
      <w:i w:val="0"/>
      <w:iCs w:val="0"/>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ell.n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rce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kehusinnkjop.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mercel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waj\Sykehusinnkj&#248;p%20HF\Intranett%20-%20Grunnmaler\Maler%20Sykehusinnkj&#248;p\Sykehusinnkj&#248;p%20-%20mal%20med%20overskrift%20nummer.dotx" TargetMode="External"/></Relationships>
</file>

<file path=word/theme/theme1.xml><?xml version="1.0" encoding="utf-8"?>
<a:theme xmlns:a="http://schemas.openxmlformats.org/drawingml/2006/main" name="Office-tema">
  <a:themeElements>
    <a:clrScheme name="Sykehusinnkjøp">
      <a:dk1>
        <a:srgbClr val="000000"/>
      </a:dk1>
      <a:lt1>
        <a:srgbClr val="FFFFFF"/>
      </a:lt1>
      <a:dk2>
        <a:srgbClr val="003087"/>
      </a:dk2>
      <a:lt2>
        <a:srgbClr val="6CACE4"/>
      </a:lt2>
      <a:accent1>
        <a:srgbClr val="BFCED6"/>
      </a:accent1>
      <a:accent2>
        <a:srgbClr val="6FA287"/>
      </a:accent2>
      <a:accent3>
        <a:srgbClr val="ADDFB3"/>
      </a:accent3>
      <a:accent4>
        <a:srgbClr val="00C19F"/>
      </a:accent4>
      <a:accent5>
        <a:srgbClr val="93C90E"/>
      </a:accent5>
      <a:accent6>
        <a:srgbClr val="FFC845"/>
      </a:accent6>
      <a:hlink>
        <a:srgbClr val="003087"/>
      </a:hlink>
      <a:folHlink>
        <a:srgbClr val="6CAC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f1d99e0-f293-46a5-9b95-af9531199313" xsi:nil="true"/>
    <_Flow_SignoffStatus xmlns="8d5ac428-1ac6-4807-adeb-a9620ed4003c" xsi:nil="true"/>
    <lcf76f155ced4ddcb4097134ff3c332f xmlns="8d5ac428-1ac6-4807-adeb-a9620ed400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2F140EE4AF1341B69E66FC9B8B198E" ma:contentTypeVersion="17" ma:contentTypeDescription="Opprett et nytt dokument." ma:contentTypeScope="" ma:versionID="3a7f4e24fafb57b532f149bbd669fabd">
  <xsd:schema xmlns:xsd="http://www.w3.org/2001/XMLSchema" xmlns:xs="http://www.w3.org/2001/XMLSchema" xmlns:p="http://schemas.microsoft.com/office/2006/metadata/properties" xmlns:ns2="8d5ac428-1ac6-4807-adeb-a9620ed4003c" xmlns:ns3="8f1d99e0-f293-46a5-9b95-af9531199313" targetNamespace="http://schemas.microsoft.com/office/2006/metadata/properties" ma:root="true" ma:fieldsID="ba6fdccd1bd7e3724fd741d0d2a45b3a" ns2:_="" ns3:_="">
    <xsd:import namespace="8d5ac428-1ac6-4807-adeb-a9620ed4003c"/>
    <xsd:import namespace="8f1d99e0-f293-46a5-9b95-af95311993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ac428-1ac6-4807-adeb-a9620ed40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Godkjenningsstatus" ma:internalName="Godkjenn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d99e0-f293-46a5-9b95-af95311993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64ea755-978f-4c3c-b4fa-5ecd20cbb747}" ma:internalName="TaxCatchAll" ma:showField="CatchAllData" ma:web="8f1d99e0-f293-46a5-9b95-af95311993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79373-F999-4068-BB1E-D4214196FE9F}">
  <ds:schemaRefs>
    <ds:schemaRef ds:uri="http://schemas.openxmlformats.org/officeDocument/2006/bibliography"/>
  </ds:schemaRefs>
</ds:datastoreItem>
</file>

<file path=customXml/itemProps2.xml><?xml version="1.0" encoding="utf-8"?>
<ds:datastoreItem xmlns:ds="http://schemas.openxmlformats.org/officeDocument/2006/customXml" ds:itemID="{5E151BA2-1EED-4F83-95CF-B36D49EB5DFA}">
  <ds:schemaRefs>
    <ds:schemaRef ds:uri="http://schemas.microsoft.com/office/2006/metadata/properties"/>
    <ds:schemaRef ds:uri="http://schemas.microsoft.com/office/infopath/2007/PartnerControls"/>
    <ds:schemaRef ds:uri="8f1d99e0-f293-46a5-9b95-af9531199313"/>
    <ds:schemaRef ds:uri="8d5ac428-1ac6-4807-adeb-a9620ed4003c"/>
  </ds:schemaRefs>
</ds:datastoreItem>
</file>

<file path=customXml/itemProps3.xml><?xml version="1.0" encoding="utf-8"?>
<ds:datastoreItem xmlns:ds="http://schemas.openxmlformats.org/officeDocument/2006/customXml" ds:itemID="{A2CC6FA0-046C-4D57-98C6-565E34C5ED39}">
  <ds:schemaRefs>
    <ds:schemaRef ds:uri="http://schemas.microsoft.com/sharepoint/v3/contenttype/forms"/>
  </ds:schemaRefs>
</ds:datastoreItem>
</file>

<file path=customXml/itemProps4.xml><?xml version="1.0" encoding="utf-8"?>
<ds:datastoreItem xmlns:ds="http://schemas.openxmlformats.org/officeDocument/2006/customXml" ds:itemID="{67A1962E-B753-4CAB-8201-2D9F17E6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ac428-1ac6-4807-adeb-a9620ed4003c"/>
    <ds:schemaRef ds:uri="8f1d99e0-f293-46a5-9b95-af9531199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Sykehusinnkjøp - mal med overskrift nummer</Template>
  <TotalTime>0</TotalTime>
  <Pages>10</Pages>
  <Words>3111</Words>
  <Characters>16491</Characters>
  <Application>Microsoft Office Word</Application>
  <DocSecurity>0</DocSecurity>
  <Lines>137</Lines>
  <Paragraphs>39</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Walsøe</dc:creator>
  <cp:keywords/>
  <dc:description/>
  <cp:lastModifiedBy>Susanne Linrud Faye</cp:lastModifiedBy>
  <cp:revision>2</cp:revision>
  <cp:lastPrinted>2024-05-08T05:36:00Z</cp:lastPrinted>
  <dcterms:created xsi:type="dcterms:W3CDTF">2025-03-14T13:26:00Z</dcterms:created>
  <dcterms:modified xsi:type="dcterms:W3CDTF">2025-03-14T13:26:00Z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76400</vt:r8>
  </property>
  <property fmtid="{D5CDD505-2E9C-101B-9397-08002B2CF9AE}" pid="3" name="xd_ProgID">
    <vt:lpwstr/>
  </property>
  <property fmtid="{D5CDD505-2E9C-101B-9397-08002B2CF9AE}" pid="4" name="ContentTypeId">
    <vt:lpwstr>0x010100082F140EE4AF1341B69E66FC9B8B198E</vt:lpwstr>
  </property>
  <property fmtid="{D5CDD505-2E9C-101B-9397-08002B2CF9AE}" pid="5" name="ComplianceAssetId">
    <vt:lpwstr/>
  </property>
  <property fmtid="{D5CDD505-2E9C-101B-9397-08002B2CF9AE}" pid="6" name="TemplateUrl">
    <vt:lpwstr/>
  </property>
  <property fmtid="{D5CDD505-2E9C-101B-9397-08002B2CF9AE}" pid="7" name="Gyldigfra">
    <vt:filetime>2020-09-30T22:00:00Z</vt:filetime>
  </property>
  <property fmtid="{D5CDD505-2E9C-101B-9397-08002B2CF9AE}" pid="8" name="_ExtendedDescription">
    <vt:lpwstr/>
  </property>
  <property fmtid="{D5CDD505-2E9C-101B-9397-08002B2CF9AE}" pid="9" name="xd_Signature">
    <vt:bool>false</vt:bool>
  </property>
</Properties>
</file>