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26783636"/>
        <w:docPartObj>
          <w:docPartGallery w:val="Cover Pages"/>
          <w:docPartUnique/>
        </w:docPartObj>
      </w:sdtPr>
      <w:sdtEndPr/>
      <w:sdtContent>
        <w:p w14:paraId="2E51A8A2" w14:textId="1B09ABC8" w:rsidR="00D06D4D" w:rsidRDefault="00D06D4D" w:rsidP="00200A6B"/>
        <w:tbl>
          <w:tblPr>
            <w:tblStyle w:val="Stil2"/>
            <w:tblpPr w:leftFromText="142" w:rightFromText="142" w:vertAnchor="page" w:horzAnchor="page" w:tblpX="965" w:tblpY="4316"/>
            <w:tblW w:w="10065" w:type="dxa"/>
            <w:tblLayout w:type="fixed"/>
            <w:tblLook w:val="04A0" w:firstRow="1" w:lastRow="0" w:firstColumn="1" w:lastColumn="0" w:noHBand="0" w:noVBand="1"/>
          </w:tblPr>
          <w:tblGrid>
            <w:gridCol w:w="10065"/>
          </w:tblGrid>
          <w:tr w:rsidR="00D06D4D" w:rsidRPr="00934498" w14:paraId="63DB7210" w14:textId="77777777" w:rsidTr="00766137">
            <w:trPr>
              <w:trHeight w:hRule="exact" w:val="1701"/>
            </w:trPr>
            <w:tc>
              <w:tcPr>
                <w:tcW w:w="10065" w:type="dxa"/>
              </w:tcPr>
              <w:p w14:paraId="0DBF1570" w14:textId="68EEA133" w:rsidR="00D06D4D" w:rsidRPr="00934498" w:rsidRDefault="00D06D4D" w:rsidP="00766137">
                <w:pPr>
                  <w:autoSpaceDE w:val="0"/>
                  <w:autoSpaceDN w:val="0"/>
                  <w:adjustRightInd w:val="0"/>
                  <w:spacing w:after="60"/>
                  <w:ind w:left="198"/>
                  <w:rPr>
                    <w:rFonts w:ascii="Calibri" w:hAnsi="Calibri" w:cs="Calibri"/>
                    <w:b/>
                    <w:bCs/>
                    <w:color w:val="00529B"/>
                    <w:sz w:val="24"/>
                    <w:szCs w:val="24"/>
                  </w:rPr>
                </w:pPr>
                <w:r w:rsidRPr="00934498">
                  <w:rPr>
                    <w:rFonts w:ascii="Calibri" w:hAnsi="Calibri" w:cs="Calibri"/>
                    <w:b/>
                    <w:bCs/>
                    <w:color w:val="00529B"/>
                    <w:sz w:val="24"/>
                    <w:szCs w:val="24"/>
                  </w:rPr>
                  <w:t>Sykehusinnkjøp HF</w:t>
                </w:r>
              </w:p>
              <w:p w14:paraId="76A62135" w14:textId="198C30F9"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Organisasjonsnummer 916 879 067</w:t>
                </w:r>
              </w:p>
              <w:p w14:paraId="5E54DEF2" w14:textId="0F17EA14"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Telefon 78 95 07 00</w:t>
                </w:r>
              </w:p>
              <w:p w14:paraId="78F9CAF1" w14:textId="3D735659"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post@sykehusinnkjop.no</w:t>
                </w:r>
              </w:p>
              <w:p w14:paraId="21EB885F" w14:textId="41CFB32B" w:rsidR="00D06D4D" w:rsidRPr="00934498" w:rsidRDefault="00D06D4D" w:rsidP="00766137">
                <w:pPr>
                  <w:ind w:left="198"/>
                  <w:rPr>
                    <w:color w:val="00529B"/>
                  </w:rPr>
                </w:pPr>
                <w:r w:rsidRPr="00934498">
                  <w:rPr>
                    <w:rFonts w:ascii="Calibri" w:hAnsi="Calibri" w:cs="Calibri"/>
                    <w:color w:val="00529B"/>
                    <w:sz w:val="16"/>
                    <w:szCs w:val="16"/>
                  </w:rPr>
                  <w:t>Sykehusinnkjøp HF, Postboks 40, 9811 Vadsø</w:t>
                </w:r>
              </w:p>
            </w:tc>
          </w:tr>
          <w:tr w:rsidR="00D06D4D" w:rsidRPr="00934498" w14:paraId="0377A22F" w14:textId="77777777" w:rsidTr="00766137">
            <w:tc>
              <w:tcPr>
                <w:tcW w:w="10065" w:type="dxa"/>
              </w:tcPr>
              <w:sdt>
                <w:sdtPr>
                  <w:rPr>
                    <w:b w:val="0"/>
                    <w:bCs/>
                    <w:sz w:val="104"/>
                    <w:szCs w:val="104"/>
                  </w:rPr>
                  <w:id w:val="569235837"/>
                  <w:placeholder>
                    <w:docPart w:val="E5052A29D7764A3D8BF974AC62A4E4FF"/>
                  </w:placeholder>
                  <w:text/>
                </w:sdtPr>
                <w:sdtEndPr/>
                <w:sdtContent>
                  <w:p w14:paraId="74B3A993" w14:textId="558DAA58" w:rsidR="00D06D4D" w:rsidRPr="00A718EC" w:rsidRDefault="005F231F" w:rsidP="00766137">
                    <w:pPr>
                      <w:pStyle w:val="Tittel"/>
                      <w:rPr>
                        <w:b w:val="0"/>
                        <w:bCs/>
                        <w:sz w:val="104"/>
                        <w:szCs w:val="104"/>
                      </w:rPr>
                    </w:pPr>
                    <w:r>
                      <w:rPr>
                        <w:b w:val="0"/>
                        <w:bCs/>
                        <w:sz w:val="104"/>
                        <w:szCs w:val="104"/>
                      </w:rPr>
                      <w:t>Rammeavtale varekjøp</w:t>
                    </w:r>
                  </w:p>
                </w:sdtContent>
              </w:sdt>
              <w:sdt>
                <w:sdtPr>
                  <w:rPr>
                    <w:color w:val="00529B"/>
                    <w:spacing w:val="-20"/>
                    <w:sz w:val="40"/>
                    <w:szCs w:val="40"/>
                  </w:rPr>
                  <w:alias w:val="Undertittel"/>
                  <w:tag w:val="Undertittel"/>
                  <w:id w:val="571550917"/>
                  <w:placeholder>
                    <w:docPart w:val="D8B4B31616A24426990815DA6C2AA009"/>
                  </w:placeholder>
                  <w:text/>
                </w:sdtPr>
                <w:sdtEndPr/>
                <w:sdtContent>
                  <w:p w14:paraId="2B7D5D79" w14:textId="58405647" w:rsidR="00D06D4D" w:rsidRPr="00934498" w:rsidRDefault="006F35F2" w:rsidP="00766137">
                    <w:pPr>
                      <w:rPr>
                        <w:color w:val="00529B"/>
                        <w:spacing w:val="-20"/>
                        <w:sz w:val="40"/>
                        <w:szCs w:val="40"/>
                      </w:rPr>
                    </w:pPr>
                    <w:r>
                      <w:rPr>
                        <w:color w:val="00529B"/>
                        <w:spacing w:val="-20"/>
                        <w:sz w:val="40"/>
                        <w:szCs w:val="40"/>
                      </w:rPr>
                      <w:t xml:space="preserve">Sprøyter og kanyler til helseforetakene i Norge </w:t>
                    </w:r>
                  </w:p>
                </w:sdtContent>
              </w:sdt>
            </w:tc>
          </w:tr>
        </w:tbl>
        <w:p w14:paraId="1F959388" w14:textId="378AE229" w:rsidR="00D06D4D" w:rsidRDefault="00D06D4D" w:rsidP="00200A6B">
          <w:r>
            <w:rPr>
              <w:noProof/>
            </w:rPr>
            <w:drawing>
              <wp:anchor distT="0" distB="0" distL="114300" distR="114300" simplePos="0" relativeHeight="251658240" behindDoc="1" locked="0" layoutInCell="1" allowOverlap="1" wp14:anchorId="49AEB5E8" wp14:editId="7C1A8E6D">
                <wp:simplePos x="0" y="0"/>
                <wp:positionH relativeFrom="page">
                  <wp:posOffset>0</wp:posOffset>
                </wp:positionH>
                <wp:positionV relativeFrom="page">
                  <wp:posOffset>0</wp:posOffset>
                </wp:positionV>
                <wp:extent cx="7559675" cy="10697845"/>
                <wp:effectExtent l="0" t="0" r="3175" b="8255"/>
                <wp:wrapNone/>
                <wp:docPr id="9" name="Grafik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Styrende-01.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560000" cy="10698352"/>
                        </a:xfrm>
                        <a:prstGeom prst="rect">
                          <a:avLst/>
                        </a:prstGeom>
                      </pic:spPr>
                    </pic:pic>
                  </a:graphicData>
                </a:graphic>
                <wp14:sizeRelH relativeFrom="margin">
                  <wp14:pctWidth>0</wp14:pctWidth>
                </wp14:sizeRelH>
                <wp14:sizeRelV relativeFrom="margin">
                  <wp14:pctHeight>0</wp14:pctHeight>
                </wp14:sizeRelV>
              </wp:anchor>
            </w:drawing>
          </w:r>
        </w:p>
        <w:p w14:paraId="4849938F" w14:textId="6FA66F61" w:rsidR="00D06D4D" w:rsidRPr="00200A6B" w:rsidRDefault="00D06D4D" w:rsidP="00200A6B"/>
        <w:p w14:paraId="749AAA15" w14:textId="236C28B9" w:rsidR="00D06D4D" w:rsidRDefault="00D5651A">
          <w:r w:rsidRPr="008E7000">
            <w:rPr>
              <w:noProof/>
              <w:lang w:eastAsia="nb-NO"/>
            </w:rPr>
            <mc:AlternateContent>
              <mc:Choice Requires="wps">
                <w:drawing>
                  <wp:anchor distT="0" distB="0" distL="114300" distR="114300" simplePos="0" relativeHeight="251658244" behindDoc="0" locked="0" layoutInCell="1" allowOverlap="1" wp14:anchorId="4DFF5B93" wp14:editId="37AE7082">
                    <wp:simplePos x="0" y="0"/>
                    <wp:positionH relativeFrom="column">
                      <wp:posOffset>-353750</wp:posOffset>
                    </wp:positionH>
                    <wp:positionV relativeFrom="paragraph">
                      <wp:posOffset>3014980</wp:posOffset>
                    </wp:positionV>
                    <wp:extent cx="6432605" cy="413468"/>
                    <wp:effectExtent l="0" t="0" r="6350" b="5715"/>
                    <wp:wrapNone/>
                    <wp:docPr id="6" name="Tekstboks 6"/>
                    <wp:cNvGraphicFramePr/>
                    <a:graphic xmlns:a="http://schemas.openxmlformats.org/drawingml/2006/main">
                      <a:graphicData uri="http://schemas.microsoft.com/office/word/2010/wordprocessingShape">
                        <wps:wsp>
                          <wps:cNvSpPr txBox="1"/>
                          <wps:spPr>
                            <a:xfrm>
                              <a:off x="0" y="0"/>
                              <a:ext cx="6432605" cy="413468"/>
                            </a:xfrm>
                            <a:prstGeom prst="rect">
                              <a:avLst/>
                            </a:prstGeom>
                            <a:solidFill>
                              <a:schemeClr val="lt1"/>
                            </a:solidFill>
                            <a:ln w="6350">
                              <a:noFill/>
                            </a:ln>
                          </wps:spPr>
                          <wps:txbx>
                            <w:txbxContent>
                              <w:p w14:paraId="5ED2123F" w14:textId="266409AC" w:rsidR="00D267A5" w:rsidRPr="008568E1" w:rsidRDefault="00D267A5" w:rsidP="00D267A5">
                                <w:pPr>
                                  <w:spacing w:line="240" w:lineRule="auto"/>
                                  <w:rPr>
                                    <w:color w:val="003283"/>
                                  </w:rPr>
                                </w:pPr>
                                <w:r w:rsidRPr="008568E1">
                                  <w:rPr>
                                    <w:b/>
                                    <w:bCs/>
                                    <w:color w:val="003283"/>
                                  </w:rPr>
                                  <w:t>Avtalens varighet</w:t>
                                </w:r>
                                <w:r w:rsidRPr="008568E1">
                                  <w:rPr>
                                    <w:color w:val="003283"/>
                                  </w:rPr>
                                  <w:t xml:space="preserve">: </w:t>
                                </w:r>
                                <w:r w:rsidR="00356DAC">
                                  <w:rPr>
                                    <w:color w:val="003283"/>
                                  </w:rPr>
                                  <w:t>0</w:t>
                                </w:r>
                                <w:r w:rsidR="00012FAA">
                                  <w:rPr>
                                    <w:color w:val="003283"/>
                                  </w:rPr>
                                  <w:t>7</w:t>
                                </w:r>
                                <w:r w:rsidR="00356DAC">
                                  <w:rPr>
                                    <w:color w:val="003283"/>
                                  </w:rPr>
                                  <w:t>.12.2023</w:t>
                                </w:r>
                                <w:r w:rsidRPr="008568E1">
                                  <w:rPr>
                                    <w:color w:val="003283"/>
                                  </w:rPr>
                                  <w:t>-</w:t>
                                </w:r>
                                <w:r w:rsidR="00356DAC">
                                  <w:rPr>
                                    <w:color w:val="003283"/>
                                  </w:rPr>
                                  <w:t>06.12.2025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F5B93" id="_x0000_t202" coordsize="21600,21600" o:spt="202" path="m,l,21600r21600,l21600,xe">
                    <v:stroke joinstyle="miter"/>
                    <v:path gradientshapeok="t" o:connecttype="rect"/>
                  </v:shapetype>
                  <v:shape id="Tekstboks 6" o:spid="_x0000_s1026" type="#_x0000_t202" style="position:absolute;margin-left:-27.85pt;margin-top:237.4pt;width:506.5pt;height:3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" fillcolor="white [3201]" stroked="f" strokeweight=".5pt">
                    <v:textbox>
                      <w:txbxContent>
                        <w:p w14:paraId="5ED2123F" w14:textId="266409AC" w:rsidR="00D267A5" w:rsidRPr="008568E1" w:rsidRDefault="00D267A5" w:rsidP="00D267A5">
                          <w:pPr>
                            <w:spacing w:line="240" w:lineRule="auto"/>
                            <w:rPr>
                              <w:color w:val="003283"/>
                            </w:rPr>
                          </w:pPr>
                          <w:r w:rsidRPr="008568E1">
                            <w:rPr>
                              <w:b/>
                              <w:bCs/>
                              <w:color w:val="003283"/>
                            </w:rPr>
                            <w:t>Avtalens varighet</w:t>
                          </w:r>
                          <w:r w:rsidRPr="008568E1">
                            <w:rPr>
                              <w:color w:val="003283"/>
                            </w:rPr>
                            <w:t xml:space="preserve">: </w:t>
                          </w:r>
                          <w:r w:rsidR="00356DAC">
                            <w:rPr>
                              <w:color w:val="003283"/>
                            </w:rPr>
                            <w:t>0</w:t>
                          </w:r>
                          <w:r w:rsidR="00012FAA">
                            <w:rPr>
                              <w:color w:val="003283"/>
                            </w:rPr>
                            <w:t>7</w:t>
                          </w:r>
                          <w:r w:rsidR="00356DAC">
                            <w:rPr>
                              <w:color w:val="003283"/>
                            </w:rPr>
                            <w:t>.12.2023</w:t>
                          </w:r>
                          <w:r w:rsidRPr="008568E1">
                            <w:rPr>
                              <w:color w:val="003283"/>
                            </w:rPr>
                            <w:t>-</w:t>
                          </w:r>
                          <w:r w:rsidR="00356DAC">
                            <w:rPr>
                              <w:color w:val="003283"/>
                            </w:rPr>
                            <w:t>06.12.2025</w:t>
                          </w:r>
                        </w:p>
                      </w:txbxContent>
                    </v:textbox>
                  </v:shape>
                </w:pict>
              </mc:Fallback>
            </mc:AlternateContent>
          </w:r>
          <w:r w:rsidRPr="008E7000">
            <w:rPr>
              <w:noProof/>
              <w:lang w:eastAsia="nb-NO"/>
            </w:rPr>
            <mc:AlternateContent>
              <mc:Choice Requires="wps">
                <w:drawing>
                  <wp:anchor distT="0" distB="0" distL="114300" distR="114300" simplePos="0" relativeHeight="251658243" behindDoc="0" locked="0" layoutInCell="1" allowOverlap="1" wp14:anchorId="14431322" wp14:editId="78C33BCA">
                    <wp:simplePos x="0" y="0"/>
                    <wp:positionH relativeFrom="column">
                      <wp:posOffset>3329001</wp:posOffset>
                    </wp:positionH>
                    <wp:positionV relativeFrom="paragraph">
                      <wp:posOffset>5617486</wp:posOffset>
                    </wp:positionV>
                    <wp:extent cx="2766060" cy="1234440"/>
                    <wp:effectExtent l="0" t="0" r="0" b="3810"/>
                    <wp:wrapNone/>
                    <wp:docPr id="7" name="Tekstboks 7"/>
                    <wp:cNvGraphicFramePr/>
                    <a:graphic xmlns:a="http://schemas.openxmlformats.org/drawingml/2006/main">
                      <a:graphicData uri="http://schemas.microsoft.com/office/word/2010/wordprocessingShape">
                        <wps:wsp>
                          <wps:cNvSpPr txBox="1"/>
                          <wps:spPr>
                            <a:xfrm>
                              <a:off x="0" y="0"/>
                              <a:ext cx="2766060" cy="1234440"/>
                            </a:xfrm>
                            <a:prstGeom prst="rect">
                              <a:avLst/>
                            </a:prstGeom>
                            <a:solidFill>
                              <a:schemeClr val="lt1"/>
                            </a:solidFill>
                            <a:ln w="6350">
                              <a:noFill/>
                            </a:ln>
                          </wps:spPr>
                          <wps:txbx>
                            <w:txbxContent>
                              <w:p w14:paraId="2E89AD8C" w14:textId="24F7AAA7" w:rsidR="003133B8" w:rsidRPr="00D361BD" w:rsidRDefault="00A743BF" w:rsidP="003133B8">
                                <w:pPr>
                                  <w:spacing w:line="240" w:lineRule="auto"/>
                                  <w:rPr>
                                    <w:color w:val="003283"/>
                                    <w:sz w:val="18"/>
                                    <w:szCs w:val="18"/>
                                    <w:highlight w:val="yellow"/>
                                  </w:rPr>
                                </w:pPr>
                                <w:r>
                                  <w:rPr>
                                    <w:color w:val="003283"/>
                                    <w:sz w:val="18"/>
                                    <w:szCs w:val="18"/>
                                  </w:rPr>
                                  <w:t>Felles rammeavtale</w:t>
                                </w:r>
                                <w:r w:rsidR="003133B8" w:rsidRPr="00D361BD">
                                  <w:rPr>
                                    <w:color w:val="003283"/>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1322" id="Tekstboks 7" o:spid="_x0000_s1027" type="#_x0000_t202" style="position:absolute;margin-left:262.15pt;margin-top:442.3pt;width:217.8pt;height:9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VmLwIAAFw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" fillcolor="white [3201]" stroked="f" strokeweight=".5pt">
                    <v:textbox>
                      <w:txbxContent>
                        <w:p w14:paraId="2E89AD8C" w14:textId="24F7AAA7" w:rsidR="003133B8" w:rsidRPr="00D361BD" w:rsidRDefault="00A743BF" w:rsidP="003133B8">
                          <w:pPr>
                            <w:spacing w:line="240" w:lineRule="auto"/>
                            <w:rPr>
                              <w:color w:val="003283"/>
                              <w:sz w:val="18"/>
                              <w:szCs w:val="18"/>
                              <w:highlight w:val="yellow"/>
                            </w:rPr>
                          </w:pPr>
                          <w:r>
                            <w:rPr>
                              <w:color w:val="003283"/>
                              <w:sz w:val="18"/>
                              <w:szCs w:val="18"/>
                            </w:rPr>
                            <w:t>Felles rammeavtale</w:t>
                          </w:r>
                          <w:r w:rsidR="003133B8" w:rsidRPr="00D361BD">
                            <w:rPr>
                              <w:color w:val="003283"/>
                              <w:sz w:val="18"/>
                              <w:szCs w:val="18"/>
                            </w:rPr>
                            <w:br/>
                          </w:r>
                        </w:p>
                      </w:txbxContent>
                    </v:textbox>
                  </v:shape>
                </w:pict>
              </mc:Fallback>
            </mc:AlternateContent>
          </w:r>
          <w:r w:rsidRPr="008E7000">
            <w:rPr>
              <w:noProof/>
              <w:lang w:eastAsia="nb-NO"/>
            </w:rPr>
            <mc:AlternateContent>
              <mc:Choice Requires="wps">
                <w:drawing>
                  <wp:anchor distT="0" distB="0" distL="114300" distR="114300" simplePos="0" relativeHeight="251658242" behindDoc="0" locked="0" layoutInCell="1" allowOverlap="1" wp14:anchorId="6955CCE0" wp14:editId="2ED74223">
                    <wp:simplePos x="0" y="0"/>
                    <wp:positionH relativeFrom="column">
                      <wp:posOffset>-344252</wp:posOffset>
                    </wp:positionH>
                    <wp:positionV relativeFrom="paragraph">
                      <wp:posOffset>5626431</wp:posOffset>
                    </wp:positionV>
                    <wp:extent cx="2766060" cy="1656271"/>
                    <wp:effectExtent l="0" t="0" r="0" b="1270"/>
                    <wp:wrapNone/>
                    <wp:docPr id="5" name="Tekstboks 5"/>
                    <wp:cNvGraphicFramePr/>
                    <a:graphic xmlns:a="http://schemas.openxmlformats.org/drawingml/2006/main">
                      <a:graphicData uri="http://schemas.microsoft.com/office/word/2010/wordprocessingShape">
                        <wps:wsp>
                          <wps:cNvSpPr txBox="1"/>
                          <wps:spPr>
                            <a:xfrm>
                              <a:off x="0" y="0"/>
                              <a:ext cx="2766060" cy="1656271"/>
                            </a:xfrm>
                            <a:prstGeom prst="rect">
                              <a:avLst/>
                            </a:prstGeom>
                            <a:solidFill>
                              <a:schemeClr val="lt1"/>
                            </a:solidFill>
                            <a:ln w="6350">
                              <a:noFill/>
                            </a:ln>
                          </wps:spPr>
                          <wps:txbx>
                            <w:txbxContent>
                              <w:p w14:paraId="793176CB" w14:textId="0556E46A" w:rsidR="00C866F4" w:rsidRDefault="00C866F4" w:rsidP="00C866F4">
                                <w:pPr>
                                  <w:rPr>
                                    <w:color w:val="003283"/>
                                    <w:sz w:val="18"/>
                                    <w:szCs w:val="18"/>
                                  </w:rPr>
                                </w:pPr>
                                <w:r w:rsidRPr="00D361BD">
                                  <w:rPr>
                                    <w:color w:val="003283"/>
                                    <w:sz w:val="18"/>
                                    <w:szCs w:val="18"/>
                                  </w:rPr>
                                  <w:t>Avtaleforvalter Sykehusinnkjøp HF:</w:t>
                                </w:r>
                                <w:r w:rsidRPr="00D361BD">
                                  <w:rPr>
                                    <w:color w:val="003283"/>
                                    <w:sz w:val="18"/>
                                    <w:szCs w:val="18"/>
                                  </w:rPr>
                                  <w:br/>
                                  <w:t>E-post:</w:t>
                                </w:r>
                                <w:r w:rsidR="00A743BF">
                                  <w:rPr>
                                    <w:color w:val="003283"/>
                                    <w:sz w:val="18"/>
                                    <w:szCs w:val="18"/>
                                  </w:rPr>
                                  <w:t xml:space="preserve"> avtaleforvaltning@sykehusinnkjop.no</w:t>
                                </w:r>
                                <w:r>
                                  <w:br/>
                                </w:r>
                                <w:r w:rsidRPr="00D361BD">
                                  <w:rPr>
                                    <w:color w:val="003283"/>
                                    <w:sz w:val="18"/>
                                    <w:szCs w:val="18"/>
                                  </w:rPr>
                                  <w:t xml:space="preserve">Telefon: </w:t>
                                </w:r>
                                <w:r w:rsidR="00A743BF">
                                  <w:rPr>
                                    <w:color w:val="003283"/>
                                    <w:sz w:val="18"/>
                                    <w:szCs w:val="18"/>
                                  </w:rPr>
                                  <w:t>78 95 07 00</w:t>
                                </w:r>
                                <w:r w:rsidRPr="00D361BD">
                                  <w:rPr>
                                    <w:color w:val="003283"/>
                                    <w:sz w:val="18"/>
                                    <w:szCs w:val="18"/>
                                  </w:rPr>
                                  <w:br/>
                                  <w:t>Avtalenummer:</w:t>
                                </w:r>
                                <w:r w:rsidR="00A743BF">
                                  <w:rPr>
                                    <w:color w:val="003283"/>
                                    <w:sz w:val="18"/>
                                    <w:szCs w:val="18"/>
                                  </w:rPr>
                                  <w:t xml:space="preserve"> 107406xx</w:t>
                                </w:r>
                              </w:p>
                              <w:p w14:paraId="79A73B42" w14:textId="77777777" w:rsidR="00C866F4" w:rsidRDefault="00C866F4" w:rsidP="00C866F4">
                                <w:pPr>
                                  <w:rPr>
                                    <w:color w:val="003283"/>
                                    <w:sz w:val="18"/>
                                    <w:szCs w:val="18"/>
                                  </w:rPr>
                                </w:pPr>
                              </w:p>
                              <w:p w14:paraId="1F995A60" w14:textId="77777777" w:rsidR="00C866F4" w:rsidRPr="00A828DF" w:rsidRDefault="00C866F4" w:rsidP="00C866F4">
                                <w:pPr>
                                  <w:rPr>
                                    <w:color w:val="003283"/>
                                    <w:sz w:val="32"/>
                                    <w:szCs w:val="32"/>
                                  </w:rPr>
                                </w:pPr>
                                <w:r w:rsidRPr="00A828DF">
                                  <w:rPr>
                                    <w:color w:val="003283"/>
                                    <w:sz w:val="32"/>
                                    <w:szCs w:val="32"/>
                                  </w:rPr>
                                  <w:t>Avtalen er signert elektronisk</w:t>
                                </w:r>
                              </w:p>
                              <w:p w14:paraId="592CD10B" w14:textId="77777777" w:rsidR="00C866F4" w:rsidRPr="00D361BD" w:rsidRDefault="00C866F4" w:rsidP="00C866F4">
                                <w:pPr>
                                  <w:rPr>
                                    <w:color w:val="003283"/>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5CCE0" id="Tekstboks 5" o:spid="_x0000_s1028" type="#_x0000_t202" style="position:absolute;margin-left:-27.1pt;margin-top:443.05pt;width:217.8pt;height:13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" fillcolor="white [3201]" stroked="f" strokeweight=".5pt">
                    <v:textbox>
                      <w:txbxContent>
                        <w:p w14:paraId="793176CB" w14:textId="0556E46A" w:rsidR="00C866F4" w:rsidRDefault="00C866F4" w:rsidP="00C866F4">
                          <w:pPr>
                            <w:rPr>
                              <w:color w:val="003283"/>
                              <w:sz w:val="18"/>
                              <w:szCs w:val="18"/>
                            </w:rPr>
                          </w:pPr>
                          <w:r w:rsidRPr="00D361BD">
                            <w:rPr>
                              <w:color w:val="003283"/>
                              <w:sz w:val="18"/>
                              <w:szCs w:val="18"/>
                            </w:rPr>
                            <w:t>Avtaleforvalter Sykehusinnkjøp HF:</w:t>
                          </w:r>
                          <w:r w:rsidRPr="00D361BD">
                            <w:rPr>
                              <w:color w:val="003283"/>
                              <w:sz w:val="18"/>
                              <w:szCs w:val="18"/>
                            </w:rPr>
                            <w:br/>
                            <w:t>E-post:</w:t>
                          </w:r>
                          <w:r w:rsidR="00A743BF">
                            <w:rPr>
                              <w:color w:val="003283"/>
                              <w:sz w:val="18"/>
                              <w:szCs w:val="18"/>
                            </w:rPr>
                            <w:t xml:space="preserve"> avtaleforvaltning@sykehusinnkjop.no</w:t>
                          </w:r>
                          <w:r>
                            <w:br/>
                          </w:r>
                          <w:r w:rsidRPr="00D361BD">
                            <w:rPr>
                              <w:color w:val="003283"/>
                              <w:sz w:val="18"/>
                              <w:szCs w:val="18"/>
                            </w:rPr>
                            <w:t xml:space="preserve">Telefon: </w:t>
                          </w:r>
                          <w:r w:rsidR="00A743BF">
                            <w:rPr>
                              <w:color w:val="003283"/>
                              <w:sz w:val="18"/>
                              <w:szCs w:val="18"/>
                            </w:rPr>
                            <w:t>78 95 07 00</w:t>
                          </w:r>
                          <w:r w:rsidRPr="00D361BD">
                            <w:rPr>
                              <w:color w:val="003283"/>
                              <w:sz w:val="18"/>
                              <w:szCs w:val="18"/>
                            </w:rPr>
                            <w:br/>
                            <w:t>Avtalenummer:</w:t>
                          </w:r>
                          <w:r w:rsidR="00A743BF">
                            <w:rPr>
                              <w:color w:val="003283"/>
                              <w:sz w:val="18"/>
                              <w:szCs w:val="18"/>
                            </w:rPr>
                            <w:t xml:space="preserve"> 107406xx</w:t>
                          </w:r>
                        </w:p>
                        <w:p w14:paraId="79A73B42" w14:textId="77777777" w:rsidR="00C866F4" w:rsidRDefault="00C866F4" w:rsidP="00C866F4">
                          <w:pPr>
                            <w:rPr>
                              <w:color w:val="003283"/>
                              <w:sz w:val="18"/>
                              <w:szCs w:val="18"/>
                            </w:rPr>
                          </w:pPr>
                        </w:p>
                        <w:p w14:paraId="1F995A60" w14:textId="77777777" w:rsidR="00C866F4" w:rsidRPr="00A828DF" w:rsidRDefault="00C866F4" w:rsidP="00C866F4">
                          <w:pPr>
                            <w:rPr>
                              <w:color w:val="003283"/>
                              <w:sz w:val="32"/>
                              <w:szCs w:val="32"/>
                            </w:rPr>
                          </w:pPr>
                          <w:r w:rsidRPr="00A828DF">
                            <w:rPr>
                              <w:color w:val="003283"/>
                              <w:sz w:val="32"/>
                              <w:szCs w:val="32"/>
                            </w:rPr>
                            <w:t>Avtalen er signert elektronisk</w:t>
                          </w:r>
                        </w:p>
                        <w:p w14:paraId="592CD10B" w14:textId="77777777" w:rsidR="00C866F4" w:rsidRPr="00D361BD" w:rsidRDefault="00C866F4" w:rsidP="00C866F4">
                          <w:pPr>
                            <w:rPr>
                              <w:color w:val="003283"/>
                              <w:sz w:val="18"/>
                              <w:szCs w:val="18"/>
                            </w:rPr>
                          </w:pPr>
                        </w:p>
                      </w:txbxContent>
                    </v:textbox>
                  </v:shape>
                </w:pict>
              </mc:Fallback>
            </mc:AlternateContent>
          </w:r>
          <w:r w:rsidR="00B265D9">
            <w:rPr>
              <w:noProof/>
            </w:rPr>
            <mc:AlternateContent>
              <mc:Choice Requires="wps">
                <w:drawing>
                  <wp:anchor distT="45720" distB="45720" distL="114300" distR="114300" simplePos="0" relativeHeight="251658241" behindDoc="0" locked="0" layoutInCell="1" allowOverlap="1" wp14:anchorId="6DDE3716" wp14:editId="1499DC3C">
                    <wp:simplePos x="0" y="0"/>
                    <wp:positionH relativeFrom="margin">
                      <wp:posOffset>-264795</wp:posOffset>
                    </wp:positionH>
                    <wp:positionV relativeFrom="page">
                      <wp:posOffset>9095854</wp:posOffset>
                    </wp:positionV>
                    <wp:extent cx="6088380" cy="565150"/>
                    <wp:effectExtent l="0" t="0" r="0" b="6350"/>
                    <wp:wrapSquare wrapText="bothSides"/>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565150"/>
                            </a:xfrm>
                            <a:prstGeom prst="rect">
                              <a:avLst/>
                            </a:prstGeom>
                            <a:noFill/>
                            <a:ln w="9525">
                              <a:noFill/>
                              <a:miter lim="800000"/>
                              <a:headEnd/>
                              <a:tailEnd/>
                            </a:ln>
                          </wps:spPr>
                          <wps:txbx>
                            <w:txbxContent>
                              <w:p w14:paraId="6D98A8A6" w14:textId="77777777" w:rsidR="00D06D4D" w:rsidRDefault="00D06D4D" w:rsidP="007661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E3716" id="Tekstboks 2" o:spid="_x0000_s1029" type="#_x0000_t202" style="position:absolute;margin-left:-20.85pt;margin-top:716.2pt;width:479.4pt;height: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" filled="f" stroked="f">
                    <v:textbox>
                      <w:txbxContent>
                        <w:p w14:paraId="6D98A8A6" w14:textId="77777777" w:rsidR="00D06D4D" w:rsidRDefault="00D06D4D" w:rsidP="00766137"/>
                      </w:txbxContent>
                    </v:textbox>
                    <w10:wrap type="square" anchorx="margin" anchory="page"/>
                  </v:shape>
                </w:pict>
              </mc:Fallback>
            </mc:AlternateContent>
          </w:r>
          <w:r w:rsidR="00D06D4D">
            <w:br w:type="page"/>
          </w:r>
        </w:p>
      </w:sdtContent>
    </w:sdt>
    <w:sdt>
      <w:sdtPr>
        <w:rPr>
          <w:rFonts w:asciiTheme="minorHAnsi" w:eastAsiaTheme="minorHAnsi" w:hAnsiTheme="minorHAnsi" w:cstheme="minorBidi"/>
          <w:color w:val="auto"/>
          <w:sz w:val="22"/>
          <w:szCs w:val="22"/>
        </w:rPr>
        <w:id w:val="-1078585289"/>
        <w:docPartObj>
          <w:docPartGallery w:val="Table of Contents"/>
          <w:docPartUnique/>
        </w:docPartObj>
      </w:sdtPr>
      <w:sdtEndPr>
        <w:rPr>
          <w:b/>
          <w:bCs/>
        </w:rPr>
      </w:sdtEndPr>
      <w:sdtContent>
        <w:p w14:paraId="7DEA44BB" w14:textId="692231C2" w:rsidR="009E7876" w:rsidRDefault="009E7876" w:rsidP="00002439">
          <w:pPr>
            <w:pStyle w:val="Overskriftforinnholdsfortegnelse"/>
            <w:numPr>
              <w:ilvl w:val="0"/>
              <w:numId w:val="0"/>
            </w:numPr>
            <w:ind w:left="432" w:hanging="432"/>
          </w:pPr>
          <w:r>
            <w:t>Innholdsfortegnelse</w:t>
          </w:r>
        </w:p>
        <w:p w14:paraId="0C53AE74" w14:textId="661A39A5" w:rsidR="009719A1" w:rsidRDefault="009E7876">
          <w:pPr>
            <w:pStyle w:val="INNH1"/>
            <w:tabs>
              <w:tab w:val="left" w:pos="440"/>
              <w:tab w:val="right" w:leader="dot" w:pos="9016"/>
            </w:tabs>
            <w:rPr>
              <w:rFonts w:eastAsiaTheme="minorEastAsia"/>
              <w:noProof/>
              <w:lang w:eastAsia="nb-NO"/>
            </w:rPr>
          </w:pPr>
          <w:r>
            <w:fldChar w:fldCharType="begin"/>
          </w:r>
          <w:r>
            <w:instrText xml:space="preserve"> TOC \o "1-3" \h \z \u </w:instrText>
          </w:r>
          <w:r>
            <w:fldChar w:fldCharType="separate"/>
          </w:r>
          <w:hyperlink w:anchor="_Toc125111152" w:history="1">
            <w:r w:rsidR="009719A1" w:rsidRPr="009C5B91">
              <w:rPr>
                <w:rStyle w:val="Hyperkobling"/>
                <w:noProof/>
              </w:rPr>
              <w:t>1</w:t>
            </w:r>
            <w:r w:rsidR="009719A1">
              <w:rPr>
                <w:rFonts w:eastAsiaTheme="minorEastAsia"/>
                <w:noProof/>
                <w:lang w:eastAsia="nb-NO"/>
              </w:rPr>
              <w:tab/>
            </w:r>
            <w:r w:rsidR="009719A1" w:rsidRPr="009C5B91">
              <w:rPr>
                <w:rStyle w:val="Hyperkobling"/>
                <w:noProof/>
              </w:rPr>
              <w:t>Alminnelige bestemmelser</w:t>
            </w:r>
            <w:r w:rsidR="009719A1">
              <w:rPr>
                <w:noProof/>
                <w:webHidden/>
              </w:rPr>
              <w:tab/>
            </w:r>
            <w:r w:rsidR="009719A1">
              <w:rPr>
                <w:noProof/>
                <w:webHidden/>
              </w:rPr>
              <w:fldChar w:fldCharType="begin"/>
            </w:r>
            <w:r w:rsidR="009719A1">
              <w:rPr>
                <w:noProof/>
                <w:webHidden/>
              </w:rPr>
              <w:instrText xml:space="preserve"> PAGEREF _Toc125111152 \h </w:instrText>
            </w:r>
            <w:r w:rsidR="009719A1">
              <w:rPr>
                <w:noProof/>
                <w:webHidden/>
              </w:rPr>
            </w:r>
            <w:r w:rsidR="009719A1">
              <w:rPr>
                <w:noProof/>
                <w:webHidden/>
              </w:rPr>
              <w:fldChar w:fldCharType="separate"/>
            </w:r>
            <w:r w:rsidR="003A6350">
              <w:rPr>
                <w:noProof/>
                <w:webHidden/>
              </w:rPr>
              <w:t>3</w:t>
            </w:r>
            <w:r w:rsidR="009719A1">
              <w:rPr>
                <w:noProof/>
                <w:webHidden/>
              </w:rPr>
              <w:fldChar w:fldCharType="end"/>
            </w:r>
          </w:hyperlink>
        </w:p>
        <w:p w14:paraId="015845A0" w14:textId="4E6C71F9" w:rsidR="009719A1" w:rsidRDefault="005B45F0">
          <w:pPr>
            <w:pStyle w:val="INNH2"/>
            <w:tabs>
              <w:tab w:val="left" w:pos="880"/>
              <w:tab w:val="right" w:leader="dot" w:pos="9016"/>
            </w:tabs>
            <w:rPr>
              <w:rFonts w:eastAsiaTheme="minorEastAsia"/>
              <w:noProof/>
              <w:lang w:eastAsia="nb-NO"/>
            </w:rPr>
          </w:pPr>
          <w:hyperlink w:anchor="_Toc125111153" w:history="1">
            <w:r w:rsidR="009719A1" w:rsidRPr="009C5B91">
              <w:rPr>
                <w:rStyle w:val="Hyperkobling"/>
                <w:noProof/>
              </w:rPr>
              <w:t>1.1</w:t>
            </w:r>
            <w:r w:rsidR="009719A1">
              <w:rPr>
                <w:rFonts w:eastAsiaTheme="minorEastAsia"/>
                <w:noProof/>
                <w:lang w:eastAsia="nb-NO"/>
              </w:rPr>
              <w:tab/>
            </w:r>
            <w:r w:rsidR="009719A1" w:rsidRPr="009C5B91">
              <w:rPr>
                <w:rStyle w:val="Hyperkobling"/>
                <w:noProof/>
              </w:rPr>
              <w:t>Avtalens parter og kontaktpersoner</w:t>
            </w:r>
            <w:r w:rsidR="009719A1">
              <w:rPr>
                <w:noProof/>
                <w:webHidden/>
              </w:rPr>
              <w:tab/>
            </w:r>
            <w:r w:rsidR="009719A1">
              <w:rPr>
                <w:noProof/>
                <w:webHidden/>
              </w:rPr>
              <w:fldChar w:fldCharType="begin"/>
            </w:r>
            <w:r w:rsidR="009719A1">
              <w:rPr>
                <w:noProof/>
                <w:webHidden/>
              </w:rPr>
              <w:instrText xml:space="preserve"> PAGEREF _Toc125111153 \h </w:instrText>
            </w:r>
            <w:r w:rsidR="009719A1">
              <w:rPr>
                <w:noProof/>
                <w:webHidden/>
              </w:rPr>
            </w:r>
            <w:r w:rsidR="009719A1">
              <w:rPr>
                <w:noProof/>
                <w:webHidden/>
              </w:rPr>
              <w:fldChar w:fldCharType="separate"/>
            </w:r>
            <w:r w:rsidR="003A6350">
              <w:rPr>
                <w:noProof/>
                <w:webHidden/>
              </w:rPr>
              <w:t>3</w:t>
            </w:r>
            <w:r w:rsidR="009719A1">
              <w:rPr>
                <w:noProof/>
                <w:webHidden/>
              </w:rPr>
              <w:fldChar w:fldCharType="end"/>
            </w:r>
          </w:hyperlink>
        </w:p>
        <w:p w14:paraId="3273C86B" w14:textId="5EC91FAB" w:rsidR="009719A1" w:rsidRDefault="005B45F0">
          <w:pPr>
            <w:pStyle w:val="INNH2"/>
            <w:tabs>
              <w:tab w:val="left" w:pos="880"/>
              <w:tab w:val="right" w:leader="dot" w:pos="9016"/>
            </w:tabs>
            <w:rPr>
              <w:rFonts w:eastAsiaTheme="minorEastAsia"/>
              <w:noProof/>
              <w:lang w:eastAsia="nb-NO"/>
            </w:rPr>
          </w:pPr>
          <w:hyperlink w:anchor="_Toc125111154" w:history="1">
            <w:r w:rsidR="009719A1" w:rsidRPr="009C5B91">
              <w:rPr>
                <w:rStyle w:val="Hyperkobling"/>
                <w:noProof/>
              </w:rPr>
              <w:t>1.2</w:t>
            </w:r>
            <w:r w:rsidR="009719A1">
              <w:rPr>
                <w:rFonts w:eastAsiaTheme="minorEastAsia"/>
                <w:noProof/>
                <w:lang w:eastAsia="nb-NO"/>
              </w:rPr>
              <w:tab/>
            </w:r>
            <w:r w:rsidR="009719A1" w:rsidRPr="009C5B91">
              <w:rPr>
                <w:rStyle w:val="Hyperkobling"/>
                <w:noProof/>
              </w:rPr>
              <w:t>Avtalens formål og omfang</w:t>
            </w:r>
            <w:r w:rsidR="009719A1">
              <w:rPr>
                <w:noProof/>
                <w:webHidden/>
              </w:rPr>
              <w:tab/>
            </w:r>
            <w:r w:rsidR="009719A1">
              <w:rPr>
                <w:noProof/>
                <w:webHidden/>
              </w:rPr>
              <w:fldChar w:fldCharType="begin"/>
            </w:r>
            <w:r w:rsidR="009719A1">
              <w:rPr>
                <w:noProof/>
                <w:webHidden/>
              </w:rPr>
              <w:instrText xml:space="preserve"> PAGEREF _Toc125111154 \h </w:instrText>
            </w:r>
            <w:r w:rsidR="009719A1">
              <w:rPr>
                <w:noProof/>
                <w:webHidden/>
              </w:rPr>
            </w:r>
            <w:r w:rsidR="009719A1">
              <w:rPr>
                <w:noProof/>
                <w:webHidden/>
              </w:rPr>
              <w:fldChar w:fldCharType="separate"/>
            </w:r>
            <w:r w:rsidR="003A6350">
              <w:rPr>
                <w:noProof/>
                <w:webHidden/>
              </w:rPr>
              <w:t>5</w:t>
            </w:r>
            <w:r w:rsidR="009719A1">
              <w:rPr>
                <w:noProof/>
                <w:webHidden/>
              </w:rPr>
              <w:fldChar w:fldCharType="end"/>
            </w:r>
          </w:hyperlink>
        </w:p>
        <w:p w14:paraId="1EDC7AAE" w14:textId="3B5D67F5" w:rsidR="009719A1" w:rsidRDefault="005B45F0">
          <w:pPr>
            <w:pStyle w:val="INNH2"/>
            <w:tabs>
              <w:tab w:val="left" w:pos="880"/>
              <w:tab w:val="right" w:leader="dot" w:pos="9016"/>
            </w:tabs>
            <w:rPr>
              <w:rFonts w:eastAsiaTheme="minorEastAsia"/>
              <w:noProof/>
              <w:lang w:eastAsia="nb-NO"/>
            </w:rPr>
          </w:pPr>
          <w:hyperlink w:anchor="_Toc125111155" w:history="1">
            <w:r w:rsidR="009719A1" w:rsidRPr="009C5B91">
              <w:rPr>
                <w:rStyle w:val="Hyperkobling"/>
                <w:noProof/>
              </w:rPr>
              <w:t>1.3</w:t>
            </w:r>
            <w:r w:rsidR="009719A1">
              <w:rPr>
                <w:rFonts w:eastAsiaTheme="minorEastAsia"/>
                <w:noProof/>
                <w:lang w:eastAsia="nb-NO"/>
              </w:rPr>
              <w:tab/>
            </w:r>
            <w:r w:rsidR="009719A1" w:rsidRPr="009C5B91">
              <w:rPr>
                <w:rStyle w:val="Hyperkobling"/>
                <w:noProof/>
              </w:rPr>
              <w:t>Avtaledokumenter og tolkningsregler</w:t>
            </w:r>
            <w:r w:rsidR="009719A1">
              <w:rPr>
                <w:noProof/>
                <w:webHidden/>
              </w:rPr>
              <w:tab/>
            </w:r>
            <w:r w:rsidR="009719A1">
              <w:rPr>
                <w:noProof/>
                <w:webHidden/>
              </w:rPr>
              <w:fldChar w:fldCharType="begin"/>
            </w:r>
            <w:r w:rsidR="009719A1">
              <w:rPr>
                <w:noProof/>
                <w:webHidden/>
              </w:rPr>
              <w:instrText xml:space="preserve"> PAGEREF _Toc125111155 \h </w:instrText>
            </w:r>
            <w:r w:rsidR="009719A1">
              <w:rPr>
                <w:noProof/>
                <w:webHidden/>
              </w:rPr>
            </w:r>
            <w:r w:rsidR="009719A1">
              <w:rPr>
                <w:noProof/>
                <w:webHidden/>
              </w:rPr>
              <w:fldChar w:fldCharType="separate"/>
            </w:r>
            <w:r w:rsidR="003A6350">
              <w:rPr>
                <w:noProof/>
                <w:webHidden/>
              </w:rPr>
              <w:t>5</w:t>
            </w:r>
            <w:r w:rsidR="009719A1">
              <w:rPr>
                <w:noProof/>
                <w:webHidden/>
              </w:rPr>
              <w:fldChar w:fldCharType="end"/>
            </w:r>
          </w:hyperlink>
        </w:p>
        <w:p w14:paraId="0B5B20F8" w14:textId="3F62DC7F" w:rsidR="009719A1" w:rsidRDefault="005B45F0">
          <w:pPr>
            <w:pStyle w:val="INNH2"/>
            <w:tabs>
              <w:tab w:val="left" w:pos="880"/>
              <w:tab w:val="right" w:leader="dot" w:pos="9016"/>
            </w:tabs>
            <w:rPr>
              <w:rFonts w:eastAsiaTheme="minorEastAsia"/>
              <w:noProof/>
              <w:lang w:eastAsia="nb-NO"/>
            </w:rPr>
          </w:pPr>
          <w:hyperlink w:anchor="_Toc125111156" w:history="1">
            <w:r w:rsidR="009719A1" w:rsidRPr="009C5B91">
              <w:rPr>
                <w:rStyle w:val="Hyperkobling"/>
                <w:noProof/>
              </w:rPr>
              <w:t>1.4</w:t>
            </w:r>
            <w:r w:rsidR="009719A1">
              <w:rPr>
                <w:rFonts w:eastAsiaTheme="minorEastAsia"/>
                <w:noProof/>
                <w:lang w:eastAsia="nb-NO"/>
              </w:rPr>
              <w:tab/>
            </w:r>
            <w:r w:rsidR="009719A1" w:rsidRPr="009C5B91">
              <w:rPr>
                <w:rStyle w:val="Hyperkobling"/>
                <w:noProof/>
              </w:rPr>
              <w:t>Avtaleperiode, forlengelse og oppsigelse</w:t>
            </w:r>
            <w:r w:rsidR="009719A1">
              <w:rPr>
                <w:noProof/>
                <w:webHidden/>
              </w:rPr>
              <w:tab/>
            </w:r>
            <w:r w:rsidR="009719A1">
              <w:rPr>
                <w:noProof/>
                <w:webHidden/>
              </w:rPr>
              <w:fldChar w:fldCharType="begin"/>
            </w:r>
            <w:r w:rsidR="009719A1">
              <w:rPr>
                <w:noProof/>
                <w:webHidden/>
              </w:rPr>
              <w:instrText xml:space="preserve"> PAGEREF _Toc125111156 \h </w:instrText>
            </w:r>
            <w:r w:rsidR="009719A1">
              <w:rPr>
                <w:noProof/>
                <w:webHidden/>
              </w:rPr>
            </w:r>
            <w:r w:rsidR="009719A1">
              <w:rPr>
                <w:noProof/>
                <w:webHidden/>
              </w:rPr>
              <w:fldChar w:fldCharType="separate"/>
            </w:r>
            <w:r w:rsidR="003A6350">
              <w:rPr>
                <w:noProof/>
                <w:webHidden/>
              </w:rPr>
              <w:t>7</w:t>
            </w:r>
            <w:r w:rsidR="009719A1">
              <w:rPr>
                <w:noProof/>
                <w:webHidden/>
              </w:rPr>
              <w:fldChar w:fldCharType="end"/>
            </w:r>
          </w:hyperlink>
        </w:p>
        <w:p w14:paraId="420C8B52" w14:textId="185CC8CB" w:rsidR="009719A1" w:rsidRDefault="005B45F0">
          <w:pPr>
            <w:pStyle w:val="INNH2"/>
            <w:tabs>
              <w:tab w:val="left" w:pos="880"/>
              <w:tab w:val="right" w:leader="dot" w:pos="9016"/>
            </w:tabs>
            <w:rPr>
              <w:rFonts w:eastAsiaTheme="minorEastAsia"/>
              <w:noProof/>
              <w:lang w:eastAsia="nb-NO"/>
            </w:rPr>
          </w:pPr>
          <w:hyperlink w:anchor="_Toc125111157" w:history="1">
            <w:r w:rsidR="009719A1" w:rsidRPr="009C5B91">
              <w:rPr>
                <w:rStyle w:val="Hyperkobling"/>
                <w:noProof/>
              </w:rPr>
              <w:t>1.5</w:t>
            </w:r>
            <w:r w:rsidR="009719A1">
              <w:rPr>
                <w:rFonts w:eastAsiaTheme="minorEastAsia"/>
                <w:noProof/>
                <w:lang w:eastAsia="nb-NO"/>
              </w:rPr>
              <w:tab/>
            </w:r>
            <w:r w:rsidR="009719A1" w:rsidRPr="009C5B91">
              <w:rPr>
                <w:rStyle w:val="Hyperkobling"/>
                <w:noProof/>
              </w:rPr>
              <w:t>Transport av Avtalen</w:t>
            </w:r>
            <w:r w:rsidR="009719A1">
              <w:rPr>
                <w:noProof/>
                <w:webHidden/>
              </w:rPr>
              <w:tab/>
            </w:r>
            <w:r w:rsidR="009719A1">
              <w:rPr>
                <w:noProof/>
                <w:webHidden/>
              </w:rPr>
              <w:fldChar w:fldCharType="begin"/>
            </w:r>
            <w:r w:rsidR="009719A1">
              <w:rPr>
                <w:noProof/>
                <w:webHidden/>
              </w:rPr>
              <w:instrText xml:space="preserve"> PAGEREF _Toc125111157 \h </w:instrText>
            </w:r>
            <w:r w:rsidR="009719A1">
              <w:rPr>
                <w:noProof/>
                <w:webHidden/>
              </w:rPr>
            </w:r>
            <w:r w:rsidR="009719A1">
              <w:rPr>
                <w:noProof/>
                <w:webHidden/>
              </w:rPr>
              <w:fldChar w:fldCharType="separate"/>
            </w:r>
            <w:r w:rsidR="003A6350">
              <w:rPr>
                <w:noProof/>
                <w:webHidden/>
              </w:rPr>
              <w:t>7</w:t>
            </w:r>
            <w:r w:rsidR="009719A1">
              <w:rPr>
                <w:noProof/>
                <w:webHidden/>
              </w:rPr>
              <w:fldChar w:fldCharType="end"/>
            </w:r>
          </w:hyperlink>
        </w:p>
        <w:p w14:paraId="764993FA" w14:textId="3B8F6836" w:rsidR="009719A1" w:rsidRDefault="005B45F0">
          <w:pPr>
            <w:pStyle w:val="INNH1"/>
            <w:tabs>
              <w:tab w:val="left" w:pos="440"/>
              <w:tab w:val="right" w:leader="dot" w:pos="9016"/>
            </w:tabs>
            <w:rPr>
              <w:rFonts w:eastAsiaTheme="minorEastAsia"/>
              <w:noProof/>
              <w:lang w:eastAsia="nb-NO"/>
            </w:rPr>
          </w:pPr>
          <w:hyperlink w:anchor="_Toc125111158" w:history="1">
            <w:r w:rsidR="009719A1" w:rsidRPr="009C5B91">
              <w:rPr>
                <w:rStyle w:val="Hyperkobling"/>
                <w:noProof/>
              </w:rPr>
              <w:t>2</w:t>
            </w:r>
            <w:r w:rsidR="009719A1">
              <w:rPr>
                <w:rFonts w:eastAsiaTheme="minorEastAsia"/>
                <w:noProof/>
                <w:lang w:eastAsia="nb-NO"/>
              </w:rPr>
              <w:tab/>
            </w:r>
            <w:r w:rsidR="009719A1" w:rsidRPr="009C5B91">
              <w:rPr>
                <w:rStyle w:val="Hyperkobling"/>
                <w:noProof/>
              </w:rPr>
              <w:t>Avrop og bestilling</w:t>
            </w:r>
            <w:r w:rsidR="009719A1">
              <w:rPr>
                <w:noProof/>
                <w:webHidden/>
              </w:rPr>
              <w:tab/>
            </w:r>
            <w:r w:rsidR="009719A1">
              <w:rPr>
                <w:noProof/>
                <w:webHidden/>
              </w:rPr>
              <w:fldChar w:fldCharType="begin"/>
            </w:r>
            <w:r w:rsidR="009719A1">
              <w:rPr>
                <w:noProof/>
                <w:webHidden/>
              </w:rPr>
              <w:instrText xml:space="preserve"> PAGEREF _Toc125111158 \h </w:instrText>
            </w:r>
            <w:r w:rsidR="009719A1">
              <w:rPr>
                <w:noProof/>
                <w:webHidden/>
              </w:rPr>
            </w:r>
            <w:r w:rsidR="009719A1">
              <w:rPr>
                <w:noProof/>
                <w:webHidden/>
              </w:rPr>
              <w:fldChar w:fldCharType="separate"/>
            </w:r>
            <w:r w:rsidR="003A6350">
              <w:rPr>
                <w:noProof/>
                <w:webHidden/>
              </w:rPr>
              <w:t>7</w:t>
            </w:r>
            <w:r w:rsidR="009719A1">
              <w:rPr>
                <w:noProof/>
                <w:webHidden/>
              </w:rPr>
              <w:fldChar w:fldCharType="end"/>
            </w:r>
          </w:hyperlink>
        </w:p>
        <w:p w14:paraId="7FBED567" w14:textId="49732894" w:rsidR="009719A1" w:rsidRDefault="005B45F0">
          <w:pPr>
            <w:pStyle w:val="INNH2"/>
            <w:tabs>
              <w:tab w:val="left" w:pos="880"/>
              <w:tab w:val="right" w:leader="dot" w:pos="9016"/>
            </w:tabs>
            <w:rPr>
              <w:rFonts w:eastAsiaTheme="minorEastAsia"/>
              <w:noProof/>
              <w:lang w:eastAsia="nb-NO"/>
            </w:rPr>
          </w:pPr>
          <w:hyperlink w:anchor="_Toc125111159" w:history="1">
            <w:r w:rsidR="009719A1" w:rsidRPr="009C5B91">
              <w:rPr>
                <w:rStyle w:val="Hyperkobling"/>
                <w:noProof/>
              </w:rPr>
              <w:t>2.1</w:t>
            </w:r>
            <w:r w:rsidR="009719A1">
              <w:rPr>
                <w:rFonts w:eastAsiaTheme="minorEastAsia"/>
                <w:noProof/>
                <w:lang w:eastAsia="nb-NO"/>
              </w:rPr>
              <w:tab/>
            </w:r>
            <w:r w:rsidR="009719A1" w:rsidRPr="009C5B91">
              <w:rPr>
                <w:rStyle w:val="Hyperkobling"/>
                <w:noProof/>
              </w:rPr>
              <w:t>Avrop</w:t>
            </w:r>
            <w:r w:rsidR="009719A1">
              <w:rPr>
                <w:noProof/>
                <w:webHidden/>
              </w:rPr>
              <w:tab/>
            </w:r>
            <w:r w:rsidR="009719A1">
              <w:rPr>
                <w:noProof/>
                <w:webHidden/>
              </w:rPr>
              <w:fldChar w:fldCharType="begin"/>
            </w:r>
            <w:r w:rsidR="009719A1">
              <w:rPr>
                <w:noProof/>
                <w:webHidden/>
              </w:rPr>
              <w:instrText xml:space="preserve"> PAGEREF _Toc125111159 \h </w:instrText>
            </w:r>
            <w:r w:rsidR="009719A1">
              <w:rPr>
                <w:noProof/>
                <w:webHidden/>
              </w:rPr>
            </w:r>
            <w:r w:rsidR="009719A1">
              <w:rPr>
                <w:noProof/>
                <w:webHidden/>
              </w:rPr>
              <w:fldChar w:fldCharType="separate"/>
            </w:r>
            <w:r w:rsidR="003A6350">
              <w:rPr>
                <w:noProof/>
                <w:webHidden/>
              </w:rPr>
              <w:t>7</w:t>
            </w:r>
            <w:r w:rsidR="009719A1">
              <w:rPr>
                <w:noProof/>
                <w:webHidden/>
              </w:rPr>
              <w:fldChar w:fldCharType="end"/>
            </w:r>
          </w:hyperlink>
        </w:p>
        <w:p w14:paraId="570DCCB9" w14:textId="34C83D3A" w:rsidR="009719A1" w:rsidRDefault="005B45F0">
          <w:pPr>
            <w:pStyle w:val="INNH2"/>
            <w:tabs>
              <w:tab w:val="left" w:pos="880"/>
              <w:tab w:val="right" w:leader="dot" w:pos="9016"/>
            </w:tabs>
            <w:rPr>
              <w:rFonts w:eastAsiaTheme="minorEastAsia"/>
              <w:noProof/>
              <w:lang w:eastAsia="nb-NO"/>
            </w:rPr>
          </w:pPr>
          <w:hyperlink w:anchor="_Toc125111160" w:history="1">
            <w:r w:rsidR="009719A1" w:rsidRPr="009C5B91">
              <w:rPr>
                <w:rStyle w:val="Hyperkobling"/>
                <w:noProof/>
              </w:rPr>
              <w:t>2.2</w:t>
            </w:r>
            <w:r w:rsidR="009719A1">
              <w:rPr>
                <w:rFonts w:eastAsiaTheme="minorEastAsia"/>
                <w:noProof/>
                <w:lang w:eastAsia="nb-NO"/>
              </w:rPr>
              <w:tab/>
            </w:r>
            <w:r w:rsidR="009719A1" w:rsidRPr="009C5B91">
              <w:rPr>
                <w:rStyle w:val="Hyperkobling"/>
                <w:noProof/>
              </w:rPr>
              <w:t>Bestilling</w:t>
            </w:r>
            <w:r w:rsidR="009719A1">
              <w:rPr>
                <w:noProof/>
                <w:webHidden/>
              </w:rPr>
              <w:tab/>
            </w:r>
            <w:r w:rsidR="009719A1">
              <w:rPr>
                <w:noProof/>
                <w:webHidden/>
              </w:rPr>
              <w:fldChar w:fldCharType="begin"/>
            </w:r>
            <w:r w:rsidR="009719A1">
              <w:rPr>
                <w:noProof/>
                <w:webHidden/>
              </w:rPr>
              <w:instrText xml:space="preserve"> PAGEREF _Toc125111160 \h </w:instrText>
            </w:r>
            <w:r w:rsidR="009719A1">
              <w:rPr>
                <w:noProof/>
                <w:webHidden/>
              </w:rPr>
            </w:r>
            <w:r w:rsidR="009719A1">
              <w:rPr>
                <w:noProof/>
                <w:webHidden/>
              </w:rPr>
              <w:fldChar w:fldCharType="separate"/>
            </w:r>
            <w:r w:rsidR="003A6350">
              <w:rPr>
                <w:noProof/>
                <w:webHidden/>
              </w:rPr>
              <w:t>8</w:t>
            </w:r>
            <w:r w:rsidR="009719A1">
              <w:rPr>
                <w:noProof/>
                <w:webHidden/>
              </w:rPr>
              <w:fldChar w:fldCharType="end"/>
            </w:r>
          </w:hyperlink>
        </w:p>
        <w:p w14:paraId="4773BC3C" w14:textId="6D77E68C" w:rsidR="009719A1" w:rsidRDefault="005B45F0">
          <w:pPr>
            <w:pStyle w:val="INNH1"/>
            <w:tabs>
              <w:tab w:val="left" w:pos="440"/>
              <w:tab w:val="right" w:leader="dot" w:pos="9016"/>
            </w:tabs>
            <w:rPr>
              <w:rFonts w:eastAsiaTheme="minorEastAsia"/>
              <w:noProof/>
              <w:lang w:eastAsia="nb-NO"/>
            </w:rPr>
          </w:pPr>
          <w:hyperlink w:anchor="_Toc125111161" w:history="1">
            <w:r w:rsidR="009719A1" w:rsidRPr="009C5B91">
              <w:rPr>
                <w:rStyle w:val="Hyperkobling"/>
                <w:noProof/>
              </w:rPr>
              <w:t>3</w:t>
            </w:r>
            <w:r w:rsidR="009719A1">
              <w:rPr>
                <w:rFonts w:eastAsiaTheme="minorEastAsia"/>
                <w:noProof/>
                <w:lang w:eastAsia="nb-NO"/>
              </w:rPr>
              <w:tab/>
            </w:r>
            <w:r w:rsidR="009719A1" w:rsidRPr="009C5B91">
              <w:rPr>
                <w:rStyle w:val="Hyperkobling"/>
                <w:noProof/>
              </w:rPr>
              <w:t>Levering</w:t>
            </w:r>
            <w:r w:rsidR="009719A1">
              <w:rPr>
                <w:noProof/>
                <w:webHidden/>
              </w:rPr>
              <w:tab/>
            </w:r>
            <w:r w:rsidR="009719A1">
              <w:rPr>
                <w:noProof/>
                <w:webHidden/>
              </w:rPr>
              <w:fldChar w:fldCharType="begin"/>
            </w:r>
            <w:r w:rsidR="009719A1">
              <w:rPr>
                <w:noProof/>
                <w:webHidden/>
              </w:rPr>
              <w:instrText xml:space="preserve"> PAGEREF _Toc125111161 \h </w:instrText>
            </w:r>
            <w:r w:rsidR="009719A1">
              <w:rPr>
                <w:noProof/>
                <w:webHidden/>
              </w:rPr>
            </w:r>
            <w:r w:rsidR="009719A1">
              <w:rPr>
                <w:noProof/>
                <w:webHidden/>
              </w:rPr>
              <w:fldChar w:fldCharType="separate"/>
            </w:r>
            <w:r w:rsidR="003A6350">
              <w:rPr>
                <w:noProof/>
                <w:webHidden/>
              </w:rPr>
              <w:t>8</w:t>
            </w:r>
            <w:r w:rsidR="009719A1">
              <w:rPr>
                <w:noProof/>
                <w:webHidden/>
              </w:rPr>
              <w:fldChar w:fldCharType="end"/>
            </w:r>
          </w:hyperlink>
        </w:p>
        <w:p w14:paraId="3E091A45" w14:textId="11BAFDA0" w:rsidR="009719A1" w:rsidRDefault="005B45F0">
          <w:pPr>
            <w:pStyle w:val="INNH2"/>
            <w:tabs>
              <w:tab w:val="left" w:pos="880"/>
              <w:tab w:val="right" w:leader="dot" w:pos="9016"/>
            </w:tabs>
            <w:rPr>
              <w:rFonts w:eastAsiaTheme="minorEastAsia"/>
              <w:noProof/>
              <w:lang w:eastAsia="nb-NO"/>
            </w:rPr>
          </w:pPr>
          <w:hyperlink w:anchor="_Toc125111162" w:history="1">
            <w:r w:rsidR="009719A1" w:rsidRPr="009C5B91">
              <w:rPr>
                <w:rStyle w:val="Hyperkobling"/>
                <w:noProof/>
              </w:rPr>
              <w:t>3.1</w:t>
            </w:r>
            <w:r w:rsidR="009719A1">
              <w:rPr>
                <w:rFonts w:eastAsiaTheme="minorEastAsia"/>
                <w:noProof/>
                <w:lang w:eastAsia="nb-NO"/>
              </w:rPr>
              <w:tab/>
            </w:r>
            <w:r w:rsidR="009719A1" w:rsidRPr="009C5B91">
              <w:rPr>
                <w:rStyle w:val="Hyperkobling"/>
                <w:noProof/>
              </w:rPr>
              <w:t>Leveringsbetingelser</w:t>
            </w:r>
            <w:r w:rsidR="009719A1">
              <w:rPr>
                <w:noProof/>
                <w:webHidden/>
              </w:rPr>
              <w:tab/>
            </w:r>
            <w:r w:rsidR="009719A1">
              <w:rPr>
                <w:noProof/>
                <w:webHidden/>
              </w:rPr>
              <w:fldChar w:fldCharType="begin"/>
            </w:r>
            <w:r w:rsidR="009719A1">
              <w:rPr>
                <w:noProof/>
                <w:webHidden/>
              </w:rPr>
              <w:instrText xml:space="preserve"> PAGEREF _Toc125111162 \h </w:instrText>
            </w:r>
            <w:r w:rsidR="009719A1">
              <w:rPr>
                <w:noProof/>
                <w:webHidden/>
              </w:rPr>
            </w:r>
            <w:r w:rsidR="009719A1">
              <w:rPr>
                <w:noProof/>
                <w:webHidden/>
              </w:rPr>
              <w:fldChar w:fldCharType="separate"/>
            </w:r>
            <w:r w:rsidR="003A6350">
              <w:rPr>
                <w:noProof/>
                <w:webHidden/>
              </w:rPr>
              <w:t>8</w:t>
            </w:r>
            <w:r w:rsidR="009719A1">
              <w:rPr>
                <w:noProof/>
                <w:webHidden/>
              </w:rPr>
              <w:fldChar w:fldCharType="end"/>
            </w:r>
          </w:hyperlink>
        </w:p>
        <w:p w14:paraId="7E41A60D" w14:textId="242BCA37" w:rsidR="009719A1" w:rsidRDefault="005B45F0">
          <w:pPr>
            <w:pStyle w:val="INNH2"/>
            <w:tabs>
              <w:tab w:val="left" w:pos="880"/>
              <w:tab w:val="right" w:leader="dot" w:pos="9016"/>
            </w:tabs>
            <w:rPr>
              <w:rFonts w:eastAsiaTheme="minorEastAsia"/>
              <w:noProof/>
              <w:lang w:eastAsia="nb-NO"/>
            </w:rPr>
          </w:pPr>
          <w:hyperlink w:anchor="_Toc125111163" w:history="1">
            <w:r w:rsidR="009719A1" w:rsidRPr="009C5B91">
              <w:rPr>
                <w:rStyle w:val="Hyperkobling"/>
                <w:noProof/>
              </w:rPr>
              <w:t>3.2</w:t>
            </w:r>
            <w:r w:rsidR="009719A1">
              <w:rPr>
                <w:rFonts w:eastAsiaTheme="minorEastAsia"/>
                <w:noProof/>
                <w:lang w:eastAsia="nb-NO"/>
              </w:rPr>
              <w:tab/>
            </w:r>
            <w:r w:rsidR="009719A1" w:rsidRPr="009C5B91">
              <w:rPr>
                <w:rStyle w:val="Hyperkobling"/>
                <w:noProof/>
              </w:rPr>
              <w:t>Levering til Forsyningssenter</w:t>
            </w:r>
            <w:r w:rsidR="009719A1">
              <w:rPr>
                <w:noProof/>
                <w:webHidden/>
              </w:rPr>
              <w:tab/>
            </w:r>
            <w:r w:rsidR="009719A1">
              <w:rPr>
                <w:noProof/>
                <w:webHidden/>
              </w:rPr>
              <w:fldChar w:fldCharType="begin"/>
            </w:r>
            <w:r w:rsidR="009719A1">
              <w:rPr>
                <w:noProof/>
                <w:webHidden/>
              </w:rPr>
              <w:instrText xml:space="preserve"> PAGEREF _Toc125111163 \h </w:instrText>
            </w:r>
            <w:r w:rsidR="009719A1">
              <w:rPr>
                <w:noProof/>
                <w:webHidden/>
              </w:rPr>
            </w:r>
            <w:r w:rsidR="009719A1">
              <w:rPr>
                <w:noProof/>
                <w:webHidden/>
              </w:rPr>
              <w:fldChar w:fldCharType="separate"/>
            </w:r>
            <w:r w:rsidR="003A6350">
              <w:rPr>
                <w:noProof/>
                <w:webHidden/>
              </w:rPr>
              <w:t>9</w:t>
            </w:r>
            <w:r w:rsidR="009719A1">
              <w:rPr>
                <w:noProof/>
                <w:webHidden/>
              </w:rPr>
              <w:fldChar w:fldCharType="end"/>
            </w:r>
          </w:hyperlink>
        </w:p>
        <w:p w14:paraId="378C2A86" w14:textId="00B28245" w:rsidR="009719A1" w:rsidRDefault="005B45F0">
          <w:pPr>
            <w:pStyle w:val="INNH2"/>
            <w:tabs>
              <w:tab w:val="left" w:pos="880"/>
              <w:tab w:val="right" w:leader="dot" w:pos="9016"/>
            </w:tabs>
            <w:rPr>
              <w:rFonts w:eastAsiaTheme="minorEastAsia"/>
              <w:noProof/>
              <w:lang w:eastAsia="nb-NO"/>
            </w:rPr>
          </w:pPr>
          <w:hyperlink w:anchor="_Toc125111164" w:history="1">
            <w:r w:rsidR="009719A1" w:rsidRPr="009C5B91">
              <w:rPr>
                <w:rStyle w:val="Hyperkobling"/>
                <w:noProof/>
              </w:rPr>
              <w:t>3.3</w:t>
            </w:r>
            <w:r w:rsidR="009719A1">
              <w:rPr>
                <w:rFonts w:eastAsiaTheme="minorEastAsia"/>
                <w:noProof/>
                <w:lang w:eastAsia="nb-NO"/>
              </w:rPr>
              <w:tab/>
            </w:r>
            <w:r w:rsidR="009719A1" w:rsidRPr="009C5B91">
              <w:rPr>
                <w:rStyle w:val="Hyperkobling"/>
                <w:noProof/>
              </w:rPr>
              <w:t>Leveringssted</w:t>
            </w:r>
            <w:r w:rsidR="009719A1">
              <w:rPr>
                <w:noProof/>
                <w:webHidden/>
              </w:rPr>
              <w:tab/>
            </w:r>
            <w:r w:rsidR="009719A1">
              <w:rPr>
                <w:noProof/>
                <w:webHidden/>
              </w:rPr>
              <w:fldChar w:fldCharType="begin"/>
            </w:r>
            <w:r w:rsidR="009719A1">
              <w:rPr>
                <w:noProof/>
                <w:webHidden/>
              </w:rPr>
              <w:instrText xml:space="preserve"> PAGEREF _Toc125111164 \h </w:instrText>
            </w:r>
            <w:r w:rsidR="009719A1">
              <w:rPr>
                <w:noProof/>
                <w:webHidden/>
              </w:rPr>
            </w:r>
            <w:r w:rsidR="009719A1">
              <w:rPr>
                <w:noProof/>
                <w:webHidden/>
              </w:rPr>
              <w:fldChar w:fldCharType="separate"/>
            </w:r>
            <w:r w:rsidR="003A6350">
              <w:rPr>
                <w:noProof/>
                <w:webHidden/>
              </w:rPr>
              <w:t>9</w:t>
            </w:r>
            <w:r w:rsidR="009719A1">
              <w:rPr>
                <w:noProof/>
                <w:webHidden/>
              </w:rPr>
              <w:fldChar w:fldCharType="end"/>
            </w:r>
          </w:hyperlink>
        </w:p>
        <w:p w14:paraId="17481C71" w14:textId="33ED2559" w:rsidR="009719A1" w:rsidRDefault="005B45F0">
          <w:pPr>
            <w:pStyle w:val="INNH2"/>
            <w:tabs>
              <w:tab w:val="left" w:pos="880"/>
              <w:tab w:val="right" w:leader="dot" w:pos="9016"/>
            </w:tabs>
            <w:rPr>
              <w:rFonts w:eastAsiaTheme="minorEastAsia"/>
              <w:noProof/>
              <w:lang w:eastAsia="nb-NO"/>
            </w:rPr>
          </w:pPr>
          <w:hyperlink w:anchor="_Toc125111165" w:history="1">
            <w:r w:rsidR="009719A1" w:rsidRPr="009C5B91">
              <w:rPr>
                <w:rStyle w:val="Hyperkobling"/>
                <w:noProof/>
              </w:rPr>
              <w:t>3.4</w:t>
            </w:r>
            <w:r w:rsidR="009719A1">
              <w:rPr>
                <w:rFonts w:eastAsiaTheme="minorEastAsia"/>
                <w:noProof/>
                <w:lang w:eastAsia="nb-NO"/>
              </w:rPr>
              <w:tab/>
            </w:r>
            <w:r w:rsidR="009719A1" w:rsidRPr="009C5B91">
              <w:rPr>
                <w:rStyle w:val="Hyperkobling"/>
                <w:noProof/>
              </w:rPr>
              <w:t>Krav til merking, emballasje og retur</w:t>
            </w:r>
            <w:r w:rsidR="009719A1">
              <w:rPr>
                <w:noProof/>
                <w:webHidden/>
              </w:rPr>
              <w:tab/>
            </w:r>
            <w:r w:rsidR="009719A1">
              <w:rPr>
                <w:noProof/>
                <w:webHidden/>
              </w:rPr>
              <w:fldChar w:fldCharType="begin"/>
            </w:r>
            <w:r w:rsidR="009719A1">
              <w:rPr>
                <w:noProof/>
                <w:webHidden/>
              </w:rPr>
              <w:instrText xml:space="preserve"> PAGEREF _Toc125111165 \h </w:instrText>
            </w:r>
            <w:r w:rsidR="009719A1">
              <w:rPr>
                <w:noProof/>
                <w:webHidden/>
              </w:rPr>
            </w:r>
            <w:r w:rsidR="009719A1">
              <w:rPr>
                <w:noProof/>
                <w:webHidden/>
              </w:rPr>
              <w:fldChar w:fldCharType="separate"/>
            </w:r>
            <w:r w:rsidR="003A6350">
              <w:rPr>
                <w:noProof/>
                <w:webHidden/>
              </w:rPr>
              <w:t>9</w:t>
            </w:r>
            <w:r w:rsidR="009719A1">
              <w:rPr>
                <w:noProof/>
                <w:webHidden/>
              </w:rPr>
              <w:fldChar w:fldCharType="end"/>
            </w:r>
          </w:hyperlink>
        </w:p>
        <w:p w14:paraId="4477D2A6" w14:textId="4B2E672C" w:rsidR="009719A1" w:rsidRDefault="005B45F0">
          <w:pPr>
            <w:pStyle w:val="INNH2"/>
            <w:tabs>
              <w:tab w:val="left" w:pos="880"/>
              <w:tab w:val="right" w:leader="dot" w:pos="9016"/>
            </w:tabs>
            <w:rPr>
              <w:rFonts w:eastAsiaTheme="minorEastAsia"/>
              <w:noProof/>
              <w:lang w:eastAsia="nb-NO"/>
            </w:rPr>
          </w:pPr>
          <w:hyperlink w:anchor="_Toc125111166" w:history="1">
            <w:r w:rsidR="009719A1" w:rsidRPr="009C5B91">
              <w:rPr>
                <w:rStyle w:val="Hyperkobling"/>
                <w:noProof/>
              </w:rPr>
              <w:t>3.5</w:t>
            </w:r>
            <w:r w:rsidR="009719A1">
              <w:rPr>
                <w:rFonts w:eastAsiaTheme="minorEastAsia"/>
                <w:noProof/>
                <w:lang w:eastAsia="nb-NO"/>
              </w:rPr>
              <w:tab/>
            </w:r>
            <w:r w:rsidR="009719A1" w:rsidRPr="009C5B91">
              <w:rPr>
                <w:rStyle w:val="Hyperkobling"/>
                <w:noProof/>
              </w:rPr>
              <w:t>Feilleveranser</w:t>
            </w:r>
            <w:r w:rsidR="009719A1">
              <w:rPr>
                <w:noProof/>
                <w:webHidden/>
              </w:rPr>
              <w:tab/>
            </w:r>
            <w:r w:rsidR="009719A1">
              <w:rPr>
                <w:noProof/>
                <w:webHidden/>
              </w:rPr>
              <w:fldChar w:fldCharType="begin"/>
            </w:r>
            <w:r w:rsidR="009719A1">
              <w:rPr>
                <w:noProof/>
                <w:webHidden/>
              </w:rPr>
              <w:instrText xml:space="preserve"> PAGEREF _Toc125111166 \h </w:instrText>
            </w:r>
            <w:r w:rsidR="009719A1">
              <w:rPr>
                <w:noProof/>
                <w:webHidden/>
              </w:rPr>
            </w:r>
            <w:r w:rsidR="009719A1">
              <w:rPr>
                <w:noProof/>
                <w:webHidden/>
              </w:rPr>
              <w:fldChar w:fldCharType="separate"/>
            </w:r>
            <w:r w:rsidR="003A6350">
              <w:rPr>
                <w:noProof/>
                <w:webHidden/>
              </w:rPr>
              <w:t>9</w:t>
            </w:r>
            <w:r w:rsidR="009719A1">
              <w:rPr>
                <w:noProof/>
                <w:webHidden/>
              </w:rPr>
              <w:fldChar w:fldCharType="end"/>
            </w:r>
          </w:hyperlink>
        </w:p>
        <w:p w14:paraId="43D8FB9A" w14:textId="78E380A5" w:rsidR="009719A1" w:rsidRDefault="005B45F0">
          <w:pPr>
            <w:pStyle w:val="INNH2"/>
            <w:tabs>
              <w:tab w:val="left" w:pos="880"/>
              <w:tab w:val="right" w:leader="dot" w:pos="9016"/>
            </w:tabs>
            <w:rPr>
              <w:rFonts w:eastAsiaTheme="minorEastAsia"/>
              <w:noProof/>
              <w:lang w:eastAsia="nb-NO"/>
            </w:rPr>
          </w:pPr>
          <w:hyperlink w:anchor="_Toc125111167" w:history="1">
            <w:r w:rsidR="009719A1" w:rsidRPr="009C5B91">
              <w:rPr>
                <w:rStyle w:val="Hyperkobling"/>
                <w:noProof/>
              </w:rPr>
              <w:t>3.6</w:t>
            </w:r>
            <w:r w:rsidR="009719A1">
              <w:rPr>
                <w:rFonts w:eastAsiaTheme="minorEastAsia"/>
                <w:noProof/>
                <w:lang w:eastAsia="nb-NO"/>
              </w:rPr>
              <w:tab/>
            </w:r>
            <w:r w:rsidR="009719A1" w:rsidRPr="009C5B91">
              <w:rPr>
                <w:rStyle w:val="Hyperkobling"/>
                <w:noProof/>
              </w:rPr>
              <w:t>Tilbakekall av varer</w:t>
            </w:r>
            <w:r w:rsidR="009719A1">
              <w:rPr>
                <w:noProof/>
                <w:webHidden/>
              </w:rPr>
              <w:tab/>
            </w:r>
            <w:r w:rsidR="009719A1">
              <w:rPr>
                <w:noProof/>
                <w:webHidden/>
              </w:rPr>
              <w:fldChar w:fldCharType="begin"/>
            </w:r>
            <w:r w:rsidR="009719A1">
              <w:rPr>
                <w:noProof/>
                <w:webHidden/>
              </w:rPr>
              <w:instrText xml:space="preserve"> PAGEREF _Toc125111167 \h </w:instrText>
            </w:r>
            <w:r w:rsidR="009719A1">
              <w:rPr>
                <w:noProof/>
                <w:webHidden/>
              </w:rPr>
            </w:r>
            <w:r w:rsidR="009719A1">
              <w:rPr>
                <w:noProof/>
                <w:webHidden/>
              </w:rPr>
              <w:fldChar w:fldCharType="separate"/>
            </w:r>
            <w:r w:rsidR="003A6350">
              <w:rPr>
                <w:noProof/>
                <w:webHidden/>
              </w:rPr>
              <w:t>10</w:t>
            </w:r>
            <w:r w:rsidR="009719A1">
              <w:rPr>
                <w:noProof/>
                <w:webHidden/>
              </w:rPr>
              <w:fldChar w:fldCharType="end"/>
            </w:r>
          </w:hyperlink>
        </w:p>
        <w:p w14:paraId="76391FDA" w14:textId="71826F2F" w:rsidR="009719A1" w:rsidRDefault="005B45F0">
          <w:pPr>
            <w:pStyle w:val="INNH1"/>
            <w:tabs>
              <w:tab w:val="left" w:pos="440"/>
              <w:tab w:val="right" w:leader="dot" w:pos="9016"/>
            </w:tabs>
            <w:rPr>
              <w:rFonts w:eastAsiaTheme="minorEastAsia"/>
              <w:noProof/>
              <w:lang w:eastAsia="nb-NO"/>
            </w:rPr>
          </w:pPr>
          <w:hyperlink w:anchor="_Toc125111168" w:history="1">
            <w:r w:rsidR="009719A1" w:rsidRPr="009C5B91">
              <w:rPr>
                <w:rStyle w:val="Hyperkobling"/>
                <w:noProof/>
              </w:rPr>
              <w:t>4</w:t>
            </w:r>
            <w:r w:rsidR="009719A1">
              <w:rPr>
                <w:rFonts w:eastAsiaTheme="minorEastAsia"/>
                <w:noProof/>
                <w:lang w:eastAsia="nb-NO"/>
              </w:rPr>
              <w:tab/>
            </w:r>
            <w:r w:rsidR="009719A1" w:rsidRPr="009C5B91">
              <w:rPr>
                <w:rStyle w:val="Hyperkobling"/>
                <w:noProof/>
              </w:rPr>
              <w:t>Partenes plikter</w:t>
            </w:r>
            <w:r w:rsidR="009719A1">
              <w:rPr>
                <w:noProof/>
                <w:webHidden/>
              </w:rPr>
              <w:tab/>
            </w:r>
            <w:r w:rsidR="009719A1">
              <w:rPr>
                <w:noProof/>
                <w:webHidden/>
              </w:rPr>
              <w:fldChar w:fldCharType="begin"/>
            </w:r>
            <w:r w:rsidR="009719A1">
              <w:rPr>
                <w:noProof/>
                <w:webHidden/>
              </w:rPr>
              <w:instrText xml:space="preserve"> PAGEREF _Toc125111168 \h </w:instrText>
            </w:r>
            <w:r w:rsidR="009719A1">
              <w:rPr>
                <w:noProof/>
                <w:webHidden/>
              </w:rPr>
            </w:r>
            <w:r w:rsidR="009719A1">
              <w:rPr>
                <w:noProof/>
                <w:webHidden/>
              </w:rPr>
              <w:fldChar w:fldCharType="separate"/>
            </w:r>
            <w:r w:rsidR="003A6350">
              <w:rPr>
                <w:noProof/>
                <w:webHidden/>
              </w:rPr>
              <w:t>10</w:t>
            </w:r>
            <w:r w:rsidR="009719A1">
              <w:rPr>
                <w:noProof/>
                <w:webHidden/>
              </w:rPr>
              <w:fldChar w:fldCharType="end"/>
            </w:r>
          </w:hyperlink>
        </w:p>
        <w:p w14:paraId="0887F765" w14:textId="2857B05D" w:rsidR="009719A1" w:rsidRDefault="005B45F0">
          <w:pPr>
            <w:pStyle w:val="INNH2"/>
            <w:tabs>
              <w:tab w:val="left" w:pos="880"/>
              <w:tab w:val="right" w:leader="dot" w:pos="9016"/>
            </w:tabs>
            <w:rPr>
              <w:rFonts w:eastAsiaTheme="minorEastAsia"/>
              <w:noProof/>
              <w:lang w:eastAsia="nb-NO"/>
            </w:rPr>
          </w:pPr>
          <w:hyperlink w:anchor="_Toc125111169" w:history="1">
            <w:r w:rsidR="009719A1" w:rsidRPr="009C5B91">
              <w:rPr>
                <w:rStyle w:val="Hyperkobling"/>
                <w:noProof/>
              </w:rPr>
              <w:t>4.1</w:t>
            </w:r>
            <w:r w:rsidR="009719A1">
              <w:rPr>
                <w:rFonts w:eastAsiaTheme="minorEastAsia"/>
                <w:noProof/>
                <w:lang w:eastAsia="nb-NO"/>
              </w:rPr>
              <w:tab/>
            </w:r>
            <w:r w:rsidR="009719A1" w:rsidRPr="009C5B91">
              <w:rPr>
                <w:rStyle w:val="Hyperkobling"/>
                <w:noProof/>
              </w:rPr>
              <w:t>Kundens plikter</w:t>
            </w:r>
            <w:r w:rsidR="009719A1">
              <w:rPr>
                <w:noProof/>
                <w:webHidden/>
              </w:rPr>
              <w:tab/>
            </w:r>
            <w:r w:rsidR="009719A1">
              <w:rPr>
                <w:noProof/>
                <w:webHidden/>
              </w:rPr>
              <w:fldChar w:fldCharType="begin"/>
            </w:r>
            <w:r w:rsidR="009719A1">
              <w:rPr>
                <w:noProof/>
                <w:webHidden/>
              </w:rPr>
              <w:instrText xml:space="preserve"> PAGEREF _Toc125111169 \h </w:instrText>
            </w:r>
            <w:r w:rsidR="009719A1">
              <w:rPr>
                <w:noProof/>
                <w:webHidden/>
              </w:rPr>
            </w:r>
            <w:r w:rsidR="009719A1">
              <w:rPr>
                <w:noProof/>
                <w:webHidden/>
              </w:rPr>
              <w:fldChar w:fldCharType="separate"/>
            </w:r>
            <w:r w:rsidR="003A6350">
              <w:rPr>
                <w:noProof/>
                <w:webHidden/>
              </w:rPr>
              <w:t>10</w:t>
            </w:r>
            <w:r w:rsidR="009719A1">
              <w:rPr>
                <w:noProof/>
                <w:webHidden/>
              </w:rPr>
              <w:fldChar w:fldCharType="end"/>
            </w:r>
          </w:hyperlink>
        </w:p>
        <w:p w14:paraId="632A8148" w14:textId="2787A069" w:rsidR="009719A1" w:rsidRDefault="005B45F0">
          <w:pPr>
            <w:pStyle w:val="INNH2"/>
            <w:tabs>
              <w:tab w:val="left" w:pos="880"/>
              <w:tab w:val="right" w:leader="dot" w:pos="9016"/>
            </w:tabs>
            <w:rPr>
              <w:rFonts w:eastAsiaTheme="minorEastAsia"/>
              <w:noProof/>
              <w:lang w:eastAsia="nb-NO"/>
            </w:rPr>
          </w:pPr>
          <w:hyperlink w:anchor="_Toc125111170" w:history="1">
            <w:r w:rsidR="009719A1" w:rsidRPr="009C5B91">
              <w:rPr>
                <w:rStyle w:val="Hyperkobling"/>
                <w:noProof/>
              </w:rPr>
              <w:t>4.2</w:t>
            </w:r>
            <w:r w:rsidR="009719A1">
              <w:rPr>
                <w:rFonts w:eastAsiaTheme="minorEastAsia"/>
                <w:noProof/>
                <w:lang w:eastAsia="nb-NO"/>
              </w:rPr>
              <w:tab/>
            </w:r>
            <w:r w:rsidR="009719A1" w:rsidRPr="009C5B91">
              <w:rPr>
                <w:rStyle w:val="Hyperkobling"/>
                <w:noProof/>
              </w:rPr>
              <w:t>Leverandørens plikter</w:t>
            </w:r>
            <w:r w:rsidR="009719A1">
              <w:rPr>
                <w:noProof/>
                <w:webHidden/>
              </w:rPr>
              <w:tab/>
            </w:r>
            <w:r w:rsidR="009719A1">
              <w:rPr>
                <w:noProof/>
                <w:webHidden/>
              </w:rPr>
              <w:fldChar w:fldCharType="begin"/>
            </w:r>
            <w:r w:rsidR="009719A1">
              <w:rPr>
                <w:noProof/>
                <w:webHidden/>
              </w:rPr>
              <w:instrText xml:space="preserve"> PAGEREF _Toc125111170 \h </w:instrText>
            </w:r>
            <w:r w:rsidR="009719A1">
              <w:rPr>
                <w:noProof/>
                <w:webHidden/>
              </w:rPr>
            </w:r>
            <w:r w:rsidR="009719A1">
              <w:rPr>
                <w:noProof/>
                <w:webHidden/>
              </w:rPr>
              <w:fldChar w:fldCharType="separate"/>
            </w:r>
            <w:r w:rsidR="003A6350">
              <w:rPr>
                <w:noProof/>
                <w:webHidden/>
              </w:rPr>
              <w:t>10</w:t>
            </w:r>
            <w:r w:rsidR="009719A1">
              <w:rPr>
                <w:noProof/>
                <w:webHidden/>
              </w:rPr>
              <w:fldChar w:fldCharType="end"/>
            </w:r>
          </w:hyperlink>
        </w:p>
        <w:p w14:paraId="70AE8BB5" w14:textId="3B63CC56" w:rsidR="009719A1" w:rsidRDefault="005B45F0">
          <w:pPr>
            <w:pStyle w:val="INNH3"/>
            <w:tabs>
              <w:tab w:val="left" w:pos="1320"/>
              <w:tab w:val="right" w:leader="dot" w:pos="9016"/>
            </w:tabs>
            <w:rPr>
              <w:rFonts w:eastAsiaTheme="minorEastAsia"/>
              <w:noProof/>
              <w:lang w:eastAsia="nb-NO"/>
            </w:rPr>
          </w:pPr>
          <w:hyperlink w:anchor="_Toc125111171" w:history="1">
            <w:r w:rsidR="009719A1" w:rsidRPr="009C5B91">
              <w:rPr>
                <w:rStyle w:val="Hyperkobling"/>
                <w:noProof/>
              </w:rPr>
              <w:t>4.2.1</w:t>
            </w:r>
            <w:r w:rsidR="009719A1">
              <w:rPr>
                <w:rFonts w:eastAsiaTheme="minorEastAsia"/>
                <w:noProof/>
                <w:lang w:eastAsia="nb-NO"/>
              </w:rPr>
              <w:tab/>
            </w:r>
            <w:r w:rsidR="009719A1" w:rsidRPr="009C5B91">
              <w:rPr>
                <w:rStyle w:val="Hyperkobling"/>
                <w:noProof/>
              </w:rPr>
              <w:t>Kvalitetssikring</w:t>
            </w:r>
            <w:r w:rsidR="009719A1">
              <w:rPr>
                <w:noProof/>
                <w:webHidden/>
              </w:rPr>
              <w:tab/>
            </w:r>
            <w:r w:rsidR="009719A1">
              <w:rPr>
                <w:noProof/>
                <w:webHidden/>
              </w:rPr>
              <w:fldChar w:fldCharType="begin"/>
            </w:r>
            <w:r w:rsidR="009719A1">
              <w:rPr>
                <w:noProof/>
                <w:webHidden/>
              </w:rPr>
              <w:instrText xml:space="preserve"> PAGEREF _Toc125111171 \h </w:instrText>
            </w:r>
            <w:r w:rsidR="009719A1">
              <w:rPr>
                <w:noProof/>
                <w:webHidden/>
              </w:rPr>
            </w:r>
            <w:r w:rsidR="009719A1">
              <w:rPr>
                <w:noProof/>
                <w:webHidden/>
              </w:rPr>
              <w:fldChar w:fldCharType="separate"/>
            </w:r>
            <w:r w:rsidR="003A6350">
              <w:rPr>
                <w:noProof/>
                <w:webHidden/>
              </w:rPr>
              <w:t>10</w:t>
            </w:r>
            <w:r w:rsidR="009719A1">
              <w:rPr>
                <w:noProof/>
                <w:webHidden/>
              </w:rPr>
              <w:fldChar w:fldCharType="end"/>
            </w:r>
          </w:hyperlink>
        </w:p>
        <w:p w14:paraId="733295D0" w14:textId="44BD16D9" w:rsidR="009719A1" w:rsidRDefault="005B45F0">
          <w:pPr>
            <w:pStyle w:val="INNH3"/>
            <w:tabs>
              <w:tab w:val="left" w:pos="1320"/>
              <w:tab w:val="right" w:leader="dot" w:pos="9016"/>
            </w:tabs>
            <w:rPr>
              <w:rFonts w:eastAsiaTheme="minorEastAsia"/>
              <w:noProof/>
              <w:lang w:eastAsia="nb-NO"/>
            </w:rPr>
          </w:pPr>
          <w:hyperlink w:anchor="_Toc125111172" w:history="1">
            <w:r w:rsidR="009719A1" w:rsidRPr="009C5B91">
              <w:rPr>
                <w:rStyle w:val="Hyperkobling"/>
                <w:noProof/>
              </w:rPr>
              <w:t>4.2.2</w:t>
            </w:r>
            <w:r w:rsidR="009719A1">
              <w:rPr>
                <w:rFonts w:eastAsiaTheme="minorEastAsia"/>
                <w:noProof/>
                <w:lang w:eastAsia="nb-NO"/>
              </w:rPr>
              <w:tab/>
            </w:r>
            <w:r w:rsidR="009719A1" w:rsidRPr="009C5B91">
              <w:rPr>
                <w:rStyle w:val="Hyperkobling"/>
                <w:noProof/>
              </w:rPr>
              <w:t>Forsyningssikkerhet</w:t>
            </w:r>
            <w:r w:rsidR="009719A1">
              <w:rPr>
                <w:noProof/>
                <w:webHidden/>
              </w:rPr>
              <w:tab/>
            </w:r>
            <w:r w:rsidR="009719A1">
              <w:rPr>
                <w:noProof/>
                <w:webHidden/>
              </w:rPr>
              <w:fldChar w:fldCharType="begin"/>
            </w:r>
            <w:r w:rsidR="009719A1">
              <w:rPr>
                <w:noProof/>
                <w:webHidden/>
              </w:rPr>
              <w:instrText xml:space="preserve"> PAGEREF _Toc125111172 \h </w:instrText>
            </w:r>
            <w:r w:rsidR="009719A1">
              <w:rPr>
                <w:noProof/>
                <w:webHidden/>
              </w:rPr>
            </w:r>
            <w:r w:rsidR="009719A1">
              <w:rPr>
                <w:noProof/>
                <w:webHidden/>
              </w:rPr>
              <w:fldChar w:fldCharType="separate"/>
            </w:r>
            <w:r w:rsidR="003A6350">
              <w:rPr>
                <w:noProof/>
                <w:webHidden/>
              </w:rPr>
              <w:t>10</w:t>
            </w:r>
            <w:r w:rsidR="009719A1">
              <w:rPr>
                <w:noProof/>
                <w:webHidden/>
              </w:rPr>
              <w:fldChar w:fldCharType="end"/>
            </w:r>
          </w:hyperlink>
        </w:p>
        <w:p w14:paraId="76AA3E87" w14:textId="3432AE2C" w:rsidR="009719A1" w:rsidRDefault="005B45F0">
          <w:pPr>
            <w:pStyle w:val="INNH3"/>
            <w:tabs>
              <w:tab w:val="left" w:pos="1320"/>
              <w:tab w:val="right" w:leader="dot" w:pos="9016"/>
            </w:tabs>
            <w:rPr>
              <w:rFonts w:eastAsiaTheme="minorEastAsia"/>
              <w:noProof/>
              <w:lang w:eastAsia="nb-NO"/>
            </w:rPr>
          </w:pPr>
          <w:hyperlink w:anchor="_Toc125111173" w:history="1">
            <w:r w:rsidR="009719A1" w:rsidRPr="009C5B91">
              <w:rPr>
                <w:rStyle w:val="Hyperkobling"/>
                <w:noProof/>
              </w:rPr>
              <w:t>4.2.3</w:t>
            </w:r>
            <w:r w:rsidR="009719A1">
              <w:rPr>
                <w:rFonts w:eastAsiaTheme="minorEastAsia"/>
                <w:noProof/>
                <w:lang w:eastAsia="nb-NO"/>
              </w:rPr>
              <w:tab/>
            </w:r>
            <w:r w:rsidR="009719A1" w:rsidRPr="009C5B91">
              <w:rPr>
                <w:rStyle w:val="Hyperkobling"/>
                <w:noProof/>
              </w:rPr>
              <w:t>Grunndata</w:t>
            </w:r>
            <w:r w:rsidR="009719A1">
              <w:rPr>
                <w:noProof/>
                <w:webHidden/>
              </w:rPr>
              <w:tab/>
            </w:r>
            <w:r w:rsidR="009719A1">
              <w:rPr>
                <w:noProof/>
                <w:webHidden/>
              </w:rPr>
              <w:fldChar w:fldCharType="begin"/>
            </w:r>
            <w:r w:rsidR="009719A1">
              <w:rPr>
                <w:noProof/>
                <w:webHidden/>
              </w:rPr>
              <w:instrText xml:space="preserve"> PAGEREF _Toc125111173 \h </w:instrText>
            </w:r>
            <w:r w:rsidR="009719A1">
              <w:rPr>
                <w:noProof/>
                <w:webHidden/>
              </w:rPr>
            </w:r>
            <w:r w:rsidR="009719A1">
              <w:rPr>
                <w:noProof/>
                <w:webHidden/>
              </w:rPr>
              <w:fldChar w:fldCharType="separate"/>
            </w:r>
            <w:r w:rsidR="003A6350">
              <w:rPr>
                <w:noProof/>
                <w:webHidden/>
              </w:rPr>
              <w:t>11</w:t>
            </w:r>
            <w:r w:rsidR="009719A1">
              <w:rPr>
                <w:noProof/>
                <w:webHidden/>
              </w:rPr>
              <w:fldChar w:fldCharType="end"/>
            </w:r>
          </w:hyperlink>
        </w:p>
        <w:p w14:paraId="7C2DA585" w14:textId="0AB0AD6F" w:rsidR="009719A1" w:rsidRDefault="005B45F0">
          <w:pPr>
            <w:pStyle w:val="INNH3"/>
            <w:tabs>
              <w:tab w:val="left" w:pos="1320"/>
              <w:tab w:val="right" w:leader="dot" w:pos="9016"/>
            </w:tabs>
            <w:rPr>
              <w:rFonts w:eastAsiaTheme="minorEastAsia"/>
              <w:noProof/>
              <w:lang w:eastAsia="nb-NO"/>
            </w:rPr>
          </w:pPr>
          <w:hyperlink w:anchor="_Toc125111174" w:history="1">
            <w:r w:rsidR="009719A1" w:rsidRPr="009C5B91">
              <w:rPr>
                <w:rStyle w:val="Hyperkobling"/>
                <w:noProof/>
              </w:rPr>
              <w:t>4.2.4</w:t>
            </w:r>
            <w:r w:rsidR="009719A1">
              <w:rPr>
                <w:rFonts w:eastAsiaTheme="minorEastAsia"/>
                <w:noProof/>
                <w:lang w:eastAsia="nb-NO"/>
              </w:rPr>
              <w:tab/>
            </w:r>
            <w:r w:rsidR="009719A1" w:rsidRPr="009C5B91">
              <w:rPr>
                <w:rStyle w:val="Hyperkobling"/>
                <w:noProof/>
              </w:rPr>
              <w:t>Bruk av underleverandør</w:t>
            </w:r>
            <w:r w:rsidR="009719A1">
              <w:rPr>
                <w:noProof/>
                <w:webHidden/>
              </w:rPr>
              <w:tab/>
            </w:r>
            <w:r w:rsidR="009719A1">
              <w:rPr>
                <w:noProof/>
                <w:webHidden/>
              </w:rPr>
              <w:fldChar w:fldCharType="begin"/>
            </w:r>
            <w:r w:rsidR="009719A1">
              <w:rPr>
                <w:noProof/>
                <w:webHidden/>
              </w:rPr>
              <w:instrText xml:space="preserve"> PAGEREF _Toc125111174 \h </w:instrText>
            </w:r>
            <w:r w:rsidR="009719A1">
              <w:rPr>
                <w:noProof/>
                <w:webHidden/>
              </w:rPr>
            </w:r>
            <w:r w:rsidR="009719A1">
              <w:rPr>
                <w:noProof/>
                <w:webHidden/>
              </w:rPr>
              <w:fldChar w:fldCharType="separate"/>
            </w:r>
            <w:r w:rsidR="003A6350">
              <w:rPr>
                <w:noProof/>
                <w:webHidden/>
              </w:rPr>
              <w:t>11</w:t>
            </w:r>
            <w:r w:rsidR="009719A1">
              <w:rPr>
                <w:noProof/>
                <w:webHidden/>
              </w:rPr>
              <w:fldChar w:fldCharType="end"/>
            </w:r>
          </w:hyperlink>
        </w:p>
        <w:p w14:paraId="7E33CF7B" w14:textId="370A7E56" w:rsidR="009719A1" w:rsidRDefault="005B45F0">
          <w:pPr>
            <w:pStyle w:val="INNH3"/>
            <w:tabs>
              <w:tab w:val="left" w:pos="1320"/>
              <w:tab w:val="right" w:leader="dot" w:pos="9016"/>
            </w:tabs>
            <w:rPr>
              <w:rFonts w:eastAsiaTheme="minorEastAsia"/>
              <w:noProof/>
              <w:lang w:eastAsia="nb-NO"/>
            </w:rPr>
          </w:pPr>
          <w:hyperlink w:anchor="_Toc125111175" w:history="1">
            <w:r w:rsidR="009719A1" w:rsidRPr="009C5B91">
              <w:rPr>
                <w:rStyle w:val="Hyperkobling"/>
                <w:noProof/>
              </w:rPr>
              <w:t>4.2.5</w:t>
            </w:r>
            <w:r w:rsidR="009719A1">
              <w:rPr>
                <w:rFonts w:eastAsiaTheme="minorEastAsia"/>
                <w:noProof/>
                <w:lang w:eastAsia="nb-NO"/>
              </w:rPr>
              <w:tab/>
            </w:r>
            <w:r w:rsidR="009719A1" w:rsidRPr="009C5B91">
              <w:rPr>
                <w:rStyle w:val="Hyperkobling"/>
                <w:noProof/>
              </w:rPr>
              <w:t>Produktansvar</w:t>
            </w:r>
            <w:r w:rsidR="009719A1">
              <w:rPr>
                <w:noProof/>
                <w:webHidden/>
              </w:rPr>
              <w:tab/>
            </w:r>
            <w:r w:rsidR="009719A1">
              <w:rPr>
                <w:noProof/>
                <w:webHidden/>
              </w:rPr>
              <w:fldChar w:fldCharType="begin"/>
            </w:r>
            <w:r w:rsidR="009719A1">
              <w:rPr>
                <w:noProof/>
                <w:webHidden/>
              </w:rPr>
              <w:instrText xml:space="preserve"> PAGEREF _Toc125111175 \h </w:instrText>
            </w:r>
            <w:r w:rsidR="009719A1">
              <w:rPr>
                <w:noProof/>
                <w:webHidden/>
              </w:rPr>
            </w:r>
            <w:r w:rsidR="009719A1">
              <w:rPr>
                <w:noProof/>
                <w:webHidden/>
              </w:rPr>
              <w:fldChar w:fldCharType="separate"/>
            </w:r>
            <w:r w:rsidR="003A6350">
              <w:rPr>
                <w:noProof/>
                <w:webHidden/>
              </w:rPr>
              <w:t>11</w:t>
            </w:r>
            <w:r w:rsidR="009719A1">
              <w:rPr>
                <w:noProof/>
                <w:webHidden/>
              </w:rPr>
              <w:fldChar w:fldCharType="end"/>
            </w:r>
          </w:hyperlink>
        </w:p>
        <w:p w14:paraId="24AB9EBE" w14:textId="3AC3B072" w:rsidR="009719A1" w:rsidRDefault="005B45F0">
          <w:pPr>
            <w:pStyle w:val="INNH3"/>
            <w:tabs>
              <w:tab w:val="left" w:pos="1320"/>
              <w:tab w:val="right" w:leader="dot" w:pos="9016"/>
            </w:tabs>
            <w:rPr>
              <w:rFonts w:eastAsiaTheme="minorEastAsia"/>
              <w:noProof/>
              <w:lang w:eastAsia="nb-NO"/>
            </w:rPr>
          </w:pPr>
          <w:hyperlink w:anchor="_Toc125111176" w:history="1">
            <w:r w:rsidR="009719A1" w:rsidRPr="009C5B91">
              <w:rPr>
                <w:rStyle w:val="Hyperkobling"/>
                <w:noProof/>
              </w:rPr>
              <w:t>4.2.6</w:t>
            </w:r>
            <w:r w:rsidR="009719A1">
              <w:rPr>
                <w:rFonts w:eastAsiaTheme="minorEastAsia"/>
                <w:noProof/>
                <w:lang w:eastAsia="nb-NO"/>
              </w:rPr>
              <w:tab/>
            </w:r>
            <w:r w:rsidR="009719A1" w:rsidRPr="009C5B91">
              <w:rPr>
                <w:rStyle w:val="Hyperkobling"/>
                <w:noProof/>
              </w:rPr>
              <w:t>Statistikk</w:t>
            </w:r>
            <w:r w:rsidR="009719A1">
              <w:rPr>
                <w:noProof/>
                <w:webHidden/>
              </w:rPr>
              <w:tab/>
            </w:r>
            <w:r w:rsidR="009719A1">
              <w:rPr>
                <w:noProof/>
                <w:webHidden/>
              </w:rPr>
              <w:fldChar w:fldCharType="begin"/>
            </w:r>
            <w:r w:rsidR="009719A1">
              <w:rPr>
                <w:noProof/>
                <w:webHidden/>
              </w:rPr>
              <w:instrText xml:space="preserve"> PAGEREF _Toc125111176 \h </w:instrText>
            </w:r>
            <w:r w:rsidR="009719A1">
              <w:rPr>
                <w:noProof/>
                <w:webHidden/>
              </w:rPr>
            </w:r>
            <w:r w:rsidR="009719A1">
              <w:rPr>
                <w:noProof/>
                <w:webHidden/>
              </w:rPr>
              <w:fldChar w:fldCharType="separate"/>
            </w:r>
            <w:r w:rsidR="003A6350">
              <w:rPr>
                <w:noProof/>
                <w:webHidden/>
              </w:rPr>
              <w:t>11</w:t>
            </w:r>
            <w:r w:rsidR="009719A1">
              <w:rPr>
                <w:noProof/>
                <w:webHidden/>
              </w:rPr>
              <w:fldChar w:fldCharType="end"/>
            </w:r>
          </w:hyperlink>
        </w:p>
        <w:p w14:paraId="66F598A4" w14:textId="4F457D7B" w:rsidR="009719A1" w:rsidRDefault="005B45F0">
          <w:pPr>
            <w:pStyle w:val="INNH3"/>
            <w:tabs>
              <w:tab w:val="left" w:pos="1320"/>
              <w:tab w:val="right" w:leader="dot" w:pos="9016"/>
            </w:tabs>
            <w:rPr>
              <w:rFonts w:eastAsiaTheme="minorEastAsia"/>
              <w:noProof/>
              <w:lang w:eastAsia="nb-NO"/>
            </w:rPr>
          </w:pPr>
          <w:hyperlink w:anchor="_Toc125111177" w:history="1">
            <w:r w:rsidR="009719A1" w:rsidRPr="009C5B91">
              <w:rPr>
                <w:rStyle w:val="Hyperkobling"/>
                <w:noProof/>
              </w:rPr>
              <w:t>4.2.7</w:t>
            </w:r>
            <w:r w:rsidR="009719A1">
              <w:rPr>
                <w:rFonts w:eastAsiaTheme="minorEastAsia"/>
                <w:noProof/>
                <w:lang w:eastAsia="nb-NO"/>
              </w:rPr>
              <w:tab/>
            </w:r>
            <w:r w:rsidR="009719A1" w:rsidRPr="009C5B91">
              <w:rPr>
                <w:rStyle w:val="Hyperkobling"/>
                <w:noProof/>
              </w:rPr>
              <w:t>Krav til medlemskap i returordning for sluttbehandling av emballasje</w:t>
            </w:r>
            <w:r w:rsidR="009719A1">
              <w:rPr>
                <w:noProof/>
                <w:webHidden/>
              </w:rPr>
              <w:tab/>
            </w:r>
            <w:r w:rsidR="009719A1">
              <w:rPr>
                <w:noProof/>
                <w:webHidden/>
              </w:rPr>
              <w:fldChar w:fldCharType="begin"/>
            </w:r>
            <w:r w:rsidR="009719A1">
              <w:rPr>
                <w:noProof/>
                <w:webHidden/>
              </w:rPr>
              <w:instrText xml:space="preserve"> PAGEREF _Toc125111177 \h </w:instrText>
            </w:r>
            <w:r w:rsidR="009719A1">
              <w:rPr>
                <w:noProof/>
                <w:webHidden/>
              </w:rPr>
            </w:r>
            <w:r w:rsidR="009719A1">
              <w:rPr>
                <w:noProof/>
                <w:webHidden/>
              </w:rPr>
              <w:fldChar w:fldCharType="separate"/>
            </w:r>
            <w:r w:rsidR="003A6350">
              <w:rPr>
                <w:noProof/>
                <w:webHidden/>
              </w:rPr>
              <w:t>12</w:t>
            </w:r>
            <w:r w:rsidR="009719A1">
              <w:rPr>
                <w:noProof/>
                <w:webHidden/>
              </w:rPr>
              <w:fldChar w:fldCharType="end"/>
            </w:r>
          </w:hyperlink>
        </w:p>
        <w:p w14:paraId="76EDBF90" w14:textId="6742CA88" w:rsidR="009719A1" w:rsidRDefault="005B45F0">
          <w:pPr>
            <w:pStyle w:val="INNH3"/>
            <w:tabs>
              <w:tab w:val="left" w:pos="1320"/>
              <w:tab w:val="right" w:leader="dot" w:pos="9016"/>
            </w:tabs>
            <w:rPr>
              <w:rFonts w:eastAsiaTheme="minorEastAsia"/>
              <w:noProof/>
              <w:lang w:eastAsia="nb-NO"/>
            </w:rPr>
          </w:pPr>
          <w:hyperlink w:anchor="_Toc125111178" w:history="1">
            <w:r w:rsidR="009719A1" w:rsidRPr="009C5B91">
              <w:rPr>
                <w:rStyle w:val="Hyperkobling"/>
                <w:noProof/>
              </w:rPr>
              <w:t>4.2.8</w:t>
            </w:r>
            <w:r w:rsidR="009719A1">
              <w:rPr>
                <w:rFonts w:eastAsiaTheme="minorEastAsia"/>
                <w:noProof/>
                <w:lang w:eastAsia="nb-NO"/>
              </w:rPr>
              <w:tab/>
            </w:r>
            <w:r w:rsidR="009719A1" w:rsidRPr="009C5B91">
              <w:rPr>
                <w:rStyle w:val="Hyperkobling"/>
                <w:noProof/>
              </w:rPr>
              <w:t>Forsikring</w:t>
            </w:r>
            <w:r w:rsidR="009719A1">
              <w:rPr>
                <w:noProof/>
                <w:webHidden/>
              </w:rPr>
              <w:tab/>
            </w:r>
            <w:r w:rsidR="009719A1">
              <w:rPr>
                <w:noProof/>
                <w:webHidden/>
              </w:rPr>
              <w:fldChar w:fldCharType="begin"/>
            </w:r>
            <w:r w:rsidR="009719A1">
              <w:rPr>
                <w:noProof/>
                <w:webHidden/>
              </w:rPr>
              <w:instrText xml:space="preserve"> PAGEREF _Toc125111178 \h </w:instrText>
            </w:r>
            <w:r w:rsidR="009719A1">
              <w:rPr>
                <w:noProof/>
                <w:webHidden/>
              </w:rPr>
            </w:r>
            <w:r w:rsidR="009719A1">
              <w:rPr>
                <w:noProof/>
                <w:webHidden/>
              </w:rPr>
              <w:fldChar w:fldCharType="separate"/>
            </w:r>
            <w:r w:rsidR="003A6350">
              <w:rPr>
                <w:noProof/>
                <w:webHidden/>
              </w:rPr>
              <w:t>12</w:t>
            </w:r>
            <w:r w:rsidR="009719A1">
              <w:rPr>
                <w:noProof/>
                <w:webHidden/>
              </w:rPr>
              <w:fldChar w:fldCharType="end"/>
            </w:r>
          </w:hyperlink>
        </w:p>
        <w:p w14:paraId="19DAFE69" w14:textId="7E74806F" w:rsidR="009719A1" w:rsidRDefault="005B45F0">
          <w:pPr>
            <w:pStyle w:val="INNH3"/>
            <w:tabs>
              <w:tab w:val="left" w:pos="1320"/>
              <w:tab w:val="right" w:leader="dot" w:pos="9016"/>
            </w:tabs>
            <w:rPr>
              <w:rFonts w:eastAsiaTheme="minorEastAsia"/>
              <w:noProof/>
              <w:lang w:eastAsia="nb-NO"/>
            </w:rPr>
          </w:pPr>
          <w:hyperlink w:anchor="_Toc125111179" w:history="1">
            <w:r w:rsidR="009719A1" w:rsidRPr="009C5B91">
              <w:rPr>
                <w:rStyle w:val="Hyperkobling"/>
                <w:noProof/>
              </w:rPr>
              <w:t>4.2.9</w:t>
            </w:r>
            <w:r w:rsidR="009719A1">
              <w:rPr>
                <w:rFonts w:eastAsiaTheme="minorEastAsia"/>
                <w:noProof/>
                <w:lang w:eastAsia="nb-NO"/>
              </w:rPr>
              <w:tab/>
            </w:r>
            <w:r w:rsidR="009719A1" w:rsidRPr="009C5B91">
              <w:rPr>
                <w:rStyle w:val="Hyperkobling"/>
                <w:noProof/>
              </w:rPr>
              <w:t>Opplæringsansvar</w:t>
            </w:r>
            <w:r w:rsidR="009719A1">
              <w:rPr>
                <w:noProof/>
                <w:webHidden/>
              </w:rPr>
              <w:tab/>
            </w:r>
            <w:r w:rsidR="009719A1">
              <w:rPr>
                <w:noProof/>
                <w:webHidden/>
              </w:rPr>
              <w:fldChar w:fldCharType="begin"/>
            </w:r>
            <w:r w:rsidR="009719A1">
              <w:rPr>
                <w:noProof/>
                <w:webHidden/>
              </w:rPr>
              <w:instrText xml:space="preserve"> PAGEREF _Toc125111179 \h </w:instrText>
            </w:r>
            <w:r w:rsidR="009719A1">
              <w:rPr>
                <w:noProof/>
                <w:webHidden/>
              </w:rPr>
            </w:r>
            <w:r w:rsidR="009719A1">
              <w:rPr>
                <w:noProof/>
                <w:webHidden/>
              </w:rPr>
              <w:fldChar w:fldCharType="separate"/>
            </w:r>
            <w:r w:rsidR="003A6350">
              <w:rPr>
                <w:noProof/>
                <w:webHidden/>
              </w:rPr>
              <w:t>12</w:t>
            </w:r>
            <w:r w:rsidR="009719A1">
              <w:rPr>
                <w:noProof/>
                <w:webHidden/>
              </w:rPr>
              <w:fldChar w:fldCharType="end"/>
            </w:r>
          </w:hyperlink>
        </w:p>
        <w:p w14:paraId="015EC8CE" w14:textId="25797758" w:rsidR="009719A1" w:rsidRDefault="005B45F0">
          <w:pPr>
            <w:pStyle w:val="INNH3"/>
            <w:tabs>
              <w:tab w:val="left" w:pos="1320"/>
              <w:tab w:val="right" w:leader="dot" w:pos="9016"/>
            </w:tabs>
            <w:rPr>
              <w:rFonts w:eastAsiaTheme="minorEastAsia"/>
              <w:noProof/>
              <w:lang w:eastAsia="nb-NO"/>
            </w:rPr>
          </w:pPr>
          <w:hyperlink w:anchor="_Toc125111180" w:history="1">
            <w:r w:rsidR="009719A1" w:rsidRPr="009C5B91">
              <w:rPr>
                <w:rStyle w:val="Hyperkobling"/>
                <w:noProof/>
              </w:rPr>
              <w:t>4.2.10</w:t>
            </w:r>
            <w:r w:rsidR="009719A1">
              <w:rPr>
                <w:rFonts w:eastAsiaTheme="minorEastAsia"/>
                <w:noProof/>
                <w:lang w:eastAsia="nb-NO"/>
              </w:rPr>
              <w:tab/>
            </w:r>
            <w:r w:rsidR="009719A1" w:rsidRPr="009C5B91">
              <w:rPr>
                <w:rStyle w:val="Hyperkobling"/>
                <w:noProof/>
              </w:rPr>
              <w:t>Samfunnsansvar</w:t>
            </w:r>
            <w:r w:rsidR="009719A1">
              <w:rPr>
                <w:noProof/>
                <w:webHidden/>
              </w:rPr>
              <w:tab/>
            </w:r>
            <w:r w:rsidR="009719A1">
              <w:rPr>
                <w:noProof/>
                <w:webHidden/>
              </w:rPr>
              <w:fldChar w:fldCharType="begin"/>
            </w:r>
            <w:r w:rsidR="009719A1">
              <w:rPr>
                <w:noProof/>
                <w:webHidden/>
              </w:rPr>
              <w:instrText xml:space="preserve"> PAGEREF _Toc125111180 \h </w:instrText>
            </w:r>
            <w:r w:rsidR="009719A1">
              <w:rPr>
                <w:noProof/>
                <w:webHidden/>
              </w:rPr>
            </w:r>
            <w:r w:rsidR="009719A1">
              <w:rPr>
                <w:noProof/>
                <w:webHidden/>
              </w:rPr>
              <w:fldChar w:fldCharType="separate"/>
            </w:r>
            <w:r w:rsidR="003A6350">
              <w:rPr>
                <w:noProof/>
                <w:webHidden/>
              </w:rPr>
              <w:t>12</w:t>
            </w:r>
            <w:r w:rsidR="009719A1">
              <w:rPr>
                <w:noProof/>
                <w:webHidden/>
              </w:rPr>
              <w:fldChar w:fldCharType="end"/>
            </w:r>
          </w:hyperlink>
        </w:p>
        <w:p w14:paraId="2C4A4554" w14:textId="32BAB02D" w:rsidR="009719A1" w:rsidRDefault="005B45F0">
          <w:pPr>
            <w:pStyle w:val="INNH3"/>
            <w:tabs>
              <w:tab w:val="left" w:pos="1320"/>
              <w:tab w:val="right" w:leader="dot" w:pos="9016"/>
            </w:tabs>
            <w:rPr>
              <w:rFonts w:eastAsiaTheme="minorEastAsia"/>
              <w:noProof/>
              <w:lang w:eastAsia="nb-NO"/>
            </w:rPr>
          </w:pPr>
          <w:hyperlink w:anchor="_Toc125111181" w:history="1">
            <w:r w:rsidR="009719A1" w:rsidRPr="009C5B91">
              <w:rPr>
                <w:rStyle w:val="Hyperkobling"/>
                <w:noProof/>
              </w:rPr>
              <w:t>4.2.11</w:t>
            </w:r>
            <w:r w:rsidR="009719A1">
              <w:rPr>
                <w:rFonts w:eastAsiaTheme="minorEastAsia"/>
                <w:noProof/>
                <w:lang w:eastAsia="nb-NO"/>
              </w:rPr>
              <w:tab/>
            </w:r>
            <w:r w:rsidR="009719A1" w:rsidRPr="009C5B91">
              <w:rPr>
                <w:rStyle w:val="Hyperkobling"/>
                <w:noProof/>
              </w:rPr>
              <w:t>Behandling av personopplysninger</w:t>
            </w:r>
            <w:r w:rsidR="009719A1">
              <w:rPr>
                <w:noProof/>
                <w:webHidden/>
              </w:rPr>
              <w:tab/>
            </w:r>
            <w:r w:rsidR="009719A1">
              <w:rPr>
                <w:noProof/>
                <w:webHidden/>
              </w:rPr>
              <w:fldChar w:fldCharType="begin"/>
            </w:r>
            <w:r w:rsidR="009719A1">
              <w:rPr>
                <w:noProof/>
                <w:webHidden/>
              </w:rPr>
              <w:instrText xml:space="preserve"> PAGEREF _Toc125111181 \h </w:instrText>
            </w:r>
            <w:r w:rsidR="009719A1">
              <w:rPr>
                <w:noProof/>
                <w:webHidden/>
              </w:rPr>
            </w:r>
            <w:r w:rsidR="009719A1">
              <w:rPr>
                <w:noProof/>
                <w:webHidden/>
              </w:rPr>
              <w:fldChar w:fldCharType="separate"/>
            </w:r>
            <w:r w:rsidR="003A6350">
              <w:rPr>
                <w:noProof/>
                <w:webHidden/>
              </w:rPr>
              <w:t>13</w:t>
            </w:r>
            <w:r w:rsidR="009719A1">
              <w:rPr>
                <w:noProof/>
                <w:webHidden/>
              </w:rPr>
              <w:fldChar w:fldCharType="end"/>
            </w:r>
          </w:hyperlink>
        </w:p>
        <w:p w14:paraId="38526DBA" w14:textId="4EC87354" w:rsidR="009719A1" w:rsidRDefault="005B45F0">
          <w:pPr>
            <w:pStyle w:val="INNH2"/>
            <w:tabs>
              <w:tab w:val="left" w:pos="880"/>
              <w:tab w:val="right" w:leader="dot" w:pos="9016"/>
            </w:tabs>
            <w:rPr>
              <w:rFonts w:eastAsiaTheme="minorEastAsia"/>
              <w:noProof/>
              <w:lang w:eastAsia="nb-NO"/>
            </w:rPr>
          </w:pPr>
          <w:hyperlink w:anchor="_Toc125111182" w:history="1">
            <w:r w:rsidR="009719A1" w:rsidRPr="009C5B91">
              <w:rPr>
                <w:rStyle w:val="Hyperkobling"/>
                <w:noProof/>
              </w:rPr>
              <w:t>4.3</w:t>
            </w:r>
            <w:r w:rsidR="009719A1">
              <w:rPr>
                <w:rFonts w:eastAsiaTheme="minorEastAsia"/>
                <w:noProof/>
                <w:lang w:eastAsia="nb-NO"/>
              </w:rPr>
              <w:tab/>
            </w:r>
            <w:r w:rsidR="009719A1" w:rsidRPr="009C5B91">
              <w:rPr>
                <w:rStyle w:val="Hyperkobling"/>
                <w:noProof/>
              </w:rPr>
              <w:t>Felles plikter</w:t>
            </w:r>
            <w:r w:rsidR="009719A1">
              <w:rPr>
                <w:noProof/>
                <w:webHidden/>
              </w:rPr>
              <w:tab/>
            </w:r>
            <w:r w:rsidR="009719A1">
              <w:rPr>
                <w:noProof/>
                <w:webHidden/>
              </w:rPr>
              <w:fldChar w:fldCharType="begin"/>
            </w:r>
            <w:r w:rsidR="009719A1">
              <w:rPr>
                <w:noProof/>
                <w:webHidden/>
              </w:rPr>
              <w:instrText xml:space="preserve"> PAGEREF _Toc125111182 \h </w:instrText>
            </w:r>
            <w:r w:rsidR="009719A1">
              <w:rPr>
                <w:noProof/>
                <w:webHidden/>
              </w:rPr>
            </w:r>
            <w:r w:rsidR="009719A1">
              <w:rPr>
                <w:noProof/>
                <w:webHidden/>
              </w:rPr>
              <w:fldChar w:fldCharType="separate"/>
            </w:r>
            <w:r w:rsidR="003A6350">
              <w:rPr>
                <w:noProof/>
                <w:webHidden/>
              </w:rPr>
              <w:t>13</w:t>
            </w:r>
            <w:r w:rsidR="009719A1">
              <w:rPr>
                <w:noProof/>
                <w:webHidden/>
              </w:rPr>
              <w:fldChar w:fldCharType="end"/>
            </w:r>
          </w:hyperlink>
        </w:p>
        <w:p w14:paraId="4D483F1D" w14:textId="6188F57A" w:rsidR="009719A1" w:rsidRDefault="005B45F0">
          <w:pPr>
            <w:pStyle w:val="INNH3"/>
            <w:tabs>
              <w:tab w:val="left" w:pos="1320"/>
              <w:tab w:val="right" w:leader="dot" w:pos="9016"/>
            </w:tabs>
            <w:rPr>
              <w:rFonts w:eastAsiaTheme="minorEastAsia"/>
              <w:noProof/>
              <w:lang w:eastAsia="nb-NO"/>
            </w:rPr>
          </w:pPr>
          <w:hyperlink w:anchor="_Toc125111183" w:history="1">
            <w:r w:rsidR="009719A1" w:rsidRPr="009C5B91">
              <w:rPr>
                <w:rStyle w:val="Hyperkobling"/>
                <w:noProof/>
              </w:rPr>
              <w:t>4.3.1</w:t>
            </w:r>
            <w:r w:rsidR="009719A1">
              <w:rPr>
                <w:rFonts w:eastAsiaTheme="minorEastAsia"/>
                <w:noProof/>
                <w:lang w:eastAsia="nb-NO"/>
              </w:rPr>
              <w:tab/>
            </w:r>
            <w:r w:rsidR="009719A1" w:rsidRPr="009C5B91">
              <w:rPr>
                <w:rStyle w:val="Hyperkobling"/>
                <w:noProof/>
              </w:rPr>
              <w:t>Samarbeid</w:t>
            </w:r>
            <w:r w:rsidR="009719A1">
              <w:rPr>
                <w:noProof/>
                <w:webHidden/>
              </w:rPr>
              <w:tab/>
            </w:r>
            <w:r w:rsidR="009719A1">
              <w:rPr>
                <w:noProof/>
                <w:webHidden/>
              </w:rPr>
              <w:fldChar w:fldCharType="begin"/>
            </w:r>
            <w:r w:rsidR="009719A1">
              <w:rPr>
                <w:noProof/>
                <w:webHidden/>
              </w:rPr>
              <w:instrText xml:space="preserve"> PAGEREF _Toc125111183 \h </w:instrText>
            </w:r>
            <w:r w:rsidR="009719A1">
              <w:rPr>
                <w:noProof/>
                <w:webHidden/>
              </w:rPr>
            </w:r>
            <w:r w:rsidR="009719A1">
              <w:rPr>
                <w:noProof/>
                <w:webHidden/>
              </w:rPr>
              <w:fldChar w:fldCharType="separate"/>
            </w:r>
            <w:r w:rsidR="003A6350">
              <w:rPr>
                <w:noProof/>
                <w:webHidden/>
              </w:rPr>
              <w:t>13</w:t>
            </w:r>
            <w:r w:rsidR="009719A1">
              <w:rPr>
                <w:noProof/>
                <w:webHidden/>
              </w:rPr>
              <w:fldChar w:fldCharType="end"/>
            </w:r>
          </w:hyperlink>
        </w:p>
        <w:p w14:paraId="67AA2914" w14:textId="11E5E16A" w:rsidR="009719A1" w:rsidRDefault="005B45F0">
          <w:pPr>
            <w:pStyle w:val="INNH3"/>
            <w:tabs>
              <w:tab w:val="left" w:pos="1320"/>
              <w:tab w:val="right" w:leader="dot" w:pos="9016"/>
            </w:tabs>
            <w:rPr>
              <w:rFonts w:eastAsiaTheme="minorEastAsia"/>
              <w:noProof/>
              <w:lang w:eastAsia="nb-NO"/>
            </w:rPr>
          </w:pPr>
          <w:hyperlink w:anchor="_Toc125111184" w:history="1">
            <w:r w:rsidR="009719A1" w:rsidRPr="009C5B91">
              <w:rPr>
                <w:rStyle w:val="Hyperkobling"/>
                <w:noProof/>
              </w:rPr>
              <w:t>4.3.2</w:t>
            </w:r>
            <w:r w:rsidR="009719A1">
              <w:rPr>
                <w:rFonts w:eastAsiaTheme="minorEastAsia"/>
                <w:noProof/>
                <w:lang w:eastAsia="nb-NO"/>
              </w:rPr>
              <w:tab/>
            </w:r>
            <w:r w:rsidR="009719A1" w:rsidRPr="009C5B91">
              <w:rPr>
                <w:rStyle w:val="Hyperkobling"/>
                <w:noProof/>
              </w:rPr>
              <w:t>Kommunikasjon og møter</w:t>
            </w:r>
            <w:r w:rsidR="009719A1">
              <w:rPr>
                <w:noProof/>
                <w:webHidden/>
              </w:rPr>
              <w:tab/>
            </w:r>
            <w:r w:rsidR="009719A1">
              <w:rPr>
                <w:noProof/>
                <w:webHidden/>
              </w:rPr>
              <w:fldChar w:fldCharType="begin"/>
            </w:r>
            <w:r w:rsidR="009719A1">
              <w:rPr>
                <w:noProof/>
                <w:webHidden/>
              </w:rPr>
              <w:instrText xml:space="preserve"> PAGEREF _Toc125111184 \h </w:instrText>
            </w:r>
            <w:r w:rsidR="009719A1">
              <w:rPr>
                <w:noProof/>
                <w:webHidden/>
              </w:rPr>
            </w:r>
            <w:r w:rsidR="009719A1">
              <w:rPr>
                <w:noProof/>
                <w:webHidden/>
              </w:rPr>
              <w:fldChar w:fldCharType="separate"/>
            </w:r>
            <w:r w:rsidR="003A6350">
              <w:rPr>
                <w:noProof/>
                <w:webHidden/>
              </w:rPr>
              <w:t>13</w:t>
            </w:r>
            <w:r w:rsidR="009719A1">
              <w:rPr>
                <w:noProof/>
                <w:webHidden/>
              </w:rPr>
              <w:fldChar w:fldCharType="end"/>
            </w:r>
          </w:hyperlink>
        </w:p>
        <w:p w14:paraId="05F6D38A" w14:textId="55AC6676" w:rsidR="009719A1" w:rsidRDefault="005B45F0">
          <w:pPr>
            <w:pStyle w:val="INNH1"/>
            <w:tabs>
              <w:tab w:val="left" w:pos="440"/>
              <w:tab w:val="right" w:leader="dot" w:pos="9016"/>
            </w:tabs>
            <w:rPr>
              <w:rFonts w:eastAsiaTheme="minorEastAsia"/>
              <w:noProof/>
              <w:lang w:eastAsia="nb-NO"/>
            </w:rPr>
          </w:pPr>
          <w:hyperlink w:anchor="_Toc125111185" w:history="1">
            <w:r w:rsidR="009719A1" w:rsidRPr="009C5B91">
              <w:rPr>
                <w:rStyle w:val="Hyperkobling"/>
                <w:noProof/>
              </w:rPr>
              <w:t>5</w:t>
            </w:r>
            <w:r w:rsidR="009719A1">
              <w:rPr>
                <w:rFonts w:eastAsiaTheme="minorEastAsia"/>
                <w:noProof/>
                <w:lang w:eastAsia="nb-NO"/>
              </w:rPr>
              <w:tab/>
            </w:r>
            <w:r w:rsidR="009719A1" w:rsidRPr="009C5B91">
              <w:rPr>
                <w:rStyle w:val="Hyperkobling"/>
                <w:noProof/>
              </w:rPr>
              <w:t>Vederlag og prisjustering</w:t>
            </w:r>
            <w:r w:rsidR="009719A1">
              <w:rPr>
                <w:noProof/>
                <w:webHidden/>
              </w:rPr>
              <w:tab/>
            </w:r>
            <w:r w:rsidR="009719A1">
              <w:rPr>
                <w:noProof/>
                <w:webHidden/>
              </w:rPr>
              <w:fldChar w:fldCharType="begin"/>
            </w:r>
            <w:r w:rsidR="009719A1">
              <w:rPr>
                <w:noProof/>
                <w:webHidden/>
              </w:rPr>
              <w:instrText xml:space="preserve"> PAGEREF _Toc125111185 \h </w:instrText>
            </w:r>
            <w:r w:rsidR="009719A1">
              <w:rPr>
                <w:noProof/>
                <w:webHidden/>
              </w:rPr>
            </w:r>
            <w:r w:rsidR="009719A1">
              <w:rPr>
                <w:noProof/>
                <w:webHidden/>
              </w:rPr>
              <w:fldChar w:fldCharType="separate"/>
            </w:r>
            <w:r w:rsidR="003A6350">
              <w:rPr>
                <w:noProof/>
                <w:webHidden/>
              </w:rPr>
              <w:t>14</w:t>
            </w:r>
            <w:r w:rsidR="009719A1">
              <w:rPr>
                <w:noProof/>
                <w:webHidden/>
              </w:rPr>
              <w:fldChar w:fldCharType="end"/>
            </w:r>
          </w:hyperlink>
        </w:p>
        <w:p w14:paraId="691DFE7E" w14:textId="231F2F2B" w:rsidR="009719A1" w:rsidRDefault="005B45F0">
          <w:pPr>
            <w:pStyle w:val="INNH2"/>
            <w:tabs>
              <w:tab w:val="left" w:pos="880"/>
              <w:tab w:val="right" w:leader="dot" w:pos="9016"/>
            </w:tabs>
            <w:rPr>
              <w:rFonts w:eastAsiaTheme="minorEastAsia"/>
              <w:noProof/>
              <w:lang w:eastAsia="nb-NO"/>
            </w:rPr>
          </w:pPr>
          <w:hyperlink w:anchor="_Toc125111186" w:history="1">
            <w:r w:rsidR="009719A1" w:rsidRPr="009C5B91">
              <w:rPr>
                <w:rStyle w:val="Hyperkobling"/>
                <w:noProof/>
              </w:rPr>
              <w:t>5.1</w:t>
            </w:r>
            <w:r w:rsidR="009719A1">
              <w:rPr>
                <w:rFonts w:eastAsiaTheme="minorEastAsia"/>
                <w:noProof/>
                <w:lang w:eastAsia="nb-NO"/>
              </w:rPr>
              <w:tab/>
            </w:r>
            <w:r w:rsidR="009719A1" w:rsidRPr="009C5B91">
              <w:rPr>
                <w:rStyle w:val="Hyperkobling"/>
                <w:noProof/>
              </w:rPr>
              <w:t>Vederlag</w:t>
            </w:r>
            <w:r w:rsidR="009719A1">
              <w:rPr>
                <w:noProof/>
                <w:webHidden/>
              </w:rPr>
              <w:tab/>
            </w:r>
            <w:r w:rsidR="009719A1">
              <w:rPr>
                <w:noProof/>
                <w:webHidden/>
              </w:rPr>
              <w:fldChar w:fldCharType="begin"/>
            </w:r>
            <w:r w:rsidR="009719A1">
              <w:rPr>
                <w:noProof/>
                <w:webHidden/>
              </w:rPr>
              <w:instrText xml:space="preserve"> PAGEREF _Toc125111186 \h </w:instrText>
            </w:r>
            <w:r w:rsidR="009719A1">
              <w:rPr>
                <w:noProof/>
                <w:webHidden/>
              </w:rPr>
            </w:r>
            <w:r w:rsidR="009719A1">
              <w:rPr>
                <w:noProof/>
                <w:webHidden/>
              </w:rPr>
              <w:fldChar w:fldCharType="separate"/>
            </w:r>
            <w:r w:rsidR="003A6350">
              <w:rPr>
                <w:noProof/>
                <w:webHidden/>
              </w:rPr>
              <w:t>14</w:t>
            </w:r>
            <w:r w:rsidR="009719A1">
              <w:rPr>
                <w:noProof/>
                <w:webHidden/>
              </w:rPr>
              <w:fldChar w:fldCharType="end"/>
            </w:r>
          </w:hyperlink>
        </w:p>
        <w:p w14:paraId="3EB90BCE" w14:textId="7724358A" w:rsidR="009719A1" w:rsidRDefault="005B45F0">
          <w:pPr>
            <w:pStyle w:val="INNH2"/>
            <w:tabs>
              <w:tab w:val="left" w:pos="880"/>
              <w:tab w:val="right" w:leader="dot" w:pos="9016"/>
            </w:tabs>
            <w:rPr>
              <w:rFonts w:eastAsiaTheme="minorEastAsia"/>
              <w:noProof/>
              <w:lang w:eastAsia="nb-NO"/>
            </w:rPr>
          </w:pPr>
          <w:hyperlink w:anchor="_Toc125111187" w:history="1">
            <w:r w:rsidR="009719A1" w:rsidRPr="009C5B91">
              <w:rPr>
                <w:rStyle w:val="Hyperkobling"/>
                <w:noProof/>
              </w:rPr>
              <w:t>5.2</w:t>
            </w:r>
            <w:r w:rsidR="009719A1">
              <w:rPr>
                <w:rFonts w:eastAsiaTheme="minorEastAsia"/>
                <w:noProof/>
                <w:lang w:eastAsia="nb-NO"/>
              </w:rPr>
              <w:tab/>
            </w:r>
            <w:r w:rsidR="009719A1" w:rsidRPr="009C5B91">
              <w:rPr>
                <w:rStyle w:val="Hyperkobling"/>
                <w:noProof/>
              </w:rPr>
              <w:t>Prisjustering</w:t>
            </w:r>
            <w:r w:rsidR="009719A1">
              <w:rPr>
                <w:noProof/>
                <w:webHidden/>
              </w:rPr>
              <w:tab/>
            </w:r>
            <w:r w:rsidR="009719A1">
              <w:rPr>
                <w:noProof/>
                <w:webHidden/>
              </w:rPr>
              <w:fldChar w:fldCharType="begin"/>
            </w:r>
            <w:r w:rsidR="009719A1">
              <w:rPr>
                <w:noProof/>
                <w:webHidden/>
              </w:rPr>
              <w:instrText xml:space="preserve"> PAGEREF _Toc125111187 \h </w:instrText>
            </w:r>
            <w:r w:rsidR="009719A1">
              <w:rPr>
                <w:noProof/>
                <w:webHidden/>
              </w:rPr>
            </w:r>
            <w:r w:rsidR="009719A1">
              <w:rPr>
                <w:noProof/>
                <w:webHidden/>
              </w:rPr>
              <w:fldChar w:fldCharType="separate"/>
            </w:r>
            <w:r w:rsidR="003A6350">
              <w:rPr>
                <w:noProof/>
                <w:webHidden/>
              </w:rPr>
              <w:t>14</w:t>
            </w:r>
            <w:r w:rsidR="009719A1">
              <w:rPr>
                <w:noProof/>
                <w:webHidden/>
              </w:rPr>
              <w:fldChar w:fldCharType="end"/>
            </w:r>
          </w:hyperlink>
        </w:p>
        <w:p w14:paraId="5C06A41E" w14:textId="4493AC33" w:rsidR="009719A1" w:rsidRDefault="005B45F0">
          <w:pPr>
            <w:pStyle w:val="INNH3"/>
            <w:tabs>
              <w:tab w:val="left" w:pos="1320"/>
              <w:tab w:val="right" w:leader="dot" w:pos="9016"/>
            </w:tabs>
            <w:rPr>
              <w:rFonts w:eastAsiaTheme="minorEastAsia"/>
              <w:noProof/>
              <w:lang w:eastAsia="nb-NO"/>
            </w:rPr>
          </w:pPr>
          <w:hyperlink w:anchor="_Toc125111188" w:history="1">
            <w:r w:rsidR="009719A1" w:rsidRPr="009C5B91">
              <w:rPr>
                <w:rStyle w:val="Hyperkobling"/>
                <w:noProof/>
              </w:rPr>
              <w:t>5.2.1</w:t>
            </w:r>
            <w:r w:rsidR="009719A1">
              <w:rPr>
                <w:rFonts w:eastAsiaTheme="minorEastAsia"/>
                <w:noProof/>
                <w:lang w:eastAsia="nb-NO"/>
              </w:rPr>
              <w:tab/>
            </w:r>
            <w:r w:rsidR="009719A1" w:rsidRPr="009C5B91">
              <w:rPr>
                <w:rStyle w:val="Hyperkobling"/>
                <w:noProof/>
              </w:rPr>
              <w:t>Prisjustering som følge av myndighetsvedtak</w:t>
            </w:r>
            <w:r w:rsidR="009719A1">
              <w:rPr>
                <w:noProof/>
                <w:webHidden/>
              </w:rPr>
              <w:tab/>
            </w:r>
            <w:r w:rsidR="009719A1">
              <w:rPr>
                <w:noProof/>
                <w:webHidden/>
              </w:rPr>
              <w:fldChar w:fldCharType="begin"/>
            </w:r>
            <w:r w:rsidR="009719A1">
              <w:rPr>
                <w:noProof/>
                <w:webHidden/>
              </w:rPr>
              <w:instrText xml:space="preserve"> PAGEREF _Toc125111188 \h </w:instrText>
            </w:r>
            <w:r w:rsidR="009719A1">
              <w:rPr>
                <w:noProof/>
                <w:webHidden/>
              </w:rPr>
            </w:r>
            <w:r w:rsidR="009719A1">
              <w:rPr>
                <w:noProof/>
                <w:webHidden/>
              </w:rPr>
              <w:fldChar w:fldCharType="separate"/>
            </w:r>
            <w:r w:rsidR="003A6350">
              <w:rPr>
                <w:noProof/>
                <w:webHidden/>
              </w:rPr>
              <w:t>14</w:t>
            </w:r>
            <w:r w:rsidR="009719A1">
              <w:rPr>
                <w:noProof/>
                <w:webHidden/>
              </w:rPr>
              <w:fldChar w:fldCharType="end"/>
            </w:r>
          </w:hyperlink>
        </w:p>
        <w:p w14:paraId="05D2FB47" w14:textId="2F9BC966" w:rsidR="009719A1" w:rsidRDefault="005B45F0">
          <w:pPr>
            <w:pStyle w:val="INNH3"/>
            <w:tabs>
              <w:tab w:val="left" w:pos="1320"/>
              <w:tab w:val="right" w:leader="dot" w:pos="9016"/>
            </w:tabs>
            <w:rPr>
              <w:rFonts w:eastAsiaTheme="minorEastAsia"/>
              <w:noProof/>
              <w:lang w:eastAsia="nb-NO"/>
            </w:rPr>
          </w:pPr>
          <w:hyperlink w:anchor="_Toc125111189" w:history="1">
            <w:r w:rsidR="009719A1" w:rsidRPr="009C5B91">
              <w:rPr>
                <w:rStyle w:val="Hyperkobling"/>
                <w:noProof/>
              </w:rPr>
              <w:t>5.2.2</w:t>
            </w:r>
            <w:r w:rsidR="009719A1">
              <w:rPr>
                <w:rFonts w:eastAsiaTheme="minorEastAsia"/>
                <w:noProof/>
                <w:lang w:eastAsia="nb-NO"/>
              </w:rPr>
              <w:tab/>
            </w:r>
            <w:r w:rsidR="009719A1" w:rsidRPr="009C5B91">
              <w:rPr>
                <w:rStyle w:val="Hyperkobling"/>
                <w:noProof/>
              </w:rPr>
              <w:t>Prisjustering som følge av valuta og konsumprisindeks</w:t>
            </w:r>
            <w:r w:rsidR="009719A1">
              <w:rPr>
                <w:noProof/>
                <w:webHidden/>
              </w:rPr>
              <w:tab/>
            </w:r>
            <w:r w:rsidR="009719A1">
              <w:rPr>
                <w:noProof/>
                <w:webHidden/>
              </w:rPr>
              <w:fldChar w:fldCharType="begin"/>
            </w:r>
            <w:r w:rsidR="009719A1">
              <w:rPr>
                <w:noProof/>
                <w:webHidden/>
              </w:rPr>
              <w:instrText xml:space="preserve"> PAGEREF _Toc125111189 \h </w:instrText>
            </w:r>
            <w:r w:rsidR="009719A1">
              <w:rPr>
                <w:noProof/>
                <w:webHidden/>
              </w:rPr>
            </w:r>
            <w:r w:rsidR="009719A1">
              <w:rPr>
                <w:noProof/>
                <w:webHidden/>
              </w:rPr>
              <w:fldChar w:fldCharType="separate"/>
            </w:r>
            <w:r w:rsidR="003A6350">
              <w:rPr>
                <w:noProof/>
                <w:webHidden/>
              </w:rPr>
              <w:t>14</w:t>
            </w:r>
            <w:r w:rsidR="009719A1">
              <w:rPr>
                <w:noProof/>
                <w:webHidden/>
              </w:rPr>
              <w:fldChar w:fldCharType="end"/>
            </w:r>
          </w:hyperlink>
        </w:p>
        <w:p w14:paraId="09FE873F" w14:textId="7969390E" w:rsidR="009719A1" w:rsidRDefault="005B45F0">
          <w:pPr>
            <w:pStyle w:val="INNH2"/>
            <w:tabs>
              <w:tab w:val="left" w:pos="880"/>
              <w:tab w:val="right" w:leader="dot" w:pos="9016"/>
            </w:tabs>
            <w:rPr>
              <w:rFonts w:eastAsiaTheme="minorEastAsia"/>
              <w:noProof/>
              <w:lang w:eastAsia="nb-NO"/>
            </w:rPr>
          </w:pPr>
          <w:hyperlink w:anchor="_Toc125111190" w:history="1">
            <w:r w:rsidR="009719A1" w:rsidRPr="009C5B91">
              <w:rPr>
                <w:rStyle w:val="Hyperkobling"/>
                <w:noProof/>
              </w:rPr>
              <w:t>5.3</w:t>
            </w:r>
            <w:r w:rsidR="009719A1">
              <w:rPr>
                <w:rFonts w:eastAsiaTheme="minorEastAsia"/>
                <w:noProof/>
                <w:lang w:eastAsia="nb-NO"/>
              </w:rPr>
              <w:tab/>
            </w:r>
            <w:r w:rsidR="009719A1" w:rsidRPr="009C5B91">
              <w:rPr>
                <w:rStyle w:val="Hyperkobling"/>
                <w:noProof/>
              </w:rPr>
              <w:t>Fakturerings- og betalingsbetingelser</w:t>
            </w:r>
            <w:r w:rsidR="009719A1">
              <w:rPr>
                <w:noProof/>
                <w:webHidden/>
              </w:rPr>
              <w:tab/>
            </w:r>
            <w:r w:rsidR="009719A1">
              <w:rPr>
                <w:noProof/>
                <w:webHidden/>
              </w:rPr>
              <w:fldChar w:fldCharType="begin"/>
            </w:r>
            <w:r w:rsidR="009719A1">
              <w:rPr>
                <w:noProof/>
                <w:webHidden/>
              </w:rPr>
              <w:instrText xml:space="preserve"> PAGEREF _Toc125111190 \h </w:instrText>
            </w:r>
            <w:r w:rsidR="009719A1">
              <w:rPr>
                <w:noProof/>
                <w:webHidden/>
              </w:rPr>
            </w:r>
            <w:r w:rsidR="009719A1">
              <w:rPr>
                <w:noProof/>
                <w:webHidden/>
              </w:rPr>
              <w:fldChar w:fldCharType="separate"/>
            </w:r>
            <w:r w:rsidR="003A6350">
              <w:rPr>
                <w:noProof/>
                <w:webHidden/>
              </w:rPr>
              <w:t>15</w:t>
            </w:r>
            <w:r w:rsidR="009719A1">
              <w:rPr>
                <w:noProof/>
                <w:webHidden/>
              </w:rPr>
              <w:fldChar w:fldCharType="end"/>
            </w:r>
          </w:hyperlink>
        </w:p>
        <w:p w14:paraId="04973510" w14:textId="3639476D" w:rsidR="009719A1" w:rsidRDefault="005B45F0">
          <w:pPr>
            <w:pStyle w:val="INNH2"/>
            <w:tabs>
              <w:tab w:val="left" w:pos="880"/>
              <w:tab w:val="right" w:leader="dot" w:pos="9016"/>
            </w:tabs>
            <w:rPr>
              <w:rFonts w:eastAsiaTheme="minorEastAsia"/>
              <w:noProof/>
              <w:lang w:eastAsia="nb-NO"/>
            </w:rPr>
          </w:pPr>
          <w:hyperlink w:anchor="_Toc125111191" w:history="1">
            <w:r w:rsidR="009719A1" w:rsidRPr="009C5B91">
              <w:rPr>
                <w:rStyle w:val="Hyperkobling"/>
                <w:noProof/>
              </w:rPr>
              <w:t>5.4</w:t>
            </w:r>
            <w:r w:rsidR="009719A1">
              <w:rPr>
                <w:rFonts w:eastAsiaTheme="minorEastAsia"/>
                <w:noProof/>
                <w:lang w:eastAsia="nb-NO"/>
              </w:rPr>
              <w:tab/>
            </w:r>
            <w:r w:rsidR="009719A1" w:rsidRPr="009C5B91">
              <w:rPr>
                <w:rStyle w:val="Hyperkobling"/>
                <w:noProof/>
              </w:rPr>
              <w:t>Forsinkelsesrente</w:t>
            </w:r>
            <w:r w:rsidR="009719A1">
              <w:rPr>
                <w:noProof/>
                <w:webHidden/>
              </w:rPr>
              <w:tab/>
            </w:r>
            <w:r w:rsidR="009719A1">
              <w:rPr>
                <w:noProof/>
                <w:webHidden/>
              </w:rPr>
              <w:fldChar w:fldCharType="begin"/>
            </w:r>
            <w:r w:rsidR="009719A1">
              <w:rPr>
                <w:noProof/>
                <w:webHidden/>
              </w:rPr>
              <w:instrText xml:space="preserve"> PAGEREF _Toc125111191 \h </w:instrText>
            </w:r>
            <w:r w:rsidR="009719A1">
              <w:rPr>
                <w:noProof/>
                <w:webHidden/>
              </w:rPr>
            </w:r>
            <w:r w:rsidR="009719A1">
              <w:rPr>
                <w:noProof/>
                <w:webHidden/>
              </w:rPr>
              <w:fldChar w:fldCharType="separate"/>
            </w:r>
            <w:r w:rsidR="003A6350">
              <w:rPr>
                <w:noProof/>
                <w:webHidden/>
              </w:rPr>
              <w:t>15</w:t>
            </w:r>
            <w:r w:rsidR="009719A1">
              <w:rPr>
                <w:noProof/>
                <w:webHidden/>
              </w:rPr>
              <w:fldChar w:fldCharType="end"/>
            </w:r>
          </w:hyperlink>
        </w:p>
        <w:p w14:paraId="37DB4AA1" w14:textId="1C102F27" w:rsidR="009719A1" w:rsidRDefault="005B45F0">
          <w:pPr>
            <w:pStyle w:val="INNH1"/>
            <w:tabs>
              <w:tab w:val="left" w:pos="440"/>
              <w:tab w:val="right" w:leader="dot" w:pos="9016"/>
            </w:tabs>
            <w:rPr>
              <w:rFonts w:eastAsiaTheme="minorEastAsia"/>
              <w:noProof/>
              <w:lang w:eastAsia="nb-NO"/>
            </w:rPr>
          </w:pPr>
          <w:hyperlink w:anchor="_Toc125111192" w:history="1">
            <w:r w:rsidR="009719A1" w:rsidRPr="009C5B91">
              <w:rPr>
                <w:rStyle w:val="Hyperkobling"/>
                <w:noProof/>
              </w:rPr>
              <w:t>6</w:t>
            </w:r>
            <w:r w:rsidR="009719A1">
              <w:rPr>
                <w:rFonts w:eastAsiaTheme="minorEastAsia"/>
                <w:noProof/>
                <w:lang w:eastAsia="nb-NO"/>
              </w:rPr>
              <w:tab/>
            </w:r>
            <w:r w:rsidR="009719A1" w:rsidRPr="009C5B91">
              <w:rPr>
                <w:rStyle w:val="Hyperkobling"/>
                <w:noProof/>
              </w:rPr>
              <w:t>Endringer</w:t>
            </w:r>
            <w:r w:rsidR="009719A1">
              <w:rPr>
                <w:noProof/>
                <w:webHidden/>
              </w:rPr>
              <w:tab/>
            </w:r>
            <w:r w:rsidR="009719A1">
              <w:rPr>
                <w:noProof/>
                <w:webHidden/>
              </w:rPr>
              <w:fldChar w:fldCharType="begin"/>
            </w:r>
            <w:r w:rsidR="009719A1">
              <w:rPr>
                <w:noProof/>
                <w:webHidden/>
              </w:rPr>
              <w:instrText xml:space="preserve"> PAGEREF _Toc125111192 \h </w:instrText>
            </w:r>
            <w:r w:rsidR="009719A1">
              <w:rPr>
                <w:noProof/>
                <w:webHidden/>
              </w:rPr>
            </w:r>
            <w:r w:rsidR="009719A1">
              <w:rPr>
                <w:noProof/>
                <w:webHidden/>
              </w:rPr>
              <w:fldChar w:fldCharType="separate"/>
            </w:r>
            <w:r w:rsidR="003A6350">
              <w:rPr>
                <w:noProof/>
                <w:webHidden/>
              </w:rPr>
              <w:t>15</w:t>
            </w:r>
            <w:r w:rsidR="009719A1">
              <w:rPr>
                <w:noProof/>
                <w:webHidden/>
              </w:rPr>
              <w:fldChar w:fldCharType="end"/>
            </w:r>
          </w:hyperlink>
        </w:p>
        <w:p w14:paraId="72CAD595" w14:textId="3D42593E" w:rsidR="009719A1" w:rsidRDefault="005B45F0">
          <w:pPr>
            <w:pStyle w:val="INNH2"/>
            <w:tabs>
              <w:tab w:val="left" w:pos="880"/>
              <w:tab w:val="right" w:leader="dot" w:pos="9016"/>
            </w:tabs>
            <w:rPr>
              <w:rFonts w:eastAsiaTheme="minorEastAsia"/>
              <w:noProof/>
              <w:lang w:eastAsia="nb-NO"/>
            </w:rPr>
          </w:pPr>
          <w:hyperlink w:anchor="_Toc125111193" w:history="1">
            <w:r w:rsidR="009719A1" w:rsidRPr="009C5B91">
              <w:rPr>
                <w:rStyle w:val="Hyperkobling"/>
                <w:noProof/>
              </w:rPr>
              <w:t>6.1</w:t>
            </w:r>
            <w:r w:rsidR="009719A1">
              <w:rPr>
                <w:rFonts w:eastAsiaTheme="minorEastAsia"/>
                <w:noProof/>
                <w:lang w:eastAsia="nb-NO"/>
              </w:rPr>
              <w:tab/>
            </w:r>
            <w:r w:rsidR="009719A1" w:rsidRPr="009C5B91">
              <w:rPr>
                <w:rStyle w:val="Hyperkobling"/>
                <w:noProof/>
              </w:rPr>
              <w:t>Generelt</w:t>
            </w:r>
            <w:r w:rsidR="009719A1">
              <w:rPr>
                <w:noProof/>
                <w:webHidden/>
              </w:rPr>
              <w:tab/>
            </w:r>
            <w:r w:rsidR="009719A1">
              <w:rPr>
                <w:noProof/>
                <w:webHidden/>
              </w:rPr>
              <w:fldChar w:fldCharType="begin"/>
            </w:r>
            <w:r w:rsidR="009719A1">
              <w:rPr>
                <w:noProof/>
                <w:webHidden/>
              </w:rPr>
              <w:instrText xml:space="preserve"> PAGEREF _Toc125111193 \h </w:instrText>
            </w:r>
            <w:r w:rsidR="009719A1">
              <w:rPr>
                <w:noProof/>
                <w:webHidden/>
              </w:rPr>
            </w:r>
            <w:r w:rsidR="009719A1">
              <w:rPr>
                <w:noProof/>
                <w:webHidden/>
              </w:rPr>
              <w:fldChar w:fldCharType="separate"/>
            </w:r>
            <w:r w:rsidR="003A6350">
              <w:rPr>
                <w:noProof/>
                <w:webHidden/>
              </w:rPr>
              <w:t>15</w:t>
            </w:r>
            <w:r w:rsidR="009719A1">
              <w:rPr>
                <w:noProof/>
                <w:webHidden/>
              </w:rPr>
              <w:fldChar w:fldCharType="end"/>
            </w:r>
          </w:hyperlink>
        </w:p>
        <w:p w14:paraId="6A709FD3" w14:textId="392AC0DC" w:rsidR="009719A1" w:rsidRDefault="005B45F0">
          <w:pPr>
            <w:pStyle w:val="INNH2"/>
            <w:tabs>
              <w:tab w:val="left" w:pos="880"/>
              <w:tab w:val="right" w:leader="dot" w:pos="9016"/>
            </w:tabs>
            <w:rPr>
              <w:rFonts w:eastAsiaTheme="minorEastAsia"/>
              <w:noProof/>
              <w:lang w:eastAsia="nb-NO"/>
            </w:rPr>
          </w:pPr>
          <w:hyperlink w:anchor="_Toc125111194" w:history="1">
            <w:r w:rsidR="009719A1" w:rsidRPr="009C5B91">
              <w:rPr>
                <w:rStyle w:val="Hyperkobling"/>
                <w:noProof/>
              </w:rPr>
              <w:t>6.2</w:t>
            </w:r>
            <w:r w:rsidR="009719A1">
              <w:rPr>
                <w:rFonts w:eastAsiaTheme="minorEastAsia"/>
                <w:noProof/>
                <w:lang w:eastAsia="nb-NO"/>
              </w:rPr>
              <w:tab/>
            </w:r>
            <w:r w:rsidR="009719A1" w:rsidRPr="009C5B91">
              <w:rPr>
                <w:rStyle w:val="Hyperkobling"/>
                <w:noProof/>
              </w:rPr>
              <w:t>Vederlag for endringer</w:t>
            </w:r>
            <w:r w:rsidR="009719A1">
              <w:rPr>
                <w:noProof/>
                <w:webHidden/>
              </w:rPr>
              <w:tab/>
            </w:r>
            <w:r w:rsidR="009719A1">
              <w:rPr>
                <w:noProof/>
                <w:webHidden/>
              </w:rPr>
              <w:fldChar w:fldCharType="begin"/>
            </w:r>
            <w:r w:rsidR="009719A1">
              <w:rPr>
                <w:noProof/>
                <w:webHidden/>
              </w:rPr>
              <w:instrText xml:space="preserve"> PAGEREF _Toc125111194 \h </w:instrText>
            </w:r>
            <w:r w:rsidR="009719A1">
              <w:rPr>
                <w:noProof/>
                <w:webHidden/>
              </w:rPr>
            </w:r>
            <w:r w:rsidR="009719A1">
              <w:rPr>
                <w:noProof/>
                <w:webHidden/>
              </w:rPr>
              <w:fldChar w:fldCharType="separate"/>
            </w:r>
            <w:r w:rsidR="003A6350">
              <w:rPr>
                <w:noProof/>
                <w:webHidden/>
              </w:rPr>
              <w:t>15</w:t>
            </w:r>
            <w:r w:rsidR="009719A1">
              <w:rPr>
                <w:noProof/>
                <w:webHidden/>
              </w:rPr>
              <w:fldChar w:fldCharType="end"/>
            </w:r>
          </w:hyperlink>
        </w:p>
        <w:p w14:paraId="7DB054AA" w14:textId="7A6D9446" w:rsidR="009719A1" w:rsidRDefault="005B45F0">
          <w:pPr>
            <w:pStyle w:val="INNH2"/>
            <w:tabs>
              <w:tab w:val="left" w:pos="880"/>
              <w:tab w:val="right" w:leader="dot" w:pos="9016"/>
            </w:tabs>
            <w:rPr>
              <w:rFonts w:eastAsiaTheme="minorEastAsia"/>
              <w:noProof/>
              <w:lang w:eastAsia="nb-NO"/>
            </w:rPr>
          </w:pPr>
          <w:hyperlink w:anchor="_Toc125111195" w:history="1">
            <w:r w:rsidR="009719A1" w:rsidRPr="009C5B91">
              <w:rPr>
                <w:rStyle w:val="Hyperkobling"/>
                <w:noProof/>
              </w:rPr>
              <w:t>6.3</w:t>
            </w:r>
            <w:r w:rsidR="009719A1">
              <w:rPr>
                <w:rFonts w:eastAsiaTheme="minorEastAsia"/>
                <w:noProof/>
                <w:lang w:eastAsia="nb-NO"/>
              </w:rPr>
              <w:tab/>
            </w:r>
            <w:r w:rsidR="009719A1" w:rsidRPr="009C5B91">
              <w:rPr>
                <w:rStyle w:val="Hyperkobling"/>
                <w:noProof/>
              </w:rPr>
              <w:t>Endringer i sortiment</w:t>
            </w:r>
            <w:r w:rsidR="009719A1">
              <w:rPr>
                <w:noProof/>
                <w:webHidden/>
              </w:rPr>
              <w:tab/>
            </w:r>
            <w:r w:rsidR="009719A1">
              <w:rPr>
                <w:noProof/>
                <w:webHidden/>
              </w:rPr>
              <w:fldChar w:fldCharType="begin"/>
            </w:r>
            <w:r w:rsidR="009719A1">
              <w:rPr>
                <w:noProof/>
                <w:webHidden/>
              </w:rPr>
              <w:instrText xml:space="preserve"> PAGEREF _Toc125111195 \h </w:instrText>
            </w:r>
            <w:r w:rsidR="009719A1">
              <w:rPr>
                <w:noProof/>
                <w:webHidden/>
              </w:rPr>
            </w:r>
            <w:r w:rsidR="009719A1">
              <w:rPr>
                <w:noProof/>
                <w:webHidden/>
              </w:rPr>
              <w:fldChar w:fldCharType="separate"/>
            </w:r>
            <w:r w:rsidR="003A6350">
              <w:rPr>
                <w:noProof/>
                <w:webHidden/>
              </w:rPr>
              <w:t>15</w:t>
            </w:r>
            <w:r w:rsidR="009719A1">
              <w:rPr>
                <w:noProof/>
                <w:webHidden/>
              </w:rPr>
              <w:fldChar w:fldCharType="end"/>
            </w:r>
          </w:hyperlink>
        </w:p>
        <w:p w14:paraId="70ACF6FD" w14:textId="634641A0" w:rsidR="009719A1" w:rsidRDefault="005B45F0">
          <w:pPr>
            <w:pStyle w:val="INNH3"/>
            <w:tabs>
              <w:tab w:val="left" w:pos="1320"/>
              <w:tab w:val="right" w:leader="dot" w:pos="9016"/>
            </w:tabs>
            <w:rPr>
              <w:rFonts w:eastAsiaTheme="minorEastAsia"/>
              <w:noProof/>
              <w:lang w:eastAsia="nb-NO"/>
            </w:rPr>
          </w:pPr>
          <w:hyperlink w:anchor="_Toc125111196" w:history="1">
            <w:r w:rsidR="009719A1" w:rsidRPr="009C5B91">
              <w:rPr>
                <w:rStyle w:val="Hyperkobling"/>
                <w:noProof/>
              </w:rPr>
              <w:t>6.3.1</w:t>
            </w:r>
            <w:r w:rsidR="009719A1">
              <w:rPr>
                <w:rFonts w:eastAsiaTheme="minorEastAsia"/>
                <w:noProof/>
                <w:lang w:eastAsia="nb-NO"/>
              </w:rPr>
              <w:tab/>
            </w:r>
            <w:r w:rsidR="009719A1" w:rsidRPr="009C5B91">
              <w:rPr>
                <w:rStyle w:val="Hyperkobling"/>
                <w:noProof/>
              </w:rPr>
              <w:t>Generelt</w:t>
            </w:r>
            <w:r w:rsidR="009719A1">
              <w:rPr>
                <w:noProof/>
                <w:webHidden/>
              </w:rPr>
              <w:tab/>
            </w:r>
            <w:r w:rsidR="009719A1">
              <w:rPr>
                <w:noProof/>
                <w:webHidden/>
              </w:rPr>
              <w:fldChar w:fldCharType="begin"/>
            </w:r>
            <w:r w:rsidR="009719A1">
              <w:rPr>
                <w:noProof/>
                <w:webHidden/>
              </w:rPr>
              <w:instrText xml:space="preserve"> PAGEREF _Toc125111196 \h </w:instrText>
            </w:r>
            <w:r w:rsidR="009719A1">
              <w:rPr>
                <w:noProof/>
                <w:webHidden/>
              </w:rPr>
            </w:r>
            <w:r w:rsidR="009719A1">
              <w:rPr>
                <w:noProof/>
                <w:webHidden/>
              </w:rPr>
              <w:fldChar w:fldCharType="separate"/>
            </w:r>
            <w:r w:rsidR="003A6350">
              <w:rPr>
                <w:noProof/>
                <w:webHidden/>
              </w:rPr>
              <w:t>15</w:t>
            </w:r>
            <w:r w:rsidR="009719A1">
              <w:rPr>
                <w:noProof/>
                <w:webHidden/>
              </w:rPr>
              <w:fldChar w:fldCharType="end"/>
            </w:r>
          </w:hyperlink>
        </w:p>
        <w:p w14:paraId="368C4438" w14:textId="421276F9" w:rsidR="009719A1" w:rsidRDefault="005B45F0">
          <w:pPr>
            <w:pStyle w:val="INNH3"/>
            <w:tabs>
              <w:tab w:val="left" w:pos="1320"/>
              <w:tab w:val="right" w:leader="dot" w:pos="9016"/>
            </w:tabs>
            <w:rPr>
              <w:rFonts w:eastAsiaTheme="minorEastAsia"/>
              <w:noProof/>
              <w:lang w:eastAsia="nb-NO"/>
            </w:rPr>
          </w:pPr>
          <w:hyperlink w:anchor="_Toc125111197" w:history="1">
            <w:r w:rsidR="009719A1" w:rsidRPr="009C5B91">
              <w:rPr>
                <w:rStyle w:val="Hyperkobling"/>
                <w:noProof/>
              </w:rPr>
              <w:t>6.3.2</w:t>
            </w:r>
            <w:r w:rsidR="009719A1">
              <w:rPr>
                <w:rFonts w:eastAsiaTheme="minorEastAsia"/>
                <w:noProof/>
                <w:lang w:eastAsia="nb-NO"/>
              </w:rPr>
              <w:tab/>
            </w:r>
            <w:r w:rsidR="009719A1" w:rsidRPr="009C5B91">
              <w:rPr>
                <w:rStyle w:val="Hyperkobling"/>
                <w:noProof/>
              </w:rPr>
              <w:t>Leverandørens mulighet til å forespørre endringer i sortimentet</w:t>
            </w:r>
            <w:r w:rsidR="009719A1">
              <w:rPr>
                <w:noProof/>
                <w:webHidden/>
              </w:rPr>
              <w:tab/>
            </w:r>
            <w:r w:rsidR="009719A1">
              <w:rPr>
                <w:noProof/>
                <w:webHidden/>
              </w:rPr>
              <w:fldChar w:fldCharType="begin"/>
            </w:r>
            <w:r w:rsidR="009719A1">
              <w:rPr>
                <w:noProof/>
                <w:webHidden/>
              </w:rPr>
              <w:instrText xml:space="preserve"> PAGEREF _Toc125111197 \h </w:instrText>
            </w:r>
            <w:r w:rsidR="009719A1">
              <w:rPr>
                <w:noProof/>
                <w:webHidden/>
              </w:rPr>
            </w:r>
            <w:r w:rsidR="009719A1">
              <w:rPr>
                <w:noProof/>
                <w:webHidden/>
              </w:rPr>
              <w:fldChar w:fldCharType="separate"/>
            </w:r>
            <w:r w:rsidR="003A6350">
              <w:rPr>
                <w:noProof/>
                <w:webHidden/>
              </w:rPr>
              <w:t>16</w:t>
            </w:r>
            <w:r w:rsidR="009719A1">
              <w:rPr>
                <w:noProof/>
                <w:webHidden/>
              </w:rPr>
              <w:fldChar w:fldCharType="end"/>
            </w:r>
          </w:hyperlink>
        </w:p>
        <w:p w14:paraId="3E21D902" w14:textId="7C99E137" w:rsidR="009719A1" w:rsidRDefault="005B45F0">
          <w:pPr>
            <w:pStyle w:val="INNH3"/>
            <w:tabs>
              <w:tab w:val="left" w:pos="1320"/>
              <w:tab w:val="right" w:leader="dot" w:pos="9016"/>
            </w:tabs>
            <w:rPr>
              <w:rFonts w:eastAsiaTheme="minorEastAsia"/>
              <w:noProof/>
              <w:lang w:eastAsia="nb-NO"/>
            </w:rPr>
          </w:pPr>
          <w:hyperlink w:anchor="_Toc125111198" w:history="1">
            <w:r w:rsidR="009719A1" w:rsidRPr="009C5B91">
              <w:rPr>
                <w:rStyle w:val="Hyperkobling"/>
                <w:noProof/>
              </w:rPr>
              <w:t>6.3.3</w:t>
            </w:r>
            <w:r w:rsidR="009719A1">
              <w:rPr>
                <w:rFonts w:eastAsiaTheme="minorEastAsia"/>
                <w:noProof/>
                <w:lang w:eastAsia="nb-NO"/>
              </w:rPr>
              <w:tab/>
            </w:r>
            <w:r w:rsidR="009719A1" w:rsidRPr="009C5B91">
              <w:rPr>
                <w:rStyle w:val="Hyperkobling"/>
                <w:noProof/>
              </w:rPr>
              <w:t>Kundens mulighet til å forespørre endringer i sortimentet</w:t>
            </w:r>
            <w:r w:rsidR="009719A1">
              <w:rPr>
                <w:noProof/>
                <w:webHidden/>
              </w:rPr>
              <w:tab/>
            </w:r>
            <w:r w:rsidR="009719A1">
              <w:rPr>
                <w:noProof/>
                <w:webHidden/>
              </w:rPr>
              <w:fldChar w:fldCharType="begin"/>
            </w:r>
            <w:r w:rsidR="009719A1">
              <w:rPr>
                <w:noProof/>
                <w:webHidden/>
              </w:rPr>
              <w:instrText xml:space="preserve"> PAGEREF _Toc125111198 \h </w:instrText>
            </w:r>
            <w:r w:rsidR="009719A1">
              <w:rPr>
                <w:noProof/>
                <w:webHidden/>
              </w:rPr>
            </w:r>
            <w:r w:rsidR="009719A1">
              <w:rPr>
                <w:noProof/>
                <w:webHidden/>
              </w:rPr>
              <w:fldChar w:fldCharType="separate"/>
            </w:r>
            <w:r w:rsidR="003A6350">
              <w:rPr>
                <w:noProof/>
                <w:webHidden/>
              </w:rPr>
              <w:t>16</w:t>
            </w:r>
            <w:r w:rsidR="009719A1">
              <w:rPr>
                <w:noProof/>
                <w:webHidden/>
              </w:rPr>
              <w:fldChar w:fldCharType="end"/>
            </w:r>
          </w:hyperlink>
        </w:p>
        <w:p w14:paraId="338EF233" w14:textId="6613C13C" w:rsidR="009719A1" w:rsidRDefault="005B45F0">
          <w:pPr>
            <w:pStyle w:val="INNH3"/>
            <w:tabs>
              <w:tab w:val="left" w:pos="1320"/>
              <w:tab w:val="right" w:leader="dot" w:pos="9016"/>
            </w:tabs>
            <w:rPr>
              <w:rFonts w:eastAsiaTheme="minorEastAsia"/>
              <w:noProof/>
              <w:lang w:eastAsia="nb-NO"/>
            </w:rPr>
          </w:pPr>
          <w:hyperlink w:anchor="_Toc125111199" w:history="1">
            <w:r w:rsidR="009719A1" w:rsidRPr="009C5B91">
              <w:rPr>
                <w:rStyle w:val="Hyperkobling"/>
                <w:noProof/>
              </w:rPr>
              <w:t>6.3.4</w:t>
            </w:r>
            <w:r w:rsidR="009719A1">
              <w:rPr>
                <w:rFonts w:eastAsiaTheme="minorEastAsia"/>
                <w:noProof/>
                <w:lang w:eastAsia="nb-NO"/>
              </w:rPr>
              <w:tab/>
            </w:r>
            <w:r w:rsidR="009719A1" w:rsidRPr="009C5B91">
              <w:rPr>
                <w:rStyle w:val="Hyperkobling"/>
                <w:noProof/>
              </w:rPr>
              <w:t>Vederlag ved sortimentsendringer</w:t>
            </w:r>
            <w:r w:rsidR="009719A1">
              <w:rPr>
                <w:noProof/>
                <w:webHidden/>
              </w:rPr>
              <w:tab/>
            </w:r>
            <w:r w:rsidR="009719A1">
              <w:rPr>
                <w:noProof/>
                <w:webHidden/>
              </w:rPr>
              <w:fldChar w:fldCharType="begin"/>
            </w:r>
            <w:r w:rsidR="009719A1">
              <w:rPr>
                <w:noProof/>
                <w:webHidden/>
              </w:rPr>
              <w:instrText xml:space="preserve"> PAGEREF _Toc125111199 \h </w:instrText>
            </w:r>
            <w:r w:rsidR="009719A1">
              <w:rPr>
                <w:noProof/>
                <w:webHidden/>
              </w:rPr>
            </w:r>
            <w:r w:rsidR="009719A1">
              <w:rPr>
                <w:noProof/>
                <w:webHidden/>
              </w:rPr>
              <w:fldChar w:fldCharType="separate"/>
            </w:r>
            <w:r w:rsidR="003A6350">
              <w:rPr>
                <w:noProof/>
                <w:webHidden/>
              </w:rPr>
              <w:t>16</w:t>
            </w:r>
            <w:r w:rsidR="009719A1">
              <w:rPr>
                <w:noProof/>
                <w:webHidden/>
              </w:rPr>
              <w:fldChar w:fldCharType="end"/>
            </w:r>
          </w:hyperlink>
        </w:p>
        <w:p w14:paraId="0DEE6B84" w14:textId="6A6DFDD7" w:rsidR="009719A1" w:rsidRDefault="005B45F0">
          <w:pPr>
            <w:pStyle w:val="INNH3"/>
            <w:tabs>
              <w:tab w:val="left" w:pos="1320"/>
              <w:tab w:val="right" w:leader="dot" w:pos="9016"/>
            </w:tabs>
            <w:rPr>
              <w:rFonts w:eastAsiaTheme="minorEastAsia"/>
              <w:noProof/>
              <w:lang w:eastAsia="nb-NO"/>
            </w:rPr>
          </w:pPr>
          <w:hyperlink w:anchor="_Toc125111200" w:history="1">
            <w:r w:rsidR="009719A1" w:rsidRPr="009C5B91">
              <w:rPr>
                <w:rStyle w:val="Hyperkobling"/>
                <w:noProof/>
              </w:rPr>
              <w:t>6.3.5</w:t>
            </w:r>
            <w:r w:rsidR="009719A1">
              <w:rPr>
                <w:rFonts w:eastAsiaTheme="minorEastAsia"/>
                <w:noProof/>
                <w:lang w:eastAsia="nb-NO"/>
              </w:rPr>
              <w:tab/>
            </w:r>
            <w:r w:rsidR="009719A1" w:rsidRPr="009C5B91">
              <w:rPr>
                <w:rStyle w:val="Hyperkobling"/>
                <w:noProof/>
              </w:rPr>
              <w:t>Kundens rett til å prøve nye produkter</w:t>
            </w:r>
            <w:r w:rsidR="009719A1">
              <w:rPr>
                <w:noProof/>
                <w:webHidden/>
              </w:rPr>
              <w:tab/>
            </w:r>
            <w:r w:rsidR="009719A1">
              <w:rPr>
                <w:noProof/>
                <w:webHidden/>
              </w:rPr>
              <w:fldChar w:fldCharType="begin"/>
            </w:r>
            <w:r w:rsidR="009719A1">
              <w:rPr>
                <w:noProof/>
                <w:webHidden/>
              </w:rPr>
              <w:instrText xml:space="preserve"> PAGEREF _Toc125111200 \h </w:instrText>
            </w:r>
            <w:r w:rsidR="009719A1">
              <w:rPr>
                <w:noProof/>
                <w:webHidden/>
              </w:rPr>
            </w:r>
            <w:r w:rsidR="009719A1">
              <w:rPr>
                <w:noProof/>
                <w:webHidden/>
              </w:rPr>
              <w:fldChar w:fldCharType="separate"/>
            </w:r>
            <w:r w:rsidR="003A6350">
              <w:rPr>
                <w:noProof/>
                <w:webHidden/>
              </w:rPr>
              <w:t>16</w:t>
            </w:r>
            <w:r w:rsidR="009719A1">
              <w:rPr>
                <w:noProof/>
                <w:webHidden/>
              </w:rPr>
              <w:fldChar w:fldCharType="end"/>
            </w:r>
          </w:hyperlink>
        </w:p>
        <w:p w14:paraId="0E9F6A64" w14:textId="36D292B1" w:rsidR="009719A1" w:rsidRDefault="005B45F0">
          <w:pPr>
            <w:pStyle w:val="INNH1"/>
            <w:tabs>
              <w:tab w:val="left" w:pos="440"/>
              <w:tab w:val="right" w:leader="dot" w:pos="9016"/>
            </w:tabs>
            <w:rPr>
              <w:rFonts w:eastAsiaTheme="minorEastAsia"/>
              <w:noProof/>
              <w:lang w:eastAsia="nb-NO"/>
            </w:rPr>
          </w:pPr>
          <w:hyperlink w:anchor="_Toc125111201" w:history="1">
            <w:r w:rsidR="009719A1" w:rsidRPr="009C5B91">
              <w:rPr>
                <w:rStyle w:val="Hyperkobling"/>
                <w:noProof/>
              </w:rPr>
              <w:t>7</w:t>
            </w:r>
            <w:r w:rsidR="009719A1">
              <w:rPr>
                <w:rFonts w:eastAsiaTheme="minorEastAsia"/>
                <w:noProof/>
                <w:lang w:eastAsia="nb-NO"/>
              </w:rPr>
              <w:tab/>
            </w:r>
            <w:r w:rsidR="009719A1" w:rsidRPr="009C5B91">
              <w:rPr>
                <w:rStyle w:val="Hyperkobling"/>
                <w:noProof/>
              </w:rPr>
              <w:t>Garantier</w:t>
            </w:r>
            <w:r w:rsidR="009719A1">
              <w:rPr>
                <w:noProof/>
                <w:webHidden/>
              </w:rPr>
              <w:tab/>
            </w:r>
            <w:r w:rsidR="009719A1">
              <w:rPr>
                <w:noProof/>
                <w:webHidden/>
              </w:rPr>
              <w:fldChar w:fldCharType="begin"/>
            </w:r>
            <w:r w:rsidR="009719A1">
              <w:rPr>
                <w:noProof/>
                <w:webHidden/>
              </w:rPr>
              <w:instrText xml:space="preserve"> PAGEREF _Toc125111201 \h </w:instrText>
            </w:r>
            <w:r w:rsidR="009719A1">
              <w:rPr>
                <w:noProof/>
                <w:webHidden/>
              </w:rPr>
            </w:r>
            <w:r w:rsidR="009719A1">
              <w:rPr>
                <w:noProof/>
                <w:webHidden/>
              </w:rPr>
              <w:fldChar w:fldCharType="separate"/>
            </w:r>
            <w:r w:rsidR="003A6350">
              <w:rPr>
                <w:noProof/>
                <w:webHidden/>
              </w:rPr>
              <w:t>16</w:t>
            </w:r>
            <w:r w:rsidR="009719A1">
              <w:rPr>
                <w:noProof/>
                <w:webHidden/>
              </w:rPr>
              <w:fldChar w:fldCharType="end"/>
            </w:r>
          </w:hyperlink>
        </w:p>
        <w:p w14:paraId="14C14417" w14:textId="400C5542" w:rsidR="009719A1" w:rsidRDefault="005B45F0">
          <w:pPr>
            <w:pStyle w:val="INNH1"/>
            <w:tabs>
              <w:tab w:val="left" w:pos="440"/>
              <w:tab w:val="right" w:leader="dot" w:pos="9016"/>
            </w:tabs>
            <w:rPr>
              <w:rFonts w:eastAsiaTheme="minorEastAsia"/>
              <w:noProof/>
              <w:lang w:eastAsia="nb-NO"/>
            </w:rPr>
          </w:pPr>
          <w:hyperlink w:anchor="_Toc125111202" w:history="1">
            <w:r w:rsidR="009719A1" w:rsidRPr="009C5B91">
              <w:rPr>
                <w:rStyle w:val="Hyperkobling"/>
                <w:noProof/>
              </w:rPr>
              <w:t>8</w:t>
            </w:r>
            <w:r w:rsidR="009719A1">
              <w:rPr>
                <w:rFonts w:eastAsiaTheme="minorEastAsia"/>
                <w:noProof/>
                <w:lang w:eastAsia="nb-NO"/>
              </w:rPr>
              <w:tab/>
            </w:r>
            <w:r w:rsidR="009719A1" w:rsidRPr="009C5B91">
              <w:rPr>
                <w:rStyle w:val="Hyperkobling"/>
                <w:noProof/>
              </w:rPr>
              <w:t>Kundens mislighold</w:t>
            </w:r>
            <w:r w:rsidR="009719A1">
              <w:rPr>
                <w:noProof/>
                <w:webHidden/>
              </w:rPr>
              <w:tab/>
            </w:r>
            <w:r w:rsidR="009719A1">
              <w:rPr>
                <w:noProof/>
                <w:webHidden/>
              </w:rPr>
              <w:fldChar w:fldCharType="begin"/>
            </w:r>
            <w:r w:rsidR="009719A1">
              <w:rPr>
                <w:noProof/>
                <w:webHidden/>
              </w:rPr>
              <w:instrText xml:space="preserve"> PAGEREF _Toc125111202 \h </w:instrText>
            </w:r>
            <w:r w:rsidR="009719A1">
              <w:rPr>
                <w:noProof/>
                <w:webHidden/>
              </w:rPr>
            </w:r>
            <w:r w:rsidR="009719A1">
              <w:rPr>
                <w:noProof/>
                <w:webHidden/>
              </w:rPr>
              <w:fldChar w:fldCharType="separate"/>
            </w:r>
            <w:r w:rsidR="003A6350">
              <w:rPr>
                <w:noProof/>
                <w:webHidden/>
              </w:rPr>
              <w:t>16</w:t>
            </w:r>
            <w:r w:rsidR="009719A1">
              <w:rPr>
                <w:noProof/>
                <w:webHidden/>
              </w:rPr>
              <w:fldChar w:fldCharType="end"/>
            </w:r>
          </w:hyperlink>
        </w:p>
        <w:p w14:paraId="555DDDF4" w14:textId="226DE3C8" w:rsidR="009719A1" w:rsidRDefault="005B45F0">
          <w:pPr>
            <w:pStyle w:val="INNH2"/>
            <w:tabs>
              <w:tab w:val="left" w:pos="880"/>
              <w:tab w:val="right" w:leader="dot" w:pos="9016"/>
            </w:tabs>
            <w:rPr>
              <w:rFonts w:eastAsiaTheme="minorEastAsia"/>
              <w:noProof/>
              <w:lang w:eastAsia="nb-NO"/>
            </w:rPr>
          </w:pPr>
          <w:hyperlink w:anchor="_Toc125111203" w:history="1">
            <w:r w:rsidR="009719A1" w:rsidRPr="009C5B91">
              <w:rPr>
                <w:rStyle w:val="Hyperkobling"/>
                <w:noProof/>
              </w:rPr>
              <w:t>8.1</w:t>
            </w:r>
            <w:r w:rsidR="009719A1">
              <w:rPr>
                <w:rFonts w:eastAsiaTheme="minorEastAsia"/>
                <w:noProof/>
                <w:lang w:eastAsia="nb-NO"/>
              </w:rPr>
              <w:tab/>
            </w:r>
            <w:r w:rsidR="009719A1" w:rsidRPr="009C5B91">
              <w:rPr>
                <w:rStyle w:val="Hyperkobling"/>
                <w:noProof/>
              </w:rPr>
              <w:t>Hva som anses som mislighold</w:t>
            </w:r>
            <w:r w:rsidR="009719A1">
              <w:rPr>
                <w:noProof/>
                <w:webHidden/>
              </w:rPr>
              <w:tab/>
            </w:r>
            <w:r w:rsidR="009719A1">
              <w:rPr>
                <w:noProof/>
                <w:webHidden/>
              </w:rPr>
              <w:fldChar w:fldCharType="begin"/>
            </w:r>
            <w:r w:rsidR="009719A1">
              <w:rPr>
                <w:noProof/>
                <w:webHidden/>
              </w:rPr>
              <w:instrText xml:space="preserve"> PAGEREF _Toc125111203 \h </w:instrText>
            </w:r>
            <w:r w:rsidR="009719A1">
              <w:rPr>
                <w:noProof/>
                <w:webHidden/>
              </w:rPr>
            </w:r>
            <w:r w:rsidR="009719A1">
              <w:rPr>
                <w:noProof/>
                <w:webHidden/>
              </w:rPr>
              <w:fldChar w:fldCharType="separate"/>
            </w:r>
            <w:r w:rsidR="003A6350">
              <w:rPr>
                <w:noProof/>
                <w:webHidden/>
              </w:rPr>
              <w:t>16</w:t>
            </w:r>
            <w:r w:rsidR="009719A1">
              <w:rPr>
                <w:noProof/>
                <w:webHidden/>
              </w:rPr>
              <w:fldChar w:fldCharType="end"/>
            </w:r>
          </w:hyperlink>
        </w:p>
        <w:p w14:paraId="0D18AAF1" w14:textId="55DBB6CE" w:rsidR="009719A1" w:rsidRDefault="005B45F0">
          <w:pPr>
            <w:pStyle w:val="INNH2"/>
            <w:tabs>
              <w:tab w:val="left" w:pos="880"/>
              <w:tab w:val="right" w:leader="dot" w:pos="9016"/>
            </w:tabs>
            <w:rPr>
              <w:rFonts w:eastAsiaTheme="minorEastAsia"/>
              <w:noProof/>
              <w:lang w:eastAsia="nb-NO"/>
            </w:rPr>
          </w:pPr>
          <w:hyperlink w:anchor="_Toc125111204" w:history="1">
            <w:r w:rsidR="009719A1" w:rsidRPr="009C5B91">
              <w:rPr>
                <w:rStyle w:val="Hyperkobling"/>
                <w:noProof/>
              </w:rPr>
              <w:t>8.2</w:t>
            </w:r>
            <w:r w:rsidR="009719A1">
              <w:rPr>
                <w:rFonts w:eastAsiaTheme="minorEastAsia"/>
                <w:noProof/>
                <w:lang w:eastAsia="nb-NO"/>
              </w:rPr>
              <w:tab/>
            </w:r>
            <w:r w:rsidR="009719A1" w:rsidRPr="009C5B91">
              <w:rPr>
                <w:rStyle w:val="Hyperkobling"/>
                <w:noProof/>
              </w:rPr>
              <w:t>Leverandørens krav ved Kundens mislighold</w:t>
            </w:r>
            <w:r w:rsidR="009719A1">
              <w:rPr>
                <w:noProof/>
                <w:webHidden/>
              </w:rPr>
              <w:tab/>
            </w:r>
            <w:r w:rsidR="009719A1">
              <w:rPr>
                <w:noProof/>
                <w:webHidden/>
              </w:rPr>
              <w:fldChar w:fldCharType="begin"/>
            </w:r>
            <w:r w:rsidR="009719A1">
              <w:rPr>
                <w:noProof/>
                <w:webHidden/>
              </w:rPr>
              <w:instrText xml:space="preserve"> PAGEREF _Toc125111204 \h </w:instrText>
            </w:r>
            <w:r w:rsidR="009719A1">
              <w:rPr>
                <w:noProof/>
                <w:webHidden/>
              </w:rPr>
            </w:r>
            <w:r w:rsidR="009719A1">
              <w:rPr>
                <w:noProof/>
                <w:webHidden/>
              </w:rPr>
              <w:fldChar w:fldCharType="separate"/>
            </w:r>
            <w:r w:rsidR="003A6350">
              <w:rPr>
                <w:noProof/>
                <w:webHidden/>
              </w:rPr>
              <w:t>17</w:t>
            </w:r>
            <w:r w:rsidR="009719A1">
              <w:rPr>
                <w:noProof/>
                <w:webHidden/>
              </w:rPr>
              <w:fldChar w:fldCharType="end"/>
            </w:r>
          </w:hyperlink>
        </w:p>
        <w:p w14:paraId="0662961A" w14:textId="631E1B27" w:rsidR="009719A1" w:rsidRDefault="005B45F0">
          <w:pPr>
            <w:pStyle w:val="INNH3"/>
            <w:tabs>
              <w:tab w:val="left" w:pos="1320"/>
              <w:tab w:val="right" w:leader="dot" w:pos="9016"/>
            </w:tabs>
            <w:rPr>
              <w:rFonts w:eastAsiaTheme="minorEastAsia"/>
              <w:noProof/>
              <w:lang w:eastAsia="nb-NO"/>
            </w:rPr>
          </w:pPr>
          <w:hyperlink w:anchor="_Toc125111205" w:history="1">
            <w:r w:rsidR="009719A1" w:rsidRPr="009C5B91">
              <w:rPr>
                <w:rStyle w:val="Hyperkobling"/>
                <w:noProof/>
              </w:rPr>
              <w:t>8.2.1</w:t>
            </w:r>
            <w:r w:rsidR="009719A1">
              <w:rPr>
                <w:rFonts w:eastAsiaTheme="minorEastAsia"/>
                <w:noProof/>
                <w:lang w:eastAsia="nb-NO"/>
              </w:rPr>
              <w:tab/>
            </w:r>
            <w:r w:rsidR="009719A1" w:rsidRPr="009C5B91">
              <w:rPr>
                <w:rStyle w:val="Hyperkobling"/>
                <w:noProof/>
              </w:rPr>
              <w:t>Merutgifter</w:t>
            </w:r>
            <w:r w:rsidR="009719A1">
              <w:rPr>
                <w:noProof/>
                <w:webHidden/>
              </w:rPr>
              <w:tab/>
            </w:r>
            <w:r w:rsidR="009719A1">
              <w:rPr>
                <w:noProof/>
                <w:webHidden/>
              </w:rPr>
              <w:fldChar w:fldCharType="begin"/>
            </w:r>
            <w:r w:rsidR="009719A1">
              <w:rPr>
                <w:noProof/>
                <w:webHidden/>
              </w:rPr>
              <w:instrText xml:space="preserve"> PAGEREF _Toc125111205 \h </w:instrText>
            </w:r>
            <w:r w:rsidR="009719A1">
              <w:rPr>
                <w:noProof/>
                <w:webHidden/>
              </w:rPr>
            </w:r>
            <w:r w:rsidR="009719A1">
              <w:rPr>
                <w:noProof/>
                <w:webHidden/>
              </w:rPr>
              <w:fldChar w:fldCharType="separate"/>
            </w:r>
            <w:r w:rsidR="003A6350">
              <w:rPr>
                <w:noProof/>
                <w:webHidden/>
              </w:rPr>
              <w:t>17</w:t>
            </w:r>
            <w:r w:rsidR="009719A1">
              <w:rPr>
                <w:noProof/>
                <w:webHidden/>
              </w:rPr>
              <w:fldChar w:fldCharType="end"/>
            </w:r>
          </w:hyperlink>
        </w:p>
        <w:p w14:paraId="0F251FEA" w14:textId="6A68694A" w:rsidR="009719A1" w:rsidRDefault="005B45F0">
          <w:pPr>
            <w:pStyle w:val="INNH3"/>
            <w:tabs>
              <w:tab w:val="left" w:pos="1320"/>
              <w:tab w:val="right" w:leader="dot" w:pos="9016"/>
            </w:tabs>
            <w:rPr>
              <w:rFonts w:eastAsiaTheme="minorEastAsia"/>
              <w:noProof/>
              <w:lang w:eastAsia="nb-NO"/>
            </w:rPr>
          </w:pPr>
          <w:hyperlink w:anchor="_Toc125111206" w:history="1">
            <w:r w:rsidR="009719A1" w:rsidRPr="009C5B91">
              <w:rPr>
                <w:rStyle w:val="Hyperkobling"/>
                <w:noProof/>
              </w:rPr>
              <w:t>8.2.2</w:t>
            </w:r>
            <w:r w:rsidR="009719A1">
              <w:rPr>
                <w:rFonts w:eastAsiaTheme="minorEastAsia"/>
                <w:noProof/>
                <w:lang w:eastAsia="nb-NO"/>
              </w:rPr>
              <w:tab/>
            </w:r>
            <w:r w:rsidR="009719A1" w:rsidRPr="009C5B91">
              <w:rPr>
                <w:rStyle w:val="Hyperkobling"/>
                <w:noProof/>
              </w:rPr>
              <w:t>Heving</w:t>
            </w:r>
            <w:r w:rsidR="009719A1">
              <w:rPr>
                <w:noProof/>
                <w:webHidden/>
              </w:rPr>
              <w:tab/>
            </w:r>
            <w:r w:rsidR="009719A1">
              <w:rPr>
                <w:noProof/>
                <w:webHidden/>
              </w:rPr>
              <w:fldChar w:fldCharType="begin"/>
            </w:r>
            <w:r w:rsidR="009719A1">
              <w:rPr>
                <w:noProof/>
                <w:webHidden/>
              </w:rPr>
              <w:instrText xml:space="preserve"> PAGEREF _Toc125111206 \h </w:instrText>
            </w:r>
            <w:r w:rsidR="009719A1">
              <w:rPr>
                <w:noProof/>
                <w:webHidden/>
              </w:rPr>
            </w:r>
            <w:r w:rsidR="009719A1">
              <w:rPr>
                <w:noProof/>
                <w:webHidden/>
              </w:rPr>
              <w:fldChar w:fldCharType="separate"/>
            </w:r>
            <w:r w:rsidR="003A6350">
              <w:rPr>
                <w:noProof/>
                <w:webHidden/>
              </w:rPr>
              <w:t>17</w:t>
            </w:r>
            <w:r w:rsidR="009719A1">
              <w:rPr>
                <w:noProof/>
                <w:webHidden/>
              </w:rPr>
              <w:fldChar w:fldCharType="end"/>
            </w:r>
          </w:hyperlink>
        </w:p>
        <w:p w14:paraId="1E461DE4" w14:textId="7E6F2D06" w:rsidR="009719A1" w:rsidRDefault="005B45F0">
          <w:pPr>
            <w:pStyle w:val="INNH3"/>
            <w:tabs>
              <w:tab w:val="left" w:pos="1320"/>
              <w:tab w:val="right" w:leader="dot" w:pos="9016"/>
            </w:tabs>
            <w:rPr>
              <w:rFonts w:eastAsiaTheme="minorEastAsia"/>
              <w:noProof/>
              <w:lang w:eastAsia="nb-NO"/>
            </w:rPr>
          </w:pPr>
          <w:hyperlink w:anchor="_Toc125111207" w:history="1">
            <w:r w:rsidR="009719A1" w:rsidRPr="009C5B91">
              <w:rPr>
                <w:rStyle w:val="Hyperkobling"/>
                <w:noProof/>
              </w:rPr>
              <w:t>8.2.3</w:t>
            </w:r>
            <w:r w:rsidR="009719A1">
              <w:rPr>
                <w:rFonts w:eastAsiaTheme="minorEastAsia"/>
                <w:noProof/>
                <w:lang w:eastAsia="nb-NO"/>
              </w:rPr>
              <w:tab/>
            </w:r>
            <w:r w:rsidR="009719A1" w:rsidRPr="009C5B91">
              <w:rPr>
                <w:rStyle w:val="Hyperkobling"/>
                <w:noProof/>
              </w:rPr>
              <w:t>Erstatning</w:t>
            </w:r>
            <w:r w:rsidR="009719A1">
              <w:rPr>
                <w:noProof/>
                <w:webHidden/>
              </w:rPr>
              <w:tab/>
            </w:r>
            <w:r w:rsidR="009719A1">
              <w:rPr>
                <w:noProof/>
                <w:webHidden/>
              </w:rPr>
              <w:fldChar w:fldCharType="begin"/>
            </w:r>
            <w:r w:rsidR="009719A1">
              <w:rPr>
                <w:noProof/>
                <w:webHidden/>
              </w:rPr>
              <w:instrText xml:space="preserve"> PAGEREF _Toc125111207 \h </w:instrText>
            </w:r>
            <w:r w:rsidR="009719A1">
              <w:rPr>
                <w:noProof/>
                <w:webHidden/>
              </w:rPr>
            </w:r>
            <w:r w:rsidR="009719A1">
              <w:rPr>
                <w:noProof/>
                <w:webHidden/>
              </w:rPr>
              <w:fldChar w:fldCharType="separate"/>
            </w:r>
            <w:r w:rsidR="003A6350">
              <w:rPr>
                <w:noProof/>
                <w:webHidden/>
              </w:rPr>
              <w:t>17</w:t>
            </w:r>
            <w:r w:rsidR="009719A1">
              <w:rPr>
                <w:noProof/>
                <w:webHidden/>
              </w:rPr>
              <w:fldChar w:fldCharType="end"/>
            </w:r>
          </w:hyperlink>
        </w:p>
        <w:p w14:paraId="02F56B0E" w14:textId="6A8D72D5" w:rsidR="009719A1" w:rsidRDefault="005B45F0">
          <w:pPr>
            <w:pStyle w:val="INNH1"/>
            <w:tabs>
              <w:tab w:val="left" w:pos="440"/>
              <w:tab w:val="right" w:leader="dot" w:pos="9016"/>
            </w:tabs>
            <w:rPr>
              <w:rFonts w:eastAsiaTheme="minorEastAsia"/>
              <w:noProof/>
              <w:lang w:eastAsia="nb-NO"/>
            </w:rPr>
          </w:pPr>
          <w:hyperlink w:anchor="_Toc125111208" w:history="1">
            <w:r w:rsidR="009719A1" w:rsidRPr="009C5B91">
              <w:rPr>
                <w:rStyle w:val="Hyperkobling"/>
                <w:noProof/>
              </w:rPr>
              <w:t>9</w:t>
            </w:r>
            <w:r w:rsidR="009719A1">
              <w:rPr>
                <w:rFonts w:eastAsiaTheme="minorEastAsia"/>
                <w:noProof/>
                <w:lang w:eastAsia="nb-NO"/>
              </w:rPr>
              <w:tab/>
            </w:r>
            <w:r w:rsidR="009719A1" w:rsidRPr="009C5B91">
              <w:rPr>
                <w:rStyle w:val="Hyperkobling"/>
                <w:noProof/>
              </w:rPr>
              <w:t>Leverandørens mislighold</w:t>
            </w:r>
            <w:r w:rsidR="009719A1">
              <w:rPr>
                <w:noProof/>
                <w:webHidden/>
              </w:rPr>
              <w:tab/>
            </w:r>
            <w:r w:rsidR="009719A1">
              <w:rPr>
                <w:noProof/>
                <w:webHidden/>
              </w:rPr>
              <w:fldChar w:fldCharType="begin"/>
            </w:r>
            <w:r w:rsidR="009719A1">
              <w:rPr>
                <w:noProof/>
                <w:webHidden/>
              </w:rPr>
              <w:instrText xml:space="preserve"> PAGEREF _Toc125111208 \h </w:instrText>
            </w:r>
            <w:r w:rsidR="009719A1">
              <w:rPr>
                <w:noProof/>
                <w:webHidden/>
              </w:rPr>
            </w:r>
            <w:r w:rsidR="009719A1">
              <w:rPr>
                <w:noProof/>
                <w:webHidden/>
              </w:rPr>
              <w:fldChar w:fldCharType="separate"/>
            </w:r>
            <w:r w:rsidR="003A6350">
              <w:rPr>
                <w:noProof/>
                <w:webHidden/>
              </w:rPr>
              <w:t>17</w:t>
            </w:r>
            <w:r w:rsidR="009719A1">
              <w:rPr>
                <w:noProof/>
                <w:webHidden/>
              </w:rPr>
              <w:fldChar w:fldCharType="end"/>
            </w:r>
          </w:hyperlink>
        </w:p>
        <w:p w14:paraId="1C18A68B" w14:textId="44F75BB2" w:rsidR="009719A1" w:rsidRDefault="005B45F0">
          <w:pPr>
            <w:pStyle w:val="INNH2"/>
            <w:tabs>
              <w:tab w:val="left" w:pos="880"/>
              <w:tab w:val="right" w:leader="dot" w:pos="9016"/>
            </w:tabs>
            <w:rPr>
              <w:rFonts w:eastAsiaTheme="minorEastAsia"/>
              <w:noProof/>
              <w:lang w:eastAsia="nb-NO"/>
            </w:rPr>
          </w:pPr>
          <w:hyperlink w:anchor="_Toc125111209" w:history="1">
            <w:r w:rsidR="009719A1" w:rsidRPr="009C5B91">
              <w:rPr>
                <w:rStyle w:val="Hyperkobling"/>
                <w:noProof/>
              </w:rPr>
              <w:t>9.1</w:t>
            </w:r>
            <w:r w:rsidR="009719A1">
              <w:rPr>
                <w:rFonts w:eastAsiaTheme="minorEastAsia"/>
                <w:noProof/>
                <w:lang w:eastAsia="nb-NO"/>
              </w:rPr>
              <w:tab/>
            </w:r>
            <w:r w:rsidR="009719A1" w:rsidRPr="009C5B91">
              <w:rPr>
                <w:rStyle w:val="Hyperkobling"/>
                <w:noProof/>
              </w:rPr>
              <w:t>Mangler</w:t>
            </w:r>
            <w:r w:rsidR="009719A1">
              <w:rPr>
                <w:noProof/>
                <w:webHidden/>
              </w:rPr>
              <w:tab/>
            </w:r>
            <w:r w:rsidR="009719A1">
              <w:rPr>
                <w:noProof/>
                <w:webHidden/>
              </w:rPr>
              <w:fldChar w:fldCharType="begin"/>
            </w:r>
            <w:r w:rsidR="009719A1">
              <w:rPr>
                <w:noProof/>
                <w:webHidden/>
              </w:rPr>
              <w:instrText xml:space="preserve"> PAGEREF _Toc125111209 \h </w:instrText>
            </w:r>
            <w:r w:rsidR="009719A1">
              <w:rPr>
                <w:noProof/>
                <w:webHidden/>
              </w:rPr>
            </w:r>
            <w:r w:rsidR="009719A1">
              <w:rPr>
                <w:noProof/>
                <w:webHidden/>
              </w:rPr>
              <w:fldChar w:fldCharType="separate"/>
            </w:r>
            <w:r w:rsidR="003A6350">
              <w:rPr>
                <w:noProof/>
                <w:webHidden/>
              </w:rPr>
              <w:t>17</w:t>
            </w:r>
            <w:r w:rsidR="009719A1">
              <w:rPr>
                <w:noProof/>
                <w:webHidden/>
              </w:rPr>
              <w:fldChar w:fldCharType="end"/>
            </w:r>
          </w:hyperlink>
        </w:p>
        <w:p w14:paraId="78B9EDA6" w14:textId="7F552C93" w:rsidR="009719A1" w:rsidRDefault="005B45F0">
          <w:pPr>
            <w:pStyle w:val="INNH3"/>
            <w:tabs>
              <w:tab w:val="left" w:pos="1320"/>
              <w:tab w:val="right" w:leader="dot" w:pos="9016"/>
            </w:tabs>
            <w:rPr>
              <w:rFonts w:eastAsiaTheme="minorEastAsia"/>
              <w:noProof/>
              <w:lang w:eastAsia="nb-NO"/>
            </w:rPr>
          </w:pPr>
          <w:hyperlink w:anchor="_Toc125111210" w:history="1">
            <w:r w:rsidR="009719A1" w:rsidRPr="009C5B91">
              <w:rPr>
                <w:rStyle w:val="Hyperkobling"/>
                <w:noProof/>
              </w:rPr>
              <w:t>9.1.1</w:t>
            </w:r>
            <w:r w:rsidR="009719A1">
              <w:rPr>
                <w:rFonts w:eastAsiaTheme="minorEastAsia"/>
                <w:noProof/>
                <w:lang w:eastAsia="nb-NO"/>
              </w:rPr>
              <w:tab/>
            </w:r>
            <w:r w:rsidR="009719A1" w:rsidRPr="009C5B91">
              <w:rPr>
                <w:rStyle w:val="Hyperkobling"/>
                <w:noProof/>
              </w:rPr>
              <w:t>Hva som utgjør en mangel</w:t>
            </w:r>
            <w:r w:rsidR="009719A1">
              <w:rPr>
                <w:noProof/>
                <w:webHidden/>
              </w:rPr>
              <w:tab/>
            </w:r>
            <w:r w:rsidR="009719A1">
              <w:rPr>
                <w:noProof/>
                <w:webHidden/>
              </w:rPr>
              <w:fldChar w:fldCharType="begin"/>
            </w:r>
            <w:r w:rsidR="009719A1">
              <w:rPr>
                <w:noProof/>
                <w:webHidden/>
              </w:rPr>
              <w:instrText xml:space="preserve"> PAGEREF _Toc125111210 \h </w:instrText>
            </w:r>
            <w:r w:rsidR="009719A1">
              <w:rPr>
                <w:noProof/>
                <w:webHidden/>
              </w:rPr>
            </w:r>
            <w:r w:rsidR="009719A1">
              <w:rPr>
                <w:noProof/>
                <w:webHidden/>
              </w:rPr>
              <w:fldChar w:fldCharType="separate"/>
            </w:r>
            <w:r w:rsidR="003A6350">
              <w:rPr>
                <w:noProof/>
                <w:webHidden/>
              </w:rPr>
              <w:t>17</w:t>
            </w:r>
            <w:r w:rsidR="009719A1">
              <w:rPr>
                <w:noProof/>
                <w:webHidden/>
              </w:rPr>
              <w:fldChar w:fldCharType="end"/>
            </w:r>
          </w:hyperlink>
        </w:p>
        <w:p w14:paraId="0FDEF145" w14:textId="5A48B75C" w:rsidR="009719A1" w:rsidRDefault="005B45F0">
          <w:pPr>
            <w:pStyle w:val="INNH3"/>
            <w:tabs>
              <w:tab w:val="left" w:pos="1320"/>
              <w:tab w:val="right" w:leader="dot" w:pos="9016"/>
            </w:tabs>
            <w:rPr>
              <w:rFonts w:eastAsiaTheme="minorEastAsia"/>
              <w:noProof/>
              <w:lang w:eastAsia="nb-NO"/>
            </w:rPr>
          </w:pPr>
          <w:hyperlink w:anchor="_Toc125111211" w:history="1">
            <w:r w:rsidR="009719A1" w:rsidRPr="009C5B91">
              <w:rPr>
                <w:rStyle w:val="Hyperkobling"/>
                <w:noProof/>
              </w:rPr>
              <w:t>9.1.2</w:t>
            </w:r>
            <w:r w:rsidR="009719A1">
              <w:rPr>
                <w:rFonts w:eastAsiaTheme="minorEastAsia"/>
                <w:noProof/>
                <w:lang w:eastAsia="nb-NO"/>
              </w:rPr>
              <w:tab/>
            </w:r>
            <w:r w:rsidR="009719A1" w:rsidRPr="009C5B91">
              <w:rPr>
                <w:rStyle w:val="Hyperkobling"/>
                <w:noProof/>
              </w:rPr>
              <w:t>Kundens reklamasjonsfrist</w:t>
            </w:r>
            <w:r w:rsidR="009719A1">
              <w:rPr>
                <w:noProof/>
                <w:webHidden/>
              </w:rPr>
              <w:tab/>
            </w:r>
            <w:r w:rsidR="009719A1">
              <w:rPr>
                <w:noProof/>
                <w:webHidden/>
              </w:rPr>
              <w:fldChar w:fldCharType="begin"/>
            </w:r>
            <w:r w:rsidR="009719A1">
              <w:rPr>
                <w:noProof/>
                <w:webHidden/>
              </w:rPr>
              <w:instrText xml:space="preserve"> PAGEREF _Toc125111211 \h </w:instrText>
            </w:r>
            <w:r w:rsidR="009719A1">
              <w:rPr>
                <w:noProof/>
                <w:webHidden/>
              </w:rPr>
            </w:r>
            <w:r w:rsidR="009719A1">
              <w:rPr>
                <w:noProof/>
                <w:webHidden/>
              </w:rPr>
              <w:fldChar w:fldCharType="separate"/>
            </w:r>
            <w:r w:rsidR="003A6350">
              <w:rPr>
                <w:noProof/>
                <w:webHidden/>
              </w:rPr>
              <w:t>17</w:t>
            </w:r>
            <w:r w:rsidR="009719A1">
              <w:rPr>
                <w:noProof/>
                <w:webHidden/>
              </w:rPr>
              <w:fldChar w:fldCharType="end"/>
            </w:r>
          </w:hyperlink>
        </w:p>
        <w:p w14:paraId="76DA9032" w14:textId="0678C754" w:rsidR="009719A1" w:rsidRDefault="005B45F0">
          <w:pPr>
            <w:pStyle w:val="INNH3"/>
            <w:tabs>
              <w:tab w:val="left" w:pos="1320"/>
              <w:tab w:val="right" w:leader="dot" w:pos="9016"/>
            </w:tabs>
            <w:rPr>
              <w:rFonts w:eastAsiaTheme="minorEastAsia"/>
              <w:noProof/>
              <w:lang w:eastAsia="nb-NO"/>
            </w:rPr>
          </w:pPr>
          <w:hyperlink w:anchor="_Toc125111212" w:history="1">
            <w:r w:rsidR="009719A1" w:rsidRPr="009C5B91">
              <w:rPr>
                <w:rStyle w:val="Hyperkobling"/>
                <w:noProof/>
              </w:rPr>
              <w:t>9.1.3</w:t>
            </w:r>
            <w:r w:rsidR="009719A1">
              <w:rPr>
                <w:rFonts w:eastAsiaTheme="minorEastAsia"/>
                <w:noProof/>
                <w:lang w:eastAsia="nb-NO"/>
              </w:rPr>
              <w:tab/>
            </w:r>
            <w:r w:rsidR="009719A1" w:rsidRPr="009C5B91">
              <w:rPr>
                <w:rStyle w:val="Hyperkobling"/>
                <w:noProof/>
              </w:rPr>
              <w:t>Tilbakehold</w:t>
            </w:r>
            <w:r w:rsidR="009719A1">
              <w:rPr>
                <w:noProof/>
                <w:webHidden/>
              </w:rPr>
              <w:tab/>
            </w:r>
            <w:r w:rsidR="009719A1">
              <w:rPr>
                <w:noProof/>
                <w:webHidden/>
              </w:rPr>
              <w:fldChar w:fldCharType="begin"/>
            </w:r>
            <w:r w:rsidR="009719A1">
              <w:rPr>
                <w:noProof/>
                <w:webHidden/>
              </w:rPr>
              <w:instrText xml:space="preserve"> PAGEREF _Toc125111212 \h </w:instrText>
            </w:r>
            <w:r w:rsidR="009719A1">
              <w:rPr>
                <w:noProof/>
                <w:webHidden/>
              </w:rPr>
            </w:r>
            <w:r w:rsidR="009719A1">
              <w:rPr>
                <w:noProof/>
                <w:webHidden/>
              </w:rPr>
              <w:fldChar w:fldCharType="separate"/>
            </w:r>
            <w:r w:rsidR="003A6350">
              <w:rPr>
                <w:noProof/>
                <w:webHidden/>
              </w:rPr>
              <w:t>18</w:t>
            </w:r>
            <w:r w:rsidR="009719A1">
              <w:rPr>
                <w:noProof/>
                <w:webHidden/>
              </w:rPr>
              <w:fldChar w:fldCharType="end"/>
            </w:r>
          </w:hyperlink>
        </w:p>
        <w:p w14:paraId="39DACDD8" w14:textId="6D7BDFFE" w:rsidR="009719A1" w:rsidRDefault="005B45F0">
          <w:pPr>
            <w:pStyle w:val="INNH3"/>
            <w:tabs>
              <w:tab w:val="left" w:pos="1320"/>
              <w:tab w:val="right" w:leader="dot" w:pos="9016"/>
            </w:tabs>
            <w:rPr>
              <w:rFonts w:eastAsiaTheme="minorEastAsia"/>
              <w:noProof/>
              <w:lang w:eastAsia="nb-NO"/>
            </w:rPr>
          </w:pPr>
          <w:hyperlink w:anchor="_Toc125111213" w:history="1">
            <w:r w:rsidR="009719A1" w:rsidRPr="009C5B91">
              <w:rPr>
                <w:rStyle w:val="Hyperkobling"/>
                <w:noProof/>
              </w:rPr>
              <w:t>9.1.4</w:t>
            </w:r>
            <w:r w:rsidR="009719A1">
              <w:rPr>
                <w:rFonts w:eastAsiaTheme="minorEastAsia"/>
                <w:noProof/>
                <w:lang w:eastAsia="nb-NO"/>
              </w:rPr>
              <w:tab/>
            </w:r>
            <w:r w:rsidR="009719A1" w:rsidRPr="009C5B91">
              <w:rPr>
                <w:rStyle w:val="Hyperkobling"/>
                <w:noProof/>
              </w:rPr>
              <w:t>Utbedring og omlevering</w:t>
            </w:r>
            <w:r w:rsidR="009719A1">
              <w:rPr>
                <w:noProof/>
                <w:webHidden/>
              </w:rPr>
              <w:tab/>
            </w:r>
            <w:r w:rsidR="009719A1">
              <w:rPr>
                <w:noProof/>
                <w:webHidden/>
              </w:rPr>
              <w:fldChar w:fldCharType="begin"/>
            </w:r>
            <w:r w:rsidR="009719A1">
              <w:rPr>
                <w:noProof/>
                <w:webHidden/>
              </w:rPr>
              <w:instrText xml:space="preserve"> PAGEREF _Toc125111213 \h </w:instrText>
            </w:r>
            <w:r w:rsidR="009719A1">
              <w:rPr>
                <w:noProof/>
                <w:webHidden/>
              </w:rPr>
            </w:r>
            <w:r w:rsidR="009719A1">
              <w:rPr>
                <w:noProof/>
                <w:webHidden/>
              </w:rPr>
              <w:fldChar w:fldCharType="separate"/>
            </w:r>
            <w:r w:rsidR="003A6350">
              <w:rPr>
                <w:noProof/>
                <w:webHidden/>
              </w:rPr>
              <w:t>18</w:t>
            </w:r>
            <w:r w:rsidR="009719A1">
              <w:rPr>
                <w:noProof/>
                <w:webHidden/>
              </w:rPr>
              <w:fldChar w:fldCharType="end"/>
            </w:r>
          </w:hyperlink>
        </w:p>
        <w:p w14:paraId="1A179EBA" w14:textId="5C35FDF6" w:rsidR="009719A1" w:rsidRDefault="005B45F0">
          <w:pPr>
            <w:pStyle w:val="INNH3"/>
            <w:tabs>
              <w:tab w:val="left" w:pos="1320"/>
              <w:tab w:val="right" w:leader="dot" w:pos="9016"/>
            </w:tabs>
            <w:rPr>
              <w:rFonts w:eastAsiaTheme="minorEastAsia"/>
              <w:noProof/>
              <w:lang w:eastAsia="nb-NO"/>
            </w:rPr>
          </w:pPr>
          <w:hyperlink w:anchor="_Toc125111214" w:history="1">
            <w:r w:rsidR="009719A1" w:rsidRPr="009C5B91">
              <w:rPr>
                <w:rStyle w:val="Hyperkobling"/>
                <w:noProof/>
              </w:rPr>
              <w:t>9.1.5</w:t>
            </w:r>
            <w:r w:rsidR="009719A1">
              <w:rPr>
                <w:rFonts w:eastAsiaTheme="minorEastAsia"/>
                <w:noProof/>
                <w:lang w:eastAsia="nb-NO"/>
              </w:rPr>
              <w:tab/>
            </w:r>
            <w:r w:rsidR="009719A1" w:rsidRPr="009C5B91">
              <w:rPr>
                <w:rStyle w:val="Hyperkobling"/>
                <w:noProof/>
              </w:rPr>
              <w:t>Prisavslag</w:t>
            </w:r>
            <w:r w:rsidR="009719A1">
              <w:rPr>
                <w:noProof/>
                <w:webHidden/>
              </w:rPr>
              <w:tab/>
            </w:r>
            <w:r w:rsidR="009719A1">
              <w:rPr>
                <w:noProof/>
                <w:webHidden/>
              </w:rPr>
              <w:fldChar w:fldCharType="begin"/>
            </w:r>
            <w:r w:rsidR="009719A1">
              <w:rPr>
                <w:noProof/>
                <w:webHidden/>
              </w:rPr>
              <w:instrText xml:space="preserve"> PAGEREF _Toc125111214 \h </w:instrText>
            </w:r>
            <w:r w:rsidR="009719A1">
              <w:rPr>
                <w:noProof/>
                <w:webHidden/>
              </w:rPr>
            </w:r>
            <w:r w:rsidR="009719A1">
              <w:rPr>
                <w:noProof/>
                <w:webHidden/>
              </w:rPr>
              <w:fldChar w:fldCharType="separate"/>
            </w:r>
            <w:r w:rsidR="003A6350">
              <w:rPr>
                <w:noProof/>
                <w:webHidden/>
              </w:rPr>
              <w:t>18</w:t>
            </w:r>
            <w:r w:rsidR="009719A1">
              <w:rPr>
                <w:noProof/>
                <w:webHidden/>
              </w:rPr>
              <w:fldChar w:fldCharType="end"/>
            </w:r>
          </w:hyperlink>
        </w:p>
        <w:p w14:paraId="17311572" w14:textId="65E1DBBD" w:rsidR="009719A1" w:rsidRDefault="005B45F0">
          <w:pPr>
            <w:pStyle w:val="INNH3"/>
            <w:tabs>
              <w:tab w:val="left" w:pos="1320"/>
              <w:tab w:val="right" w:leader="dot" w:pos="9016"/>
            </w:tabs>
            <w:rPr>
              <w:rFonts w:eastAsiaTheme="minorEastAsia"/>
              <w:noProof/>
              <w:lang w:eastAsia="nb-NO"/>
            </w:rPr>
          </w:pPr>
          <w:hyperlink w:anchor="_Toc125111215" w:history="1">
            <w:r w:rsidR="009719A1" w:rsidRPr="009C5B91">
              <w:rPr>
                <w:rStyle w:val="Hyperkobling"/>
                <w:noProof/>
              </w:rPr>
              <w:t>9.1.6</w:t>
            </w:r>
            <w:r w:rsidR="009719A1">
              <w:rPr>
                <w:rFonts w:eastAsiaTheme="minorEastAsia"/>
                <w:noProof/>
                <w:lang w:eastAsia="nb-NO"/>
              </w:rPr>
              <w:tab/>
            </w:r>
            <w:r w:rsidR="009719A1" w:rsidRPr="009C5B91">
              <w:rPr>
                <w:rStyle w:val="Hyperkobling"/>
                <w:noProof/>
              </w:rPr>
              <w:t>Erstatning ved unnlatt utbedring</w:t>
            </w:r>
            <w:r w:rsidR="009719A1">
              <w:rPr>
                <w:noProof/>
                <w:webHidden/>
              </w:rPr>
              <w:tab/>
            </w:r>
            <w:r w:rsidR="009719A1">
              <w:rPr>
                <w:noProof/>
                <w:webHidden/>
              </w:rPr>
              <w:fldChar w:fldCharType="begin"/>
            </w:r>
            <w:r w:rsidR="009719A1">
              <w:rPr>
                <w:noProof/>
                <w:webHidden/>
              </w:rPr>
              <w:instrText xml:space="preserve"> PAGEREF _Toc125111215 \h </w:instrText>
            </w:r>
            <w:r w:rsidR="009719A1">
              <w:rPr>
                <w:noProof/>
                <w:webHidden/>
              </w:rPr>
            </w:r>
            <w:r w:rsidR="009719A1">
              <w:rPr>
                <w:noProof/>
                <w:webHidden/>
              </w:rPr>
              <w:fldChar w:fldCharType="separate"/>
            </w:r>
            <w:r w:rsidR="003A6350">
              <w:rPr>
                <w:noProof/>
                <w:webHidden/>
              </w:rPr>
              <w:t>18</w:t>
            </w:r>
            <w:r w:rsidR="009719A1">
              <w:rPr>
                <w:noProof/>
                <w:webHidden/>
              </w:rPr>
              <w:fldChar w:fldCharType="end"/>
            </w:r>
          </w:hyperlink>
        </w:p>
        <w:p w14:paraId="51108204" w14:textId="3A27B213" w:rsidR="009719A1" w:rsidRDefault="005B45F0">
          <w:pPr>
            <w:pStyle w:val="INNH3"/>
            <w:tabs>
              <w:tab w:val="left" w:pos="1320"/>
              <w:tab w:val="right" w:leader="dot" w:pos="9016"/>
            </w:tabs>
            <w:rPr>
              <w:rFonts w:eastAsiaTheme="minorEastAsia"/>
              <w:noProof/>
              <w:lang w:eastAsia="nb-NO"/>
            </w:rPr>
          </w:pPr>
          <w:hyperlink w:anchor="_Toc125111216" w:history="1">
            <w:r w:rsidR="009719A1" w:rsidRPr="009C5B91">
              <w:rPr>
                <w:rStyle w:val="Hyperkobling"/>
                <w:noProof/>
              </w:rPr>
              <w:t>9.1.7</w:t>
            </w:r>
            <w:r w:rsidR="009719A1">
              <w:rPr>
                <w:rFonts w:eastAsiaTheme="minorEastAsia"/>
                <w:noProof/>
                <w:lang w:eastAsia="nb-NO"/>
              </w:rPr>
              <w:tab/>
            </w:r>
            <w:r w:rsidR="009719A1" w:rsidRPr="009C5B91">
              <w:rPr>
                <w:rStyle w:val="Hyperkobling"/>
                <w:noProof/>
              </w:rPr>
              <w:t>Dekningskjøp</w:t>
            </w:r>
            <w:r w:rsidR="009719A1">
              <w:rPr>
                <w:noProof/>
                <w:webHidden/>
              </w:rPr>
              <w:tab/>
            </w:r>
            <w:r w:rsidR="009719A1">
              <w:rPr>
                <w:noProof/>
                <w:webHidden/>
              </w:rPr>
              <w:fldChar w:fldCharType="begin"/>
            </w:r>
            <w:r w:rsidR="009719A1">
              <w:rPr>
                <w:noProof/>
                <w:webHidden/>
              </w:rPr>
              <w:instrText xml:space="preserve"> PAGEREF _Toc125111216 \h </w:instrText>
            </w:r>
            <w:r w:rsidR="009719A1">
              <w:rPr>
                <w:noProof/>
                <w:webHidden/>
              </w:rPr>
            </w:r>
            <w:r w:rsidR="009719A1">
              <w:rPr>
                <w:noProof/>
                <w:webHidden/>
              </w:rPr>
              <w:fldChar w:fldCharType="separate"/>
            </w:r>
            <w:r w:rsidR="003A6350">
              <w:rPr>
                <w:noProof/>
                <w:webHidden/>
              </w:rPr>
              <w:t>18</w:t>
            </w:r>
            <w:r w:rsidR="009719A1">
              <w:rPr>
                <w:noProof/>
                <w:webHidden/>
              </w:rPr>
              <w:fldChar w:fldCharType="end"/>
            </w:r>
          </w:hyperlink>
        </w:p>
        <w:p w14:paraId="0158B7DC" w14:textId="08D262BA" w:rsidR="009719A1" w:rsidRDefault="005B45F0">
          <w:pPr>
            <w:pStyle w:val="INNH3"/>
            <w:tabs>
              <w:tab w:val="left" w:pos="1320"/>
              <w:tab w:val="right" w:leader="dot" w:pos="9016"/>
            </w:tabs>
            <w:rPr>
              <w:rFonts w:eastAsiaTheme="minorEastAsia"/>
              <w:noProof/>
              <w:lang w:eastAsia="nb-NO"/>
            </w:rPr>
          </w:pPr>
          <w:hyperlink w:anchor="_Toc125111217" w:history="1">
            <w:r w:rsidR="009719A1" w:rsidRPr="009C5B91">
              <w:rPr>
                <w:rStyle w:val="Hyperkobling"/>
                <w:noProof/>
              </w:rPr>
              <w:t>9.1.8</w:t>
            </w:r>
            <w:r w:rsidR="009719A1">
              <w:rPr>
                <w:rFonts w:eastAsiaTheme="minorEastAsia"/>
                <w:noProof/>
                <w:lang w:eastAsia="nb-NO"/>
              </w:rPr>
              <w:tab/>
            </w:r>
            <w:r w:rsidR="009719A1" w:rsidRPr="009C5B91">
              <w:rPr>
                <w:rStyle w:val="Hyperkobling"/>
                <w:noProof/>
              </w:rPr>
              <w:t>Heving av avrop</w:t>
            </w:r>
            <w:r w:rsidR="009719A1">
              <w:rPr>
                <w:noProof/>
                <w:webHidden/>
              </w:rPr>
              <w:tab/>
            </w:r>
            <w:r w:rsidR="009719A1">
              <w:rPr>
                <w:noProof/>
                <w:webHidden/>
              </w:rPr>
              <w:fldChar w:fldCharType="begin"/>
            </w:r>
            <w:r w:rsidR="009719A1">
              <w:rPr>
                <w:noProof/>
                <w:webHidden/>
              </w:rPr>
              <w:instrText xml:space="preserve"> PAGEREF _Toc125111217 \h </w:instrText>
            </w:r>
            <w:r w:rsidR="009719A1">
              <w:rPr>
                <w:noProof/>
                <w:webHidden/>
              </w:rPr>
            </w:r>
            <w:r w:rsidR="009719A1">
              <w:rPr>
                <w:noProof/>
                <w:webHidden/>
              </w:rPr>
              <w:fldChar w:fldCharType="separate"/>
            </w:r>
            <w:r w:rsidR="003A6350">
              <w:rPr>
                <w:noProof/>
                <w:webHidden/>
              </w:rPr>
              <w:t>18</w:t>
            </w:r>
            <w:r w:rsidR="009719A1">
              <w:rPr>
                <w:noProof/>
                <w:webHidden/>
              </w:rPr>
              <w:fldChar w:fldCharType="end"/>
            </w:r>
          </w:hyperlink>
        </w:p>
        <w:p w14:paraId="439235AF" w14:textId="5C075874" w:rsidR="009719A1" w:rsidRDefault="005B45F0">
          <w:pPr>
            <w:pStyle w:val="INNH3"/>
            <w:tabs>
              <w:tab w:val="left" w:pos="1320"/>
              <w:tab w:val="right" w:leader="dot" w:pos="9016"/>
            </w:tabs>
            <w:rPr>
              <w:rFonts w:eastAsiaTheme="minorEastAsia"/>
              <w:noProof/>
              <w:lang w:eastAsia="nb-NO"/>
            </w:rPr>
          </w:pPr>
          <w:hyperlink w:anchor="_Toc125111218" w:history="1">
            <w:r w:rsidR="009719A1" w:rsidRPr="009C5B91">
              <w:rPr>
                <w:rStyle w:val="Hyperkobling"/>
                <w:noProof/>
              </w:rPr>
              <w:t>9.1.9</w:t>
            </w:r>
            <w:r w:rsidR="009719A1">
              <w:rPr>
                <w:rFonts w:eastAsiaTheme="minorEastAsia"/>
                <w:noProof/>
                <w:lang w:eastAsia="nb-NO"/>
              </w:rPr>
              <w:tab/>
            </w:r>
            <w:r w:rsidR="009719A1" w:rsidRPr="009C5B91">
              <w:rPr>
                <w:rStyle w:val="Hyperkobling"/>
                <w:noProof/>
              </w:rPr>
              <w:t>Heving av Avtalen</w:t>
            </w:r>
            <w:r w:rsidR="009719A1">
              <w:rPr>
                <w:noProof/>
                <w:webHidden/>
              </w:rPr>
              <w:tab/>
            </w:r>
            <w:r w:rsidR="009719A1">
              <w:rPr>
                <w:noProof/>
                <w:webHidden/>
              </w:rPr>
              <w:fldChar w:fldCharType="begin"/>
            </w:r>
            <w:r w:rsidR="009719A1">
              <w:rPr>
                <w:noProof/>
                <w:webHidden/>
              </w:rPr>
              <w:instrText xml:space="preserve"> PAGEREF _Toc125111218 \h </w:instrText>
            </w:r>
            <w:r w:rsidR="009719A1">
              <w:rPr>
                <w:noProof/>
                <w:webHidden/>
              </w:rPr>
            </w:r>
            <w:r w:rsidR="009719A1">
              <w:rPr>
                <w:noProof/>
                <w:webHidden/>
              </w:rPr>
              <w:fldChar w:fldCharType="separate"/>
            </w:r>
            <w:r w:rsidR="003A6350">
              <w:rPr>
                <w:noProof/>
                <w:webHidden/>
              </w:rPr>
              <w:t>19</w:t>
            </w:r>
            <w:r w:rsidR="009719A1">
              <w:rPr>
                <w:noProof/>
                <w:webHidden/>
              </w:rPr>
              <w:fldChar w:fldCharType="end"/>
            </w:r>
          </w:hyperlink>
        </w:p>
        <w:p w14:paraId="5B224E58" w14:textId="48A60A9B" w:rsidR="009719A1" w:rsidRDefault="005B45F0">
          <w:pPr>
            <w:pStyle w:val="INNH3"/>
            <w:tabs>
              <w:tab w:val="left" w:pos="1320"/>
              <w:tab w:val="right" w:leader="dot" w:pos="9016"/>
            </w:tabs>
            <w:rPr>
              <w:rFonts w:eastAsiaTheme="minorEastAsia"/>
              <w:noProof/>
              <w:lang w:eastAsia="nb-NO"/>
            </w:rPr>
          </w:pPr>
          <w:hyperlink w:anchor="_Toc125111219" w:history="1">
            <w:r w:rsidR="009719A1" w:rsidRPr="009C5B91">
              <w:rPr>
                <w:rStyle w:val="Hyperkobling"/>
                <w:noProof/>
              </w:rPr>
              <w:t>9.1.10</w:t>
            </w:r>
            <w:r w:rsidR="009719A1">
              <w:rPr>
                <w:rFonts w:eastAsiaTheme="minorEastAsia"/>
                <w:noProof/>
                <w:lang w:eastAsia="nb-NO"/>
              </w:rPr>
              <w:tab/>
            </w:r>
            <w:r w:rsidR="009719A1" w:rsidRPr="009C5B91">
              <w:rPr>
                <w:rStyle w:val="Hyperkobling"/>
                <w:noProof/>
              </w:rPr>
              <w:t>Dekningskjøp ved heving</w:t>
            </w:r>
            <w:r w:rsidR="009719A1">
              <w:rPr>
                <w:noProof/>
                <w:webHidden/>
              </w:rPr>
              <w:tab/>
            </w:r>
            <w:r w:rsidR="009719A1">
              <w:rPr>
                <w:noProof/>
                <w:webHidden/>
              </w:rPr>
              <w:fldChar w:fldCharType="begin"/>
            </w:r>
            <w:r w:rsidR="009719A1">
              <w:rPr>
                <w:noProof/>
                <w:webHidden/>
              </w:rPr>
              <w:instrText xml:space="preserve"> PAGEREF _Toc125111219 \h </w:instrText>
            </w:r>
            <w:r w:rsidR="009719A1">
              <w:rPr>
                <w:noProof/>
                <w:webHidden/>
              </w:rPr>
            </w:r>
            <w:r w:rsidR="009719A1">
              <w:rPr>
                <w:noProof/>
                <w:webHidden/>
              </w:rPr>
              <w:fldChar w:fldCharType="separate"/>
            </w:r>
            <w:r w:rsidR="003A6350">
              <w:rPr>
                <w:noProof/>
                <w:webHidden/>
              </w:rPr>
              <w:t>19</w:t>
            </w:r>
            <w:r w:rsidR="009719A1">
              <w:rPr>
                <w:noProof/>
                <w:webHidden/>
              </w:rPr>
              <w:fldChar w:fldCharType="end"/>
            </w:r>
          </w:hyperlink>
        </w:p>
        <w:p w14:paraId="4E246E1E" w14:textId="65D79924" w:rsidR="009719A1" w:rsidRDefault="005B45F0">
          <w:pPr>
            <w:pStyle w:val="INNH3"/>
            <w:tabs>
              <w:tab w:val="left" w:pos="1320"/>
              <w:tab w:val="right" w:leader="dot" w:pos="9016"/>
            </w:tabs>
            <w:rPr>
              <w:rFonts w:eastAsiaTheme="minorEastAsia"/>
              <w:noProof/>
              <w:lang w:eastAsia="nb-NO"/>
            </w:rPr>
          </w:pPr>
          <w:hyperlink w:anchor="_Toc125111220" w:history="1">
            <w:r w:rsidR="009719A1" w:rsidRPr="009C5B91">
              <w:rPr>
                <w:rStyle w:val="Hyperkobling"/>
                <w:noProof/>
              </w:rPr>
              <w:t>9.1.11</w:t>
            </w:r>
            <w:r w:rsidR="009719A1">
              <w:rPr>
                <w:rFonts w:eastAsiaTheme="minorEastAsia"/>
                <w:noProof/>
                <w:lang w:eastAsia="nb-NO"/>
              </w:rPr>
              <w:tab/>
            </w:r>
            <w:r w:rsidR="009719A1" w:rsidRPr="009C5B91">
              <w:rPr>
                <w:rStyle w:val="Hyperkobling"/>
                <w:noProof/>
              </w:rPr>
              <w:t>Erstatning for mangler</w:t>
            </w:r>
            <w:r w:rsidR="009719A1">
              <w:rPr>
                <w:noProof/>
                <w:webHidden/>
              </w:rPr>
              <w:tab/>
            </w:r>
            <w:r w:rsidR="009719A1">
              <w:rPr>
                <w:noProof/>
                <w:webHidden/>
              </w:rPr>
              <w:fldChar w:fldCharType="begin"/>
            </w:r>
            <w:r w:rsidR="009719A1">
              <w:rPr>
                <w:noProof/>
                <w:webHidden/>
              </w:rPr>
              <w:instrText xml:space="preserve"> PAGEREF _Toc125111220 \h </w:instrText>
            </w:r>
            <w:r w:rsidR="009719A1">
              <w:rPr>
                <w:noProof/>
                <w:webHidden/>
              </w:rPr>
            </w:r>
            <w:r w:rsidR="009719A1">
              <w:rPr>
                <w:noProof/>
                <w:webHidden/>
              </w:rPr>
              <w:fldChar w:fldCharType="separate"/>
            </w:r>
            <w:r w:rsidR="003A6350">
              <w:rPr>
                <w:noProof/>
                <w:webHidden/>
              </w:rPr>
              <w:t>19</w:t>
            </w:r>
            <w:r w:rsidR="009719A1">
              <w:rPr>
                <w:noProof/>
                <w:webHidden/>
              </w:rPr>
              <w:fldChar w:fldCharType="end"/>
            </w:r>
          </w:hyperlink>
        </w:p>
        <w:p w14:paraId="66A1612B" w14:textId="72F8253C" w:rsidR="009719A1" w:rsidRDefault="005B45F0">
          <w:pPr>
            <w:pStyle w:val="INNH2"/>
            <w:tabs>
              <w:tab w:val="left" w:pos="880"/>
              <w:tab w:val="right" w:leader="dot" w:pos="9016"/>
            </w:tabs>
            <w:rPr>
              <w:rFonts w:eastAsiaTheme="minorEastAsia"/>
              <w:noProof/>
              <w:lang w:eastAsia="nb-NO"/>
            </w:rPr>
          </w:pPr>
          <w:hyperlink w:anchor="_Toc125111221" w:history="1">
            <w:r w:rsidR="009719A1" w:rsidRPr="009C5B91">
              <w:rPr>
                <w:rStyle w:val="Hyperkobling"/>
                <w:noProof/>
              </w:rPr>
              <w:t>9.2</w:t>
            </w:r>
            <w:r w:rsidR="009719A1">
              <w:rPr>
                <w:rFonts w:eastAsiaTheme="minorEastAsia"/>
                <w:noProof/>
                <w:lang w:eastAsia="nb-NO"/>
              </w:rPr>
              <w:tab/>
            </w:r>
            <w:r w:rsidR="009719A1" w:rsidRPr="009C5B91">
              <w:rPr>
                <w:rStyle w:val="Hyperkobling"/>
                <w:noProof/>
              </w:rPr>
              <w:t>Forsinkelse</w:t>
            </w:r>
            <w:r w:rsidR="009719A1">
              <w:rPr>
                <w:noProof/>
                <w:webHidden/>
              </w:rPr>
              <w:tab/>
            </w:r>
            <w:r w:rsidR="009719A1">
              <w:rPr>
                <w:noProof/>
                <w:webHidden/>
              </w:rPr>
              <w:fldChar w:fldCharType="begin"/>
            </w:r>
            <w:r w:rsidR="009719A1">
              <w:rPr>
                <w:noProof/>
                <w:webHidden/>
              </w:rPr>
              <w:instrText xml:space="preserve"> PAGEREF _Toc125111221 \h </w:instrText>
            </w:r>
            <w:r w:rsidR="009719A1">
              <w:rPr>
                <w:noProof/>
                <w:webHidden/>
              </w:rPr>
            </w:r>
            <w:r w:rsidR="009719A1">
              <w:rPr>
                <w:noProof/>
                <w:webHidden/>
              </w:rPr>
              <w:fldChar w:fldCharType="separate"/>
            </w:r>
            <w:r w:rsidR="003A6350">
              <w:rPr>
                <w:noProof/>
                <w:webHidden/>
              </w:rPr>
              <w:t>19</w:t>
            </w:r>
            <w:r w:rsidR="009719A1">
              <w:rPr>
                <w:noProof/>
                <w:webHidden/>
              </w:rPr>
              <w:fldChar w:fldCharType="end"/>
            </w:r>
          </w:hyperlink>
        </w:p>
        <w:p w14:paraId="58199A84" w14:textId="459FAA4E" w:rsidR="009719A1" w:rsidRDefault="005B45F0">
          <w:pPr>
            <w:pStyle w:val="INNH3"/>
            <w:tabs>
              <w:tab w:val="left" w:pos="1320"/>
              <w:tab w:val="right" w:leader="dot" w:pos="9016"/>
            </w:tabs>
            <w:rPr>
              <w:rFonts w:eastAsiaTheme="minorEastAsia"/>
              <w:noProof/>
              <w:lang w:eastAsia="nb-NO"/>
            </w:rPr>
          </w:pPr>
          <w:hyperlink w:anchor="_Toc125111222" w:history="1">
            <w:r w:rsidR="009719A1" w:rsidRPr="009C5B91">
              <w:rPr>
                <w:rStyle w:val="Hyperkobling"/>
                <w:noProof/>
              </w:rPr>
              <w:t>9.2.1</w:t>
            </w:r>
            <w:r w:rsidR="009719A1">
              <w:rPr>
                <w:rFonts w:eastAsiaTheme="minorEastAsia"/>
                <w:noProof/>
                <w:lang w:eastAsia="nb-NO"/>
              </w:rPr>
              <w:tab/>
            </w:r>
            <w:r w:rsidR="009719A1" w:rsidRPr="009C5B91">
              <w:rPr>
                <w:rStyle w:val="Hyperkobling"/>
                <w:noProof/>
              </w:rPr>
              <w:t>Hva som utgjør forsinkelse</w:t>
            </w:r>
            <w:r w:rsidR="009719A1">
              <w:rPr>
                <w:noProof/>
                <w:webHidden/>
              </w:rPr>
              <w:tab/>
            </w:r>
            <w:r w:rsidR="009719A1">
              <w:rPr>
                <w:noProof/>
                <w:webHidden/>
              </w:rPr>
              <w:fldChar w:fldCharType="begin"/>
            </w:r>
            <w:r w:rsidR="009719A1">
              <w:rPr>
                <w:noProof/>
                <w:webHidden/>
              </w:rPr>
              <w:instrText xml:space="preserve"> PAGEREF _Toc125111222 \h </w:instrText>
            </w:r>
            <w:r w:rsidR="009719A1">
              <w:rPr>
                <w:noProof/>
                <w:webHidden/>
              </w:rPr>
            </w:r>
            <w:r w:rsidR="009719A1">
              <w:rPr>
                <w:noProof/>
                <w:webHidden/>
              </w:rPr>
              <w:fldChar w:fldCharType="separate"/>
            </w:r>
            <w:r w:rsidR="003A6350">
              <w:rPr>
                <w:noProof/>
                <w:webHidden/>
              </w:rPr>
              <w:t>19</w:t>
            </w:r>
            <w:r w:rsidR="009719A1">
              <w:rPr>
                <w:noProof/>
                <w:webHidden/>
              </w:rPr>
              <w:fldChar w:fldCharType="end"/>
            </w:r>
          </w:hyperlink>
        </w:p>
        <w:p w14:paraId="6949A95F" w14:textId="79C53B98" w:rsidR="009719A1" w:rsidRDefault="005B45F0">
          <w:pPr>
            <w:pStyle w:val="INNH3"/>
            <w:tabs>
              <w:tab w:val="left" w:pos="1320"/>
              <w:tab w:val="right" w:leader="dot" w:pos="9016"/>
            </w:tabs>
            <w:rPr>
              <w:rFonts w:eastAsiaTheme="minorEastAsia"/>
              <w:noProof/>
              <w:lang w:eastAsia="nb-NO"/>
            </w:rPr>
          </w:pPr>
          <w:hyperlink w:anchor="_Toc125111223" w:history="1">
            <w:r w:rsidR="009719A1" w:rsidRPr="009C5B91">
              <w:rPr>
                <w:rStyle w:val="Hyperkobling"/>
                <w:noProof/>
              </w:rPr>
              <w:t>9.2.2</w:t>
            </w:r>
            <w:r w:rsidR="009719A1">
              <w:rPr>
                <w:rFonts w:eastAsiaTheme="minorEastAsia"/>
                <w:noProof/>
                <w:lang w:eastAsia="nb-NO"/>
              </w:rPr>
              <w:tab/>
            </w:r>
            <w:r w:rsidR="009719A1" w:rsidRPr="009C5B91">
              <w:rPr>
                <w:rStyle w:val="Hyperkobling"/>
                <w:noProof/>
              </w:rPr>
              <w:t>Leverandørens varslingsplikt og plikt til å begrense forsinkelsen</w:t>
            </w:r>
            <w:r w:rsidR="009719A1">
              <w:rPr>
                <w:noProof/>
                <w:webHidden/>
              </w:rPr>
              <w:tab/>
            </w:r>
            <w:r w:rsidR="009719A1">
              <w:rPr>
                <w:noProof/>
                <w:webHidden/>
              </w:rPr>
              <w:fldChar w:fldCharType="begin"/>
            </w:r>
            <w:r w:rsidR="009719A1">
              <w:rPr>
                <w:noProof/>
                <w:webHidden/>
              </w:rPr>
              <w:instrText xml:space="preserve"> PAGEREF _Toc125111223 \h </w:instrText>
            </w:r>
            <w:r w:rsidR="009719A1">
              <w:rPr>
                <w:noProof/>
                <w:webHidden/>
              </w:rPr>
            </w:r>
            <w:r w:rsidR="009719A1">
              <w:rPr>
                <w:noProof/>
                <w:webHidden/>
              </w:rPr>
              <w:fldChar w:fldCharType="separate"/>
            </w:r>
            <w:r w:rsidR="003A6350">
              <w:rPr>
                <w:noProof/>
                <w:webHidden/>
              </w:rPr>
              <w:t>19</w:t>
            </w:r>
            <w:r w:rsidR="009719A1">
              <w:rPr>
                <w:noProof/>
                <w:webHidden/>
              </w:rPr>
              <w:fldChar w:fldCharType="end"/>
            </w:r>
          </w:hyperlink>
        </w:p>
        <w:p w14:paraId="49F37F2C" w14:textId="004DAA3C" w:rsidR="009719A1" w:rsidRDefault="005B45F0">
          <w:pPr>
            <w:pStyle w:val="INNH3"/>
            <w:tabs>
              <w:tab w:val="left" w:pos="1320"/>
              <w:tab w:val="right" w:leader="dot" w:pos="9016"/>
            </w:tabs>
            <w:rPr>
              <w:rFonts w:eastAsiaTheme="minorEastAsia"/>
              <w:noProof/>
              <w:lang w:eastAsia="nb-NO"/>
            </w:rPr>
          </w:pPr>
          <w:hyperlink w:anchor="_Toc125111224" w:history="1">
            <w:r w:rsidR="009719A1" w:rsidRPr="009C5B91">
              <w:rPr>
                <w:rStyle w:val="Hyperkobling"/>
                <w:noProof/>
              </w:rPr>
              <w:t>9.2.3</w:t>
            </w:r>
            <w:r w:rsidR="009719A1">
              <w:rPr>
                <w:rFonts w:eastAsiaTheme="minorEastAsia"/>
                <w:noProof/>
                <w:lang w:eastAsia="nb-NO"/>
              </w:rPr>
              <w:tab/>
            </w:r>
            <w:r w:rsidR="009719A1" w:rsidRPr="009C5B91">
              <w:rPr>
                <w:rStyle w:val="Hyperkobling"/>
                <w:noProof/>
              </w:rPr>
              <w:t>Tilbakehold</w:t>
            </w:r>
            <w:r w:rsidR="009719A1">
              <w:rPr>
                <w:noProof/>
                <w:webHidden/>
              </w:rPr>
              <w:tab/>
            </w:r>
            <w:r w:rsidR="009719A1">
              <w:rPr>
                <w:noProof/>
                <w:webHidden/>
              </w:rPr>
              <w:fldChar w:fldCharType="begin"/>
            </w:r>
            <w:r w:rsidR="009719A1">
              <w:rPr>
                <w:noProof/>
                <w:webHidden/>
              </w:rPr>
              <w:instrText xml:space="preserve"> PAGEREF _Toc125111224 \h </w:instrText>
            </w:r>
            <w:r w:rsidR="009719A1">
              <w:rPr>
                <w:noProof/>
                <w:webHidden/>
              </w:rPr>
            </w:r>
            <w:r w:rsidR="009719A1">
              <w:rPr>
                <w:noProof/>
                <w:webHidden/>
              </w:rPr>
              <w:fldChar w:fldCharType="separate"/>
            </w:r>
            <w:r w:rsidR="003A6350">
              <w:rPr>
                <w:noProof/>
                <w:webHidden/>
              </w:rPr>
              <w:t>20</w:t>
            </w:r>
            <w:r w:rsidR="009719A1">
              <w:rPr>
                <w:noProof/>
                <w:webHidden/>
              </w:rPr>
              <w:fldChar w:fldCharType="end"/>
            </w:r>
          </w:hyperlink>
        </w:p>
        <w:p w14:paraId="1D6296C6" w14:textId="1395B7CA" w:rsidR="009719A1" w:rsidRDefault="005B45F0">
          <w:pPr>
            <w:pStyle w:val="INNH3"/>
            <w:tabs>
              <w:tab w:val="left" w:pos="1320"/>
              <w:tab w:val="right" w:leader="dot" w:pos="9016"/>
            </w:tabs>
            <w:rPr>
              <w:rFonts w:eastAsiaTheme="minorEastAsia"/>
              <w:noProof/>
              <w:lang w:eastAsia="nb-NO"/>
            </w:rPr>
          </w:pPr>
          <w:hyperlink w:anchor="_Toc125111225" w:history="1">
            <w:r w:rsidR="009719A1" w:rsidRPr="009C5B91">
              <w:rPr>
                <w:rStyle w:val="Hyperkobling"/>
                <w:noProof/>
              </w:rPr>
              <w:t>9.2.4</w:t>
            </w:r>
            <w:r w:rsidR="009719A1">
              <w:rPr>
                <w:rFonts w:eastAsiaTheme="minorEastAsia"/>
                <w:noProof/>
                <w:lang w:eastAsia="nb-NO"/>
              </w:rPr>
              <w:tab/>
            </w:r>
            <w:r w:rsidR="009719A1" w:rsidRPr="009C5B91">
              <w:rPr>
                <w:rStyle w:val="Hyperkobling"/>
                <w:noProof/>
              </w:rPr>
              <w:t>Kundens rett til å fastholde Avtalen</w:t>
            </w:r>
            <w:r w:rsidR="009719A1">
              <w:rPr>
                <w:noProof/>
                <w:webHidden/>
              </w:rPr>
              <w:tab/>
            </w:r>
            <w:r w:rsidR="009719A1">
              <w:rPr>
                <w:noProof/>
                <w:webHidden/>
              </w:rPr>
              <w:fldChar w:fldCharType="begin"/>
            </w:r>
            <w:r w:rsidR="009719A1">
              <w:rPr>
                <w:noProof/>
                <w:webHidden/>
              </w:rPr>
              <w:instrText xml:space="preserve"> PAGEREF _Toc125111225 \h </w:instrText>
            </w:r>
            <w:r w:rsidR="009719A1">
              <w:rPr>
                <w:noProof/>
                <w:webHidden/>
              </w:rPr>
            </w:r>
            <w:r w:rsidR="009719A1">
              <w:rPr>
                <w:noProof/>
                <w:webHidden/>
              </w:rPr>
              <w:fldChar w:fldCharType="separate"/>
            </w:r>
            <w:r w:rsidR="003A6350">
              <w:rPr>
                <w:noProof/>
                <w:webHidden/>
              </w:rPr>
              <w:t>20</w:t>
            </w:r>
            <w:r w:rsidR="009719A1">
              <w:rPr>
                <w:noProof/>
                <w:webHidden/>
              </w:rPr>
              <w:fldChar w:fldCharType="end"/>
            </w:r>
          </w:hyperlink>
        </w:p>
        <w:p w14:paraId="6A3EF0F6" w14:textId="4AE00080" w:rsidR="009719A1" w:rsidRDefault="005B45F0">
          <w:pPr>
            <w:pStyle w:val="INNH3"/>
            <w:tabs>
              <w:tab w:val="left" w:pos="1320"/>
              <w:tab w:val="right" w:leader="dot" w:pos="9016"/>
            </w:tabs>
            <w:rPr>
              <w:rFonts w:eastAsiaTheme="minorEastAsia"/>
              <w:noProof/>
              <w:lang w:eastAsia="nb-NO"/>
            </w:rPr>
          </w:pPr>
          <w:hyperlink w:anchor="_Toc125111226" w:history="1">
            <w:r w:rsidR="009719A1" w:rsidRPr="009C5B91">
              <w:rPr>
                <w:rStyle w:val="Hyperkobling"/>
                <w:noProof/>
              </w:rPr>
              <w:t>9.2.5</w:t>
            </w:r>
            <w:r w:rsidR="009719A1">
              <w:rPr>
                <w:rFonts w:eastAsiaTheme="minorEastAsia"/>
                <w:noProof/>
                <w:lang w:eastAsia="nb-NO"/>
              </w:rPr>
              <w:tab/>
            </w:r>
            <w:r w:rsidR="009719A1" w:rsidRPr="009C5B91">
              <w:rPr>
                <w:rStyle w:val="Hyperkobling"/>
                <w:noProof/>
              </w:rPr>
              <w:t>Dekningskjøp</w:t>
            </w:r>
            <w:r w:rsidR="009719A1">
              <w:rPr>
                <w:noProof/>
                <w:webHidden/>
              </w:rPr>
              <w:tab/>
            </w:r>
            <w:r w:rsidR="009719A1">
              <w:rPr>
                <w:noProof/>
                <w:webHidden/>
              </w:rPr>
              <w:fldChar w:fldCharType="begin"/>
            </w:r>
            <w:r w:rsidR="009719A1">
              <w:rPr>
                <w:noProof/>
                <w:webHidden/>
              </w:rPr>
              <w:instrText xml:space="preserve"> PAGEREF _Toc125111226 \h </w:instrText>
            </w:r>
            <w:r w:rsidR="009719A1">
              <w:rPr>
                <w:noProof/>
                <w:webHidden/>
              </w:rPr>
            </w:r>
            <w:r w:rsidR="009719A1">
              <w:rPr>
                <w:noProof/>
                <w:webHidden/>
              </w:rPr>
              <w:fldChar w:fldCharType="separate"/>
            </w:r>
            <w:r w:rsidR="003A6350">
              <w:rPr>
                <w:noProof/>
                <w:webHidden/>
              </w:rPr>
              <w:t>20</w:t>
            </w:r>
            <w:r w:rsidR="009719A1">
              <w:rPr>
                <w:noProof/>
                <w:webHidden/>
              </w:rPr>
              <w:fldChar w:fldCharType="end"/>
            </w:r>
          </w:hyperlink>
        </w:p>
        <w:p w14:paraId="0BAEEEB4" w14:textId="61F7B5D3" w:rsidR="009719A1" w:rsidRDefault="005B45F0">
          <w:pPr>
            <w:pStyle w:val="INNH3"/>
            <w:tabs>
              <w:tab w:val="left" w:pos="1320"/>
              <w:tab w:val="right" w:leader="dot" w:pos="9016"/>
            </w:tabs>
            <w:rPr>
              <w:rFonts w:eastAsiaTheme="minorEastAsia"/>
              <w:noProof/>
              <w:lang w:eastAsia="nb-NO"/>
            </w:rPr>
          </w:pPr>
          <w:hyperlink w:anchor="_Toc125111227" w:history="1">
            <w:r w:rsidR="009719A1" w:rsidRPr="009C5B91">
              <w:rPr>
                <w:rStyle w:val="Hyperkobling"/>
                <w:noProof/>
              </w:rPr>
              <w:t>9.2.6</w:t>
            </w:r>
            <w:r w:rsidR="009719A1">
              <w:rPr>
                <w:rFonts w:eastAsiaTheme="minorEastAsia"/>
                <w:noProof/>
                <w:lang w:eastAsia="nb-NO"/>
              </w:rPr>
              <w:tab/>
            </w:r>
            <w:r w:rsidR="009719A1" w:rsidRPr="009C5B91">
              <w:rPr>
                <w:rStyle w:val="Hyperkobling"/>
                <w:noProof/>
              </w:rPr>
              <w:t>Dagmulkt</w:t>
            </w:r>
            <w:r w:rsidR="009719A1">
              <w:rPr>
                <w:noProof/>
                <w:webHidden/>
              </w:rPr>
              <w:tab/>
            </w:r>
            <w:r w:rsidR="009719A1">
              <w:rPr>
                <w:noProof/>
                <w:webHidden/>
              </w:rPr>
              <w:fldChar w:fldCharType="begin"/>
            </w:r>
            <w:r w:rsidR="009719A1">
              <w:rPr>
                <w:noProof/>
                <w:webHidden/>
              </w:rPr>
              <w:instrText xml:space="preserve"> PAGEREF _Toc125111227 \h </w:instrText>
            </w:r>
            <w:r w:rsidR="009719A1">
              <w:rPr>
                <w:noProof/>
                <w:webHidden/>
              </w:rPr>
            </w:r>
            <w:r w:rsidR="009719A1">
              <w:rPr>
                <w:noProof/>
                <w:webHidden/>
              </w:rPr>
              <w:fldChar w:fldCharType="separate"/>
            </w:r>
            <w:r w:rsidR="003A6350">
              <w:rPr>
                <w:noProof/>
                <w:webHidden/>
              </w:rPr>
              <w:t>20</w:t>
            </w:r>
            <w:r w:rsidR="009719A1">
              <w:rPr>
                <w:noProof/>
                <w:webHidden/>
              </w:rPr>
              <w:fldChar w:fldCharType="end"/>
            </w:r>
          </w:hyperlink>
        </w:p>
        <w:p w14:paraId="510820FE" w14:textId="6FE6F262" w:rsidR="009719A1" w:rsidRDefault="005B45F0">
          <w:pPr>
            <w:pStyle w:val="INNH3"/>
            <w:tabs>
              <w:tab w:val="left" w:pos="1320"/>
              <w:tab w:val="right" w:leader="dot" w:pos="9016"/>
            </w:tabs>
            <w:rPr>
              <w:rFonts w:eastAsiaTheme="minorEastAsia"/>
              <w:noProof/>
              <w:lang w:eastAsia="nb-NO"/>
            </w:rPr>
          </w:pPr>
          <w:hyperlink w:anchor="_Toc125111228" w:history="1">
            <w:r w:rsidR="009719A1" w:rsidRPr="009C5B91">
              <w:rPr>
                <w:rStyle w:val="Hyperkobling"/>
                <w:noProof/>
              </w:rPr>
              <w:t>9.2.7</w:t>
            </w:r>
            <w:r w:rsidR="009719A1">
              <w:rPr>
                <w:rFonts w:eastAsiaTheme="minorEastAsia"/>
                <w:noProof/>
                <w:lang w:eastAsia="nb-NO"/>
              </w:rPr>
              <w:tab/>
            </w:r>
            <w:r w:rsidR="009719A1" w:rsidRPr="009C5B91">
              <w:rPr>
                <w:rStyle w:val="Hyperkobling"/>
                <w:noProof/>
              </w:rPr>
              <w:t>Erstatning ved forsinkelse</w:t>
            </w:r>
            <w:r w:rsidR="009719A1">
              <w:rPr>
                <w:noProof/>
                <w:webHidden/>
              </w:rPr>
              <w:tab/>
            </w:r>
            <w:r w:rsidR="009719A1">
              <w:rPr>
                <w:noProof/>
                <w:webHidden/>
              </w:rPr>
              <w:fldChar w:fldCharType="begin"/>
            </w:r>
            <w:r w:rsidR="009719A1">
              <w:rPr>
                <w:noProof/>
                <w:webHidden/>
              </w:rPr>
              <w:instrText xml:space="preserve"> PAGEREF _Toc125111228 \h </w:instrText>
            </w:r>
            <w:r w:rsidR="009719A1">
              <w:rPr>
                <w:noProof/>
                <w:webHidden/>
              </w:rPr>
            </w:r>
            <w:r w:rsidR="009719A1">
              <w:rPr>
                <w:noProof/>
                <w:webHidden/>
              </w:rPr>
              <w:fldChar w:fldCharType="separate"/>
            </w:r>
            <w:r w:rsidR="003A6350">
              <w:rPr>
                <w:noProof/>
                <w:webHidden/>
              </w:rPr>
              <w:t>20</w:t>
            </w:r>
            <w:r w:rsidR="009719A1">
              <w:rPr>
                <w:noProof/>
                <w:webHidden/>
              </w:rPr>
              <w:fldChar w:fldCharType="end"/>
            </w:r>
          </w:hyperlink>
        </w:p>
        <w:p w14:paraId="3FE6938E" w14:textId="7BB0BFE4" w:rsidR="009719A1" w:rsidRDefault="005B45F0">
          <w:pPr>
            <w:pStyle w:val="INNH3"/>
            <w:tabs>
              <w:tab w:val="left" w:pos="1320"/>
              <w:tab w:val="right" w:leader="dot" w:pos="9016"/>
            </w:tabs>
            <w:rPr>
              <w:rFonts w:eastAsiaTheme="minorEastAsia"/>
              <w:noProof/>
              <w:lang w:eastAsia="nb-NO"/>
            </w:rPr>
          </w:pPr>
          <w:hyperlink w:anchor="_Toc125111229" w:history="1">
            <w:r w:rsidR="009719A1" w:rsidRPr="009C5B91">
              <w:rPr>
                <w:rStyle w:val="Hyperkobling"/>
                <w:noProof/>
              </w:rPr>
              <w:t>9.2.8</w:t>
            </w:r>
            <w:r w:rsidR="009719A1">
              <w:rPr>
                <w:rFonts w:eastAsiaTheme="minorEastAsia"/>
                <w:noProof/>
                <w:lang w:eastAsia="nb-NO"/>
              </w:rPr>
              <w:tab/>
            </w:r>
            <w:r w:rsidR="009719A1" w:rsidRPr="009C5B91">
              <w:rPr>
                <w:rStyle w:val="Hyperkobling"/>
                <w:noProof/>
              </w:rPr>
              <w:t>Heving av avrop</w:t>
            </w:r>
            <w:r w:rsidR="009719A1">
              <w:rPr>
                <w:noProof/>
                <w:webHidden/>
              </w:rPr>
              <w:tab/>
            </w:r>
            <w:r w:rsidR="009719A1">
              <w:rPr>
                <w:noProof/>
                <w:webHidden/>
              </w:rPr>
              <w:fldChar w:fldCharType="begin"/>
            </w:r>
            <w:r w:rsidR="009719A1">
              <w:rPr>
                <w:noProof/>
                <w:webHidden/>
              </w:rPr>
              <w:instrText xml:space="preserve"> PAGEREF _Toc125111229 \h </w:instrText>
            </w:r>
            <w:r w:rsidR="009719A1">
              <w:rPr>
                <w:noProof/>
                <w:webHidden/>
              </w:rPr>
            </w:r>
            <w:r w:rsidR="009719A1">
              <w:rPr>
                <w:noProof/>
                <w:webHidden/>
              </w:rPr>
              <w:fldChar w:fldCharType="separate"/>
            </w:r>
            <w:r w:rsidR="003A6350">
              <w:rPr>
                <w:noProof/>
                <w:webHidden/>
              </w:rPr>
              <w:t>20</w:t>
            </w:r>
            <w:r w:rsidR="009719A1">
              <w:rPr>
                <w:noProof/>
                <w:webHidden/>
              </w:rPr>
              <w:fldChar w:fldCharType="end"/>
            </w:r>
          </w:hyperlink>
        </w:p>
        <w:p w14:paraId="0BB77BEA" w14:textId="14285F97" w:rsidR="009719A1" w:rsidRDefault="005B45F0">
          <w:pPr>
            <w:pStyle w:val="INNH3"/>
            <w:tabs>
              <w:tab w:val="left" w:pos="1320"/>
              <w:tab w:val="right" w:leader="dot" w:pos="9016"/>
            </w:tabs>
            <w:rPr>
              <w:rFonts w:eastAsiaTheme="minorEastAsia"/>
              <w:noProof/>
              <w:lang w:eastAsia="nb-NO"/>
            </w:rPr>
          </w:pPr>
          <w:hyperlink w:anchor="_Toc125111230" w:history="1">
            <w:r w:rsidR="009719A1" w:rsidRPr="009C5B91">
              <w:rPr>
                <w:rStyle w:val="Hyperkobling"/>
                <w:noProof/>
              </w:rPr>
              <w:t>9.2.9</w:t>
            </w:r>
            <w:r w:rsidR="009719A1">
              <w:rPr>
                <w:rFonts w:eastAsiaTheme="minorEastAsia"/>
                <w:noProof/>
                <w:lang w:eastAsia="nb-NO"/>
              </w:rPr>
              <w:tab/>
            </w:r>
            <w:r w:rsidR="009719A1" w:rsidRPr="009C5B91">
              <w:rPr>
                <w:rStyle w:val="Hyperkobling"/>
                <w:noProof/>
              </w:rPr>
              <w:t>Heving av Avtalen</w:t>
            </w:r>
            <w:r w:rsidR="009719A1">
              <w:rPr>
                <w:noProof/>
                <w:webHidden/>
              </w:rPr>
              <w:tab/>
            </w:r>
            <w:r w:rsidR="009719A1">
              <w:rPr>
                <w:noProof/>
                <w:webHidden/>
              </w:rPr>
              <w:fldChar w:fldCharType="begin"/>
            </w:r>
            <w:r w:rsidR="009719A1">
              <w:rPr>
                <w:noProof/>
                <w:webHidden/>
              </w:rPr>
              <w:instrText xml:space="preserve"> PAGEREF _Toc125111230 \h </w:instrText>
            </w:r>
            <w:r w:rsidR="009719A1">
              <w:rPr>
                <w:noProof/>
                <w:webHidden/>
              </w:rPr>
            </w:r>
            <w:r w:rsidR="009719A1">
              <w:rPr>
                <w:noProof/>
                <w:webHidden/>
              </w:rPr>
              <w:fldChar w:fldCharType="separate"/>
            </w:r>
            <w:r w:rsidR="003A6350">
              <w:rPr>
                <w:noProof/>
                <w:webHidden/>
              </w:rPr>
              <w:t>20</w:t>
            </w:r>
            <w:r w:rsidR="009719A1">
              <w:rPr>
                <w:noProof/>
                <w:webHidden/>
              </w:rPr>
              <w:fldChar w:fldCharType="end"/>
            </w:r>
          </w:hyperlink>
        </w:p>
        <w:p w14:paraId="191984DF" w14:textId="380BCBC0" w:rsidR="009719A1" w:rsidRDefault="005B45F0">
          <w:pPr>
            <w:pStyle w:val="INNH1"/>
            <w:tabs>
              <w:tab w:val="left" w:pos="660"/>
              <w:tab w:val="right" w:leader="dot" w:pos="9016"/>
            </w:tabs>
            <w:rPr>
              <w:rFonts w:eastAsiaTheme="minorEastAsia"/>
              <w:noProof/>
              <w:lang w:eastAsia="nb-NO"/>
            </w:rPr>
          </w:pPr>
          <w:hyperlink w:anchor="_Toc125111231" w:history="1">
            <w:r w:rsidR="009719A1" w:rsidRPr="009C5B91">
              <w:rPr>
                <w:rStyle w:val="Hyperkobling"/>
                <w:noProof/>
              </w:rPr>
              <w:t>10</w:t>
            </w:r>
            <w:r w:rsidR="009719A1">
              <w:rPr>
                <w:rFonts w:eastAsiaTheme="minorEastAsia"/>
                <w:noProof/>
                <w:lang w:eastAsia="nb-NO"/>
              </w:rPr>
              <w:tab/>
            </w:r>
            <w:r w:rsidR="009719A1" w:rsidRPr="009C5B91">
              <w:rPr>
                <w:rStyle w:val="Hyperkobling"/>
                <w:noProof/>
              </w:rPr>
              <w:t>Ansvar for skade</w:t>
            </w:r>
            <w:r w:rsidR="009719A1">
              <w:rPr>
                <w:noProof/>
                <w:webHidden/>
              </w:rPr>
              <w:tab/>
            </w:r>
            <w:r w:rsidR="009719A1">
              <w:rPr>
                <w:noProof/>
                <w:webHidden/>
              </w:rPr>
              <w:fldChar w:fldCharType="begin"/>
            </w:r>
            <w:r w:rsidR="009719A1">
              <w:rPr>
                <w:noProof/>
                <w:webHidden/>
              </w:rPr>
              <w:instrText xml:space="preserve"> PAGEREF _Toc125111231 \h </w:instrText>
            </w:r>
            <w:r w:rsidR="009719A1">
              <w:rPr>
                <w:noProof/>
                <w:webHidden/>
              </w:rPr>
            </w:r>
            <w:r w:rsidR="009719A1">
              <w:rPr>
                <w:noProof/>
                <w:webHidden/>
              </w:rPr>
              <w:fldChar w:fldCharType="separate"/>
            </w:r>
            <w:r w:rsidR="003A6350">
              <w:rPr>
                <w:noProof/>
                <w:webHidden/>
              </w:rPr>
              <w:t>21</w:t>
            </w:r>
            <w:r w:rsidR="009719A1">
              <w:rPr>
                <w:noProof/>
                <w:webHidden/>
              </w:rPr>
              <w:fldChar w:fldCharType="end"/>
            </w:r>
          </w:hyperlink>
        </w:p>
        <w:p w14:paraId="030B0FB8" w14:textId="50EF64AF" w:rsidR="009719A1" w:rsidRDefault="005B45F0">
          <w:pPr>
            <w:pStyle w:val="INNH2"/>
            <w:tabs>
              <w:tab w:val="left" w:pos="880"/>
              <w:tab w:val="right" w:leader="dot" w:pos="9016"/>
            </w:tabs>
            <w:rPr>
              <w:rFonts w:eastAsiaTheme="minorEastAsia"/>
              <w:noProof/>
              <w:lang w:eastAsia="nb-NO"/>
            </w:rPr>
          </w:pPr>
          <w:hyperlink w:anchor="_Toc125111232" w:history="1">
            <w:r w:rsidR="009719A1" w:rsidRPr="009C5B91">
              <w:rPr>
                <w:rStyle w:val="Hyperkobling"/>
                <w:noProof/>
              </w:rPr>
              <w:t>10.1</w:t>
            </w:r>
            <w:r w:rsidR="009719A1">
              <w:rPr>
                <w:rFonts w:eastAsiaTheme="minorEastAsia"/>
                <w:noProof/>
                <w:lang w:eastAsia="nb-NO"/>
              </w:rPr>
              <w:tab/>
            </w:r>
            <w:r w:rsidR="009719A1" w:rsidRPr="009C5B91">
              <w:rPr>
                <w:rStyle w:val="Hyperkobling"/>
                <w:noProof/>
              </w:rPr>
              <w:t>Varsel om fare for skade</w:t>
            </w:r>
            <w:r w:rsidR="009719A1">
              <w:rPr>
                <w:noProof/>
                <w:webHidden/>
              </w:rPr>
              <w:tab/>
            </w:r>
            <w:r w:rsidR="009719A1">
              <w:rPr>
                <w:noProof/>
                <w:webHidden/>
              </w:rPr>
              <w:fldChar w:fldCharType="begin"/>
            </w:r>
            <w:r w:rsidR="009719A1">
              <w:rPr>
                <w:noProof/>
                <w:webHidden/>
              </w:rPr>
              <w:instrText xml:space="preserve"> PAGEREF _Toc125111232 \h </w:instrText>
            </w:r>
            <w:r w:rsidR="009719A1">
              <w:rPr>
                <w:noProof/>
                <w:webHidden/>
              </w:rPr>
            </w:r>
            <w:r w:rsidR="009719A1">
              <w:rPr>
                <w:noProof/>
                <w:webHidden/>
              </w:rPr>
              <w:fldChar w:fldCharType="separate"/>
            </w:r>
            <w:r w:rsidR="003A6350">
              <w:rPr>
                <w:noProof/>
                <w:webHidden/>
              </w:rPr>
              <w:t>21</w:t>
            </w:r>
            <w:r w:rsidR="009719A1">
              <w:rPr>
                <w:noProof/>
                <w:webHidden/>
              </w:rPr>
              <w:fldChar w:fldCharType="end"/>
            </w:r>
          </w:hyperlink>
        </w:p>
        <w:p w14:paraId="5A66BBDE" w14:textId="2A68997E" w:rsidR="009719A1" w:rsidRDefault="005B45F0">
          <w:pPr>
            <w:pStyle w:val="INNH2"/>
            <w:tabs>
              <w:tab w:val="left" w:pos="880"/>
              <w:tab w:val="right" w:leader="dot" w:pos="9016"/>
            </w:tabs>
            <w:rPr>
              <w:rFonts w:eastAsiaTheme="minorEastAsia"/>
              <w:noProof/>
              <w:lang w:eastAsia="nb-NO"/>
            </w:rPr>
          </w:pPr>
          <w:hyperlink w:anchor="_Toc125111233" w:history="1">
            <w:r w:rsidR="009719A1" w:rsidRPr="009C5B91">
              <w:rPr>
                <w:rStyle w:val="Hyperkobling"/>
                <w:noProof/>
              </w:rPr>
              <w:t>10.2</w:t>
            </w:r>
            <w:r w:rsidR="009719A1">
              <w:rPr>
                <w:rFonts w:eastAsiaTheme="minorEastAsia"/>
                <w:noProof/>
                <w:lang w:eastAsia="nb-NO"/>
              </w:rPr>
              <w:tab/>
            </w:r>
            <w:r w:rsidR="009719A1" w:rsidRPr="009C5B91">
              <w:rPr>
                <w:rStyle w:val="Hyperkobling"/>
                <w:noProof/>
              </w:rPr>
              <w:t>Ansvar for skade på den andre partens person eller eiendom</w:t>
            </w:r>
            <w:r w:rsidR="009719A1">
              <w:rPr>
                <w:noProof/>
                <w:webHidden/>
              </w:rPr>
              <w:tab/>
            </w:r>
            <w:r w:rsidR="009719A1">
              <w:rPr>
                <w:noProof/>
                <w:webHidden/>
              </w:rPr>
              <w:fldChar w:fldCharType="begin"/>
            </w:r>
            <w:r w:rsidR="009719A1">
              <w:rPr>
                <w:noProof/>
                <w:webHidden/>
              </w:rPr>
              <w:instrText xml:space="preserve"> PAGEREF _Toc125111233 \h </w:instrText>
            </w:r>
            <w:r w:rsidR="009719A1">
              <w:rPr>
                <w:noProof/>
                <w:webHidden/>
              </w:rPr>
            </w:r>
            <w:r w:rsidR="009719A1">
              <w:rPr>
                <w:noProof/>
                <w:webHidden/>
              </w:rPr>
              <w:fldChar w:fldCharType="separate"/>
            </w:r>
            <w:r w:rsidR="003A6350">
              <w:rPr>
                <w:noProof/>
                <w:webHidden/>
              </w:rPr>
              <w:t>21</w:t>
            </w:r>
            <w:r w:rsidR="009719A1">
              <w:rPr>
                <w:noProof/>
                <w:webHidden/>
              </w:rPr>
              <w:fldChar w:fldCharType="end"/>
            </w:r>
          </w:hyperlink>
        </w:p>
        <w:p w14:paraId="32420C11" w14:textId="5343D997" w:rsidR="009719A1" w:rsidRDefault="005B45F0">
          <w:pPr>
            <w:pStyle w:val="INNH2"/>
            <w:tabs>
              <w:tab w:val="left" w:pos="880"/>
              <w:tab w:val="right" w:leader="dot" w:pos="9016"/>
            </w:tabs>
            <w:rPr>
              <w:rFonts w:eastAsiaTheme="minorEastAsia"/>
              <w:noProof/>
              <w:lang w:eastAsia="nb-NO"/>
            </w:rPr>
          </w:pPr>
          <w:hyperlink w:anchor="_Toc125111234" w:history="1">
            <w:r w:rsidR="009719A1" w:rsidRPr="009C5B91">
              <w:rPr>
                <w:rStyle w:val="Hyperkobling"/>
                <w:noProof/>
              </w:rPr>
              <w:t>10.3</w:t>
            </w:r>
            <w:r w:rsidR="009719A1">
              <w:rPr>
                <w:rFonts w:eastAsiaTheme="minorEastAsia"/>
                <w:noProof/>
                <w:lang w:eastAsia="nb-NO"/>
              </w:rPr>
              <w:tab/>
            </w:r>
            <w:r w:rsidR="009719A1" w:rsidRPr="009C5B91">
              <w:rPr>
                <w:rStyle w:val="Hyperkobling"/>
                <w:noProof/>
              </w:rPr>
              <w:t>Ansvar for skade på miljø, tredjemanns person eller eiendom</w:t>
            </w:r>
            <w:r w:rsidR="009719A1">
              <w:rPr>
                <w:noProof/>
                <w:webHidden/>
              </w:rPr>
              <w:tab/>
            </w:r>
            <w:r w:rsidR="009719A1">
              <w:rPr>
                <w:noProof/>
                <w:webHidden/>
              </w:rPr>
              <w:fldChar w:fldCharType="begin"/>
            </w:r>
            <w:r w:rsidR="009719A1">
              <w:rPr>
                <w:noProof/>
                <w:webHidden/>
              </w:rPr>
              <w:instrText xml:space="preserve"> PAGEREF _Toc125111234 \h </w:instrText>
            </w:r>
            <w:r w:rsidR="009719A1">
              <w:rPr>
                <w:noProof/>
                <w:webHidden/>
              </w:rPr>
            </w:r>
            <w:r w:rsidR="009719A1">
              <w:rPr>
                <w:noProof/>
                <w:webHidden/>
              </w:rPr>
              <w:fldChar w:fldCharType="separate"/>
            </w:r>
            <w:r w:rsidR="003A6350">
              <w:rPr>
                <w:noProof/>
                <w:webHidden/>
              </w:rPr>
              <w:t>21</w:t>
            </w:r>
            <w:r w:rsidR="009719A1">
              <w:rPr>
                <w:noProof/>
                <w:webHidden/>
              </w:rPr>
              <w:fldChar w:fldCharType="end"/>
            </w:r>
          </w:hyperlink>
        </w:p>
        <w:p w14:paraId="2AD5BF8B" w14:textId="1D0B0A06" w:rsidR="009719A1" w:rsidRDefault="005B45F0">
          <w:pPr>
            <w:pStyle w:val="INNH1"/>
            <w:tabs>
              <w:tab w:val="left" w:pos="660"/>
              <w:tab w:val="right" w:leader="dot" w:pos="9016"/>
            </w:tabs>
            <w:rPr>
              <w:rFonts w:eastAsiaTheme="minorEastAsia"/>
              <w:noProof/>
              <w:lang w:eastAsia="nb-NO"/>
            </w:rPr>
          </w:pPr>
          <w:hyperlink w:anchor="_Toc125111235" w:history="1">
            <w:r w:rsidR="009719A1" w:rsidRPr="009C5B91">
              <w:rPr>
                <w:rStyle w:val="Hyperkobling"/>
                <w:noProof/>
              </w:rPr>
              <w:t>11</w:t>
            </w:r>
            <w:r w:rsidR="009719A1">
              <w:rPr>
                <w:rFonts w:eastAsiaTheme="minorEastAsia"/>
                <w:noProof/>
                <w:lang w:eastAsia="nb-NO"/>
              </w:rPr>
              <w:tab/>
            </w:r>
            <w:r w:rsidR="009719A1" w:rsidRPr="009C5B91">
              <w:rPr>
                <w:rStyle w:val="Hyperkobling"/>
                <w:noProof/>
              </w:rPr>
              <w:t>Force Majeure</w:t>
            </w:r>
            <w:r w:rsidR="009719A1">
              <w:rPr>
                <w:noProof/>
                <w:webHidden/>
              </w:rPr>
              <w:tab/>
            </w:r>
            <w:r w:rsidR="009719A1">
              <w:rPr>
                <w:noProof/>
                <w:webHidden/>
              </w:rPr>
              <w:fldChar w:fldCharType="begin"/>
            </w:r>
            <w:r w:rsidR="009719A1">
              <w:rPr>
                <w:noProof/>
                <w:webHidden/>
              </w:rPr>
              <w:instrText xml:space="preserve"> PAGEREF _Toc125111235 \h </w:instrText>
            </w:r>
            <w:r w:rsidR="009719A1">
              <w:rPr>
                <w:noProof/>
                <w:webHidden/>
              </w:rPr>
            </w:r>
            <w:r w:rsidR="009719A1">
              <w:rPr>
                <w:noProof/>
                <w:webHidden/>
              </w:rPr>
              <w:fldChar w:fldCharType="separate"/>
            </w:r>
            <w:r w:rsidR="003A6350">
              <w:rPr>
                <w:noProof/>
                <w:webHidden/>
              </w:rPr>
              <w:t>21</w:t>
            </w:r>
            <w:r w:rsidR="009719A1">
              <w:rPr>
                <w:noProof/>
                <w:webHidden/>
              </w:rPr>
              <w:fldChar w:fldCharType="end"/>
            </w:r>
          </w:hyperlink>
        </w:p>
        <w:p w14:paraId="65220964" w14:textId="5FC7D775" w:rsidR="009719A1" w:rsidRDefault="005B45F0">
          <w:pPr>
            <w:pStyle w:val="INNH1"/>
            <w:tabs>
              <w:tab w:val="left" w:pos="660"/>
              <w:tab w:val="right" w:leader="dot" w:pos="9016"/>
            </w:tabs>
            <w:rPr>
              <w:rFonts w:eastAsiaTheme="minorEastAsia"/>
              <w:noProof/>
              <w:lang w:eastAsia="nb-NO"/>
            </w:rPr>
          </w:pPr>
          <w:hyperlink w:anchor="_Toc125111236" w:history="1">
            <w:r w:rsidR="009719A1" w:rsidRPr="009C5B91">
              <w:rPr>
                <w:rStyle w:val="Hyperkobling"/>
                <w:noProof/>
              </w:rPr>
              <w:t>12</w:t>
            </w:r>
            <w:r w:rsidR="009719A1">
              <w:rPr>
                <w:rFonts w:eastAsiaTheme="minorEastAsia"/>
                <w:noProof/>
                <w:lang w:eastAsia="nb-NO"/>
              </w:rPr>
              <w:tab/>
            </w:r>
            <w:r w:rsidR="009719A1" w:rsidRPr="009C5B91">
              <w:rPr>
                <w:rStyle w:val="Hyperkobling"/>
                <w:noProof/>
              </w:rPr>
              <w:t>Generelle bestemmelser</w:t>
            </w:r>
            <w:r w:rsidR="009719A1">
              <w:rPr>
                <w:noProof/>
                <w:webHidden/>
              </w:rPr>
              <w:tab/>
            </w:r>
            <w:r w:rsidR="009719A1">
              <w:rPr>
                <w:noProof/>
                <w:webHidden/>
              </w:rPr>
              <w:fldChar w:fldCharType="begin"/>
            </w:r>
            <w:r w:rsidR="009719A1">
              <w:rPr>
                <w:noProof/>
                <w:webHidden/>
              </w:rPr>
              <w:instrText xml:space="preserve"> PAGEREF _Toc125111236 \h </w:instrText>
            </w:r>
            <w:r w:rsidR="009719A1">
              <w:rPr>
                <w:noProof/>
                <w:webHidden/>
              </w:rPr>
            </w:r>
            <w:r w:rsidR="009719A1">
              <w:rPr>
                <w:noProof/>
                <w:webHidden/>
              </w:rPr>
              <w:fldChar w:fldCharType="separate"/>
            </w:r>
            <w:r w:rsidR="003A6350">
              <w:rPr>
                <w:noProof/>
                <w:webHidden/>
              </w:rPr>
              <w:t>22</w:t>
            </w:r>
            <w:r w:rsidR="009719A1">
              <w:rPr>
                <w:noProof/>
                <w:webHidden/>
              </w:rPr>
              <w:fldChar w:fldCharType="end"/>
            </w:r>
          </w:hyperlink>
        </w:p>
        <w:p w14:paraId="65CF2F9F" w14:textId="214388C2" w:rsidR="009719A1" w:rsidRDefault="005B45F0">
          <w:pPr>
            <w:pStyle w:val="INNH2"/>
            <w:tabs>
              <w:tab w:val="left" w:pos="880"/>
              <w:tab w:val="right" w:leader="dot" w:pos="9016"/>
            </w:tabs>
            <w:rPr>
              <w:rFonts w:eastAsiaTheme="minorEastAsia"/>
              <w:noProof/>
              <w:lang w:eastAsia="nb-NO"/>
            </w:rPr>
          </w:pPr>
          <w:hyperlink w:anchor="_Toc125111237" w:history="1">
            <w:r w:rsidR="009719A1" w:rsidRPr="009C5B91">
              <w:rPr>
                <w:rStyle w:val="Hyperkobling"/>
                <w:noProof/>
              </w:rPr>
              <w:t>12.1</w:t>
            </w:r>
            <w:r w:rsidR="009719A1">
              <w:rPr>
                <w:rFonts w:eastAsiaTheme="minorEastAsia"/>
                <w:noProof/>
                <w:lang w:eastAsia="nb-NO"/>
              </w:rPr>
              <w:tab/>
            </w:r>
            <w:r w:rsidR="009719A1" w:rsidRPr="009C5B91">
              <w:rPr>
                <w:rStyle w:val="Hyperkobling"/>
                <w:noProof/>
              </w:rPr>
              <w:t>Taushetsplikt</w:t>
            </w:r>
            <w:r w:rsidR="009719A1">
              <w:rPr>
                <w:noProof/>
                <w:webHidden/>
              </w:rPr>
              <w:tab/>
            </w:r>
            <w:r w:rsidR="009719A1">
              <w:rPr>
                <w:noProof/>
                <w:webHidden/>
              </w:rPr>
              <w:fldChar w:fldCharType="begin"/>
            </w:r>
            <w:r w:rsidR="009719A1">
              <w:rPr>
                <w:noProof/>
                <w:webHidden/>
              </w:rPr>
              <w:instrText xml:space="preserve"> PAGEREF _Toc125111237 \h </w:instrText>
            </w:r>
            <w:r w:rsidR="009719A1">
              <w:rPr>
                <w:noProof/>
                <w:webHidden/>
              </w:rPr>
            </w:r>
            <w:r w:rsidR="009719A1">
              <w:rPr>
                <w:noProof/>
                <w:webHidden/>
              </w:rPr>
              <w:fldChar w:fldCharType="separate"/>
            </w:r>
            <w:r w:rsidR="003A6350">
              <w:rPr>
                <w:noProof/>
                <w:webHidden/>
              </w:rPr>
              <w:t>22</w:t>
            </w:r>
            <w:r w:rsidR="009719A1">
              <w:rPr>
                <w:noProof/>
                <w:webHidden/>
              </w:rPr>
              <w:fldChar w:fldCharType="end"/>
            </w:r>
          </w:hyperlink>
        </w:p>
        <w:p w14:paraId="5862CEFC" w14:textId="22E38372" w:rsidR="009719A1" w:rsidRDefault="005B45F0">
          <w:pPr>
            <w:pStyle w:val="INNH2"/>
            <w:tabs>
              <w:tab w:val="left" w:pos="880"/>
              <w:tab w:val="right" w:leader="dot" w:pos="9016"/>
            </w:tabs>
            <w:rPr>
              <w:rFonts w:eastAsiaTheme="minorEastAsia"/>
              <w:noProof/>
              <w:lang w:eastAsia="nb-NO"/>
            </w:rPr>
          </w:pPr>
          <w:hyperlink w:anchor="_Toc125111238" w:history="1">
            <w:r w:rsidR="009719A1" w:rsidRPr="009C5B91">
              <w:rPr>
                <w:rStyle w:val="Hyperkobling"/>
                <w:noProof/>
              </w:rPr>
              <w:t>12.2</w:t>
            </w:r>
            <w:r w:rsidR="009719A1">
              <w:rPr>
                <w:rFonts w:eastAsiaTheme="minorEastAsia"/>
                <w:noProof/>
                <w:lang w:eastAsia="nb-NO"/>
              </w:rPr>
              <w:tab/>
            </w:r>
            <w:r w:rsidR="009719A1" w:rsidRPr="009C5B91">
              <w:rPr>
                <w:rStyle w:val="Hyperkobling"/>
                <w:noProof/>
              </w:rPr>
              <w:t>Opphavs- og eiendomsrett</w:t>
            </w:r>
            <w:r w:rsidR="009719A1">
              <w:rPr>
                <w:noProof/>
                <w:webHidden/>
              </w:rPr>
              <w:tab/>
            </w:r>
            <w:r w:rsidR="009719A1">
              <w:rPr>
                <w:noProof/>
                <w:webHidden/>
              </w:rPr>
              <w:fldChar w:fldCharType="begin"/>
            </w:r>
            <w:r w:rsidR="009719A1">
              <w:rPr>
                <w:noProof/>
                <w:webHidden/>
              </w:rPr>
              <w:instrText xml:space="preserve"> PAGEREF _Toc125111238 \h </w:instrText>
            </w:r>
            <w:r w:rsidR="009719A1">
              <w:rPr>
                <w:noProof/>
                <w:webHidden/>
              </w:rPr>
            </w:r>
            <w:r w:rsidR="009719A1">
              <w:rPr>
                <w:noProof/>
                <w:webHidden/>
              </w:rPr>
              <w:fldChar w:fldCharType="separate"/>
            </w:r>
            <w:r w:rsidR="003A6350">
              <w:rPr>
                <w:noProof/>
                <w:webHidden/>
              </w:rPr>
              <w:t>22</w:t>
            </w:r>
            <w:r w:rsidR="009719A1">
              <w:rPr>
                <w:noProof/>
                <w:webHidden/>
              </w:rPr>
              <w:fldChar w:fldCharType="end"/>
            </w:r>
          </w:hyperlink>
        </w:p>
        <w:p w14:paraId="61AB8CC9" w14:textId="7D6218F5" w:rsidR="009719A1" w:rsidRDefault="005B45F0">
          <w:pPr>
            <w:pStyle w:val="INNH3"/>
            <w:tabs>
              <w:tab w:val="left" w:pos="1320"/>
              <w:tab w:val="right" w:leader="dot" w:pos="9016"/>
            </w:tabs>
            <w:rPr>
              <w:rFonts w:eastAsiaTheme="minorEastAsia"/>
              <w:noProof/>
              <w:lang w:eastAsia="nb-NO"/>
            </w:rPr>
          </w:pPr>
          <w:hyperlink w:anchor="_Toc125111239" w:history="1">
            <w:r w:rsidR="009719A1" w:rsidRPr="009C5B91">
              <w:rPr>
                <w:rStyle w:val="Hyperkobling"/>
                <w:noProof/>
              </w:rPr>
              <w:t>12.2.1</w:t>
            </w:r>
            <w:r w:rsidR="009719A1">
              <w:rPr>
                <w:rFonts w:eastAsiaTheme="minorEastAsia"/>
                <w:noProof/>
                <w:lang w:eastAsia="nb-NO"/>
              </w:rPr>
              <w:tab/>
            </w:r>
            <w:r w:rsidR="009719A1" w:rsidRPr="009C5B91">
              <w:rPr>
                <w:rStyle w:val="Hyperkobling"/>
                <w:noProof/>
              </w:rPr>
              <w:t>Generelt</w:t>
            </w:r>
            <w:r w:rsidR="009719A1">
              <w:rPr>
                <w:noProof/>
                <w:webHidden/>
              </w:rPr>
              <w:tab/>
            </w:r>
            <w:r w:rsidR="009719A1">
              <w:rPr>
                <w:noProof/>
                <w:webHidden/>
              </w:rPr>
              <w:fldChar w:fldCharType="begin"/>
            </w:r>
            <w:r w:rsidR="009719A1">
              <w:rPr>
                <w:noProof/>
                <w:webHidden/>
              </w:rPr>
              <w:instrText xml:space="preserve"> PAGEREF _Toc125111239 \h </w:instrText>
            </w:r>
            <w:r w:rsidR="009719A1">
              <w:rPr>
                <w:noProof/>
                <w:webHidden/>
              </w:rPr>
            </w:r>
            <w:r w:rsidR="009719A1">
              <w:rPr>
                <w:noProof/>
                <w:webHidden/>
              </w:rPr>
              <w:fldChar w:fldCharType="separate"/>
            </w:r>
            <w:r w:rsidR="003A6350">
              <w:rPr>
                <w:noProof/>
                <w:webHidden/>
              </w:rPr>
              <w:t>22</w:t>
            </w:r>
            <w:r w:rsidR="009719A1">
              <w:rPr>
                <w:noProof/>
                <w:webHidden/>
              </w:rPr>
              <w:fldChar w:fldCharType="end"/>
            </w:r>
          </w:hyperlink>
        </w:p>
        <w:p w14:paraId="0D44E2CC" w14:textId="22E8978E" w:rsidR="009719A1" w:rsidRDefault="005B45F0">
          <w:pPr>
            <w:pStyle w:val="INNH3"/>
            <w:tabs>
              <w:tab w:val="left" w:pos="1320"/>
              <w:tab w:val="right" w:leader="dot" w:pos="9016"/>
            </w:tabs>
            <w:rPr>
              <w:rFonts w:eastAsiaTheme="minorEastAsia"/>
              <w:noProof/>
              <w:lang w:eastAsia="nb-NO"/>
            </w:rPr>
          </w:pPr>
          <w:hyperlink w:anchor="_Toc125111240" w:history="1">
            <w:r w:rsidR="009719A1" w:rsidRPr="009C5B91">
              <w:rPr>
                <w:rStyle w:val="Hyperkobling"/>
                <w:noProof/>
              </w:rPr>
              <w:t>12.2.2</w:t>
            </w:r>
            <w:r w:rsidR="009719A1">
              <w:rPr>
                <w:rFonts w:eastAsiaTheme="minorEastAsia"/>
                <w:noProof/>
                <w:lang w:eastAsia="nb-NO"/>
              </w:rPr>
              <w:tab/>
            </w:r>
            <w:r w:rsidR="009719A1" w:rsidRPr="009C5B91">
              <w:rPr>
                <w:rStyle w:val="Hyperkobling"/>
                <w:noProof/>
              </w:rPr>
              <w:t>Patenter og sikkerhetsbeskyttet informasjon</w:t>
            </w:r>
            <w:r w:rsidR="009719A1">
              <w:rPr>
                <w:noProof/>
                <w:webHidden/>
              </w:rPr>
              <w:tab/>
            </w:r>
            <w:r w:rsidR="009719A1">
              <w:rPr>
                <w:noProof/>
                <w:webHidden/>
              </w:rPr>
              <w:fldChar w:fldCharType="begin"/>
            </w:r>
            <w:r w:rsidR="009719A1">
              <w:rPr>
                <w:noProof/>
                <w:webHidden/>
              </w:rPr>
              <w:instrText xml:space="preserve"> PAGEREF _Toc125111240 \h </w:instrText>
            </w:r>
            <w:r w:rsidR="009719A1">
              <w:rPr>
                <w:noProof/>
                <w:webHidden/>
              </w:rPr>
            </w:r>
            <w:r w:rsidR="009719A1">
              <w:rPr>
                <w:noProof/>
                <w:webHidden/>
              </w:rPr>
              <w:fldChar w:fldCharType="separate"/>
            </w:r>
            <w:r w:rsidR="003A6350">
              <w:rPr>
                <w:noProof/>
                <w:webHidden/>
              </w:rPr>
              <w:t>22</w:t>
            </w:r>
            <w:r w:rsidR="009719A1">
              <w:rPr>
                <w:noProof/>
                <w:webHidden/>
              </w:rPr>
              <w:fldChar w:fldCharType="end"/>
            </w:r>
          </w:hyperlink>
        </w:p>
        <w:p w14:paraId="26BD758A" w14:textId="4D667718" w:rsidR="009719A1" w:rsidRDefault="005B45F0">
          <w:pPr>
            <w:pStyle w:val="INNH3"/>
            <w:tabs>
              <w:tab w:val="left" w:pos="1320"/>
              <w:tab w:val="right" w:leader="dot" w:pos="9016"/>
            </w:tabs>
            <w:rPr>
              <w:rFonts w:eastAsiaTheme="minorEastAsia"/>
              <w:noProof/>
              <w:lang w:eastAsia="nb-NO"/>
            </w:rPr>
          </w:pPr>
          <w:hyperlink w:anchor="_Toc125111241" w:history="1">
            <w:r w:rsidR="009719A1" w:rsidRPr="009C5B91">
              <w:rPr>
                <w:rStyle w:val="Hyperkobling"/>
                <w:noProof/>
              </w:rPr>
              <w:t>12.2.3</w:t>
            </w:r>
            <w:r w:rsidR="009719A1">
              <w:rPr>
                <w:rFonts w:eastAsiaTheme="minorEastAsia"/>
                <w:noProof/>
                <w:lang w:eastAsia="nb-NO"/>
              </w:rPr>
              <w:tab/>
            </w:r>
            <w:r w:rsidR="009719A1" w:rsidRPr="009C5B91">
              <w:rPr>
                <w:rStyle w:val="Hyperkobling"/>
                <w:noProof/>
              </w:rPr>
              <w:t>Tredjeparters eiendomsrettigheter</w:t>
            </w:r>
            <w:r w:rsidR="009719A1">
              <w:rPr>
                <w:noProof/>
                <w:webHidden/>
              </w:rPr>
              <w:tab/>
            </w:r>
            <w:r w:rsidR="009719A1">
              <w:rPr>
                <w:noProof/>
                <w:webHidden/>
              </w:rPr>
              <w:fldChar w:fldCharType="begin"/>
            </w:r>
            <w:r w:rsidR="009719A1">
              <w:rPr>
                <w:noProof/>
                <w:webHidden/>
              </w:rPr>
              <w:instrText xml:space="preserve"> PAGEREF _Toc125111241 \h </w:instrText>
            </w:r>
            <w:r w:rsidR="009719A1">
              <w:rPr>
                <w:noProof/>
                <w:webHidden/>
              </w:rPr>
            </w:r>
            <w:r w:rsidR="009719A1">
              <w:rPr>
                <w:noProof/>
                <w:webHidden/>
              </w:rPr>
              <w:fldChar w:fldCharType="separate"/>
            </w:r>
            <w:r w:rsidR="003A6350">
              <w:rPr>
                <w:noProof/>
                <w:webHidden/>
              </w:rPr>
              <w:t>22</w:t>
            </w:r>
            <w:r w:rsidR="009719A1">
              <w:rPr>
                <w:noProof/>
                <w:webHidden/>
              </w:rPr>
              <w:fldChar w:fldCharType="end"/>
            </w:r>
          </w:hyperlink>
        </w:p>
        <w:p w14:paraId="4D530945" w14:textId="13DD8991" w:rsidR="009719A1" w:rsidRDefault="005B45F0">
          <w:pPr>
            <w:pStyle w:val="INNH2"/>
            <w:tabs>
              <w:tab w:val="left" w:pos="880"/>
              <w:tab w:val="right" w:leader="dot" w:pos="9016"/>
            </w:tabs>
            <w:rPr>
              <w:rFonts w:eastAsiaTheme="minorEastAsia"/>
              <w:noProof/>
              <w:lang w:eastAsia="nb-NO"/>
            </w:rPr>
          </w:pPr>
          <w:hyperlink w:anchor="_Toc125111242" w:history="1">
            <w:r w:rsidR="009719A1" w:rsidRPr="009C5B91">
              <w:rPr>
                <w:rStyle w:val="Hyperkobling"/>
                <w:noProof/>
              </w:rPr>
              <w:t>12.3</w:t>
            </w:r>
            <w:r w:rsidR="009719A1">
              <w:rPr>
                <w:rFonts w:eastAsiaTheme="minorEastAsia"/>
                <w:noProof/>
                <w:lang w:eastAsia="nb-NO"/>
              </w:rPr>
              <w:tab/>
            </w:r>
            <w:r w:rsidR="009719A1" w:rsidRPr="009C5B91">
              <w:rPr>
                <w:rStyle w:val="Hyperkobling"/>
                <w:noProof/>
              </w:rPr>
              <w:t>Omdømmelojalitet</w:t>
            </w:r>
            <w:r w:rsidR="009719A1">
              <w:rPr>
                <w:noProof/>
                <w:webHidden/>
              </w:rPr>
              <w:tab/>
            </w:r>
            <w:r w:rsidR="009719A1">
              <w:rPr>
                <w:noProof/>
                <w:webHidden/>
              </w:rPr>
              <w:fldChar w:fldCharType="begin"/>
            </w:r>
            <w:r w:rsidR="009719A1">
              <w:rPr>
                <w:noProof/>
                <w:webHidden/>
              </w:rPr>
              <w:instrText xml:space="preserve"> PAGEREF _Toc125111242 \h </w:instrText>
            </w:r>
            <w:r w:rsidR="009719A1">
              <w:rPr>
                <w:noProof/>
                <w:webHidden/>
              </w:rPr>
            </w:r>
            <w:r w:rsidR="009719A1">
              <w:rPr>
                <w:noProof/>
                <w:webHidden/>
              </w:rPr>
              <w:fldChar w:fldCharType="separate"/>
            </w:r>
            <w:r w:rsidR="003A6350">
              <w:rPr>
                <w:noProof/>
                <w:webHidden/>
              </w:rPr>
              <w:t>23</w:t>
            </w:r>
            <w:r w:rsidR="009719A1">
              <w:rPr>
                <w:noProof/>
                <w:webHidden/>
              </w:rPr>
              <w:fldChar w:fldCharType="end"/>
            </w:r>
          </w:hyperlink>
        </w:p>
        <w:p w14:paraId="0597899E" w14:textId="715A2CB3" w:rsidR="009719A1" w:rsidRDefault="005B45F0">
          <w:pPr>
            <w:pStyle w:val="INNH2"/>
            <w:tabs>
              <w:tab w:val="left" w:pos="880"/>
              <w:tab w:val="right" w:leader="dot" w:pos="9016"/>
            </w:tabs>
            <w:rPr>
              <w:rFonts w:eastAsiaTheme="minorEastAsia"/>
              <w:noProof/>
              <w:lang w:eastAsia="nb-NO"/>
            </w:rPr>
          </w:pPr>
          <w:hyperlink w:anchor="_Toc125111243" w:history="1">
            <w:r w:rsidR="009719A1" w:rsidRPr="009C5B91">
              <w:rPr>
                <w:rStyle w:val="Hyperkobling"/>
                <w:noProof/>
              </w:rPr>
              <w:t>12.4</w:t>
            </w:r>
            <w:r w:rsidR="009719A1">
              <w:rPr>
                <w:rFonts w:eastAsiaTheme="minorEastAsia"/>
                <w:noProof/>
                <w:lang w:eastAsia="nb-NO"/>
              </w:rPr>
              <w:tab/>
            </w:r>
            <w:r w:rsidR="009719A1" w:rsidRPr="009C5B91">
              <w:rPr>
                <w:rStyle w:val="Hyperkobling"/>
                <w:noProof/>
              </w:rPr>
              <w:t>Markedsføring</w:t>
            </w:r>
            <w:r w:rsidR="009719A1">
              <w:rPr>
                <w:noProof/>
                <w:webHidden/>
              </w:rPr>
              <w:tab/>
            </w:r>
            <w:r w:rsidR="009719A1">
              <w:rPr>
                <w:noProof/>
                <w:webHidden/>
              </w:rPr>
              <w:fldChar w:fldCharType="begin"/>
            </w:r>
            <w:r w:rsidR="009719A1">
              <w:rPr>
                <w:noProof/>
                <w:webHidden/>
              </w:rPr>
              <w:instrText xml:space="preserve"> PAGEREF _Toc125111243 \h </w:instrText>
            </w:r>
            <w:r w:rsidR="009719A1">
              <w:rPr>
                <w:noProof/>
                <w:webHidden/>
              </w:rPr>
            </w:r>
            <w:r w:rsidR="009719A1">
              <w:rPr>
                <w:noProof/>
                <w:webHidden/>
              </w:rPr>
              <w:fldChar w:fldCharType="separate"/>
            </w:r>
            <w:r w:rsidR="003A6350">
              <w:rPr>
                <w:noProof/>
                <w:webHidden/>
              </w:rPr>
              <w:t>23</w:t>
            </w:r>
            <w:r w:rsidR="009719A1">
              <w:rPr>
                <w:noProof/>
                <w:webHidden/>
              </w:rPr>
              <w:fldChar w:fldCharType="end"/>
            </w:r>
          </w:hyperlink>
        </w:p>
        <w:p w14:paraId="218714F1" w14:textId="4592B9ED" w:rsidR="009719A1" w:rsidRDefault="005B45F0">
          <w:pPr>
            <w:pStyle w:val="INNH2"/>
            <w:tabs>
              <w:tab w:val="left" w:pos="880"/>
              <w:tab w:val="right" w:leader="dot" w:pos="9016"/>
            </w:tabs>
            <w:rPr>
              <w:rFonts w:eastAsiaTheme="minorEastAsia"/>
              <w:noProof/>
              <w:lang w:eastAsia="nb-NO"/>
            </w:rPr>
          </w:pPr>
          <w:hyperlink w:anchor="_Toc125111244" w:history="1">
            <w:r w:rsidR="009719A1" w:rsidRPr="009C5B91">
              <w:rPr>
                <w:rStyle w:val="Hyperkobling"/>
                <w:noProof/>
              </w:rPr>
              <w:t>12.5</w:t>
            </w:r>
            <w:r w:rsidR="009719A1">
              <w:rPr>
                <w:rFonts w:eastAsiaTheme="minorEastAsia"/>
                <w:noProof/>
                <w:lang w:eastAsia="nb-NO"/>
              </w:rPr>
              <w:tab/>
            </w:r>
            <w:r w:rsidR="009719A1" w:rsidRPr="009C5B91">
              <w:rPr>
                <w:rStyle w:val="Hyperkobling"/>
                <w:noProof/>
              </w:rPr>
              <w:t>Revisjon</w:t>
            </w:r>
            <w:r w:rsidR="009719A1">
              <w:rPr>
                <w:noProof/>
                <w:webHidden/>
              </w:rPr>
              <w:tab/>
            </w:r>
            <w:r w:rsidR="009719A1">
              <w:rPr>
                <w:noProof/>
                <w:webHidden/>
              </w:rPr>
              <w:fldChar w:fldCharType="begin"/>
            </w:r>
            <w:r w:rsidR="009719A1">
              <w:rPr>
                <w:noProof/>
                <w:webHidden/>
              </w:rPr>
              <w:instrText xml:space="preserve"> PAGEREF _Toc125111244 \h </w:instrText>
            </w:r>
            <w:r w:rsidR="009719A1">
              <w:rPr>
                <w:noProof/>
                <w:webHidden/>
              </w:rPr>
            </w:r>
            <w:r w:rsidR="009719A1">
              <w:rPr>
                <w:noProof/>
                <w:webHidden/>
              </w:rPr>
              <w:fldChar w:fldCharType="separate"/>
            </w:r>
            <w:r w:rsidR="003A6350">
              <w:rPr>
                <w:noProof/>
                <w:webHidden/>
              </w:rPr>
              <w:t>23</w:t>
            </w:r>
            <w:r w:rsidR="009719A1">
              <w:rPr>
                <w:noProof/>
                <w:webHidden/>
              </w:rPr>
              <w:fldChar w:fldCharType="end"/>
            </w:r>
          </w:hyperlink>
        </w:p>
        <w:p w14:paraId="563B3146" w14:textId="22A3BB02" w:rsidR="009719A1" w:rsidRDefault="005B45F0">
          <w:pPr>
            <w:pStyle w:val="INNH2"/>
            <w:tabs>
              <w:tab w:val="left" w:pos="880"/>
              <w:tab w:val="right" w:leader="dot" w:pos="9016"/>
            </w:tabs>
            <w:rPr>
              <w:rFonts w:eastAsiaTheme="minorEastAsia"/>
              <w:noProof/>
              <w:lang w:eastAsia="nb-NO"/>
            </w:rPr>
          </w:pPr>
          <w:hyperlink w:anchor="_Toc125111245" w:history="1">
            <w:r w:rsidR="009719A1" w:rsidRPr="009C5B91">
              <w:rPr>
                <w:rStyle w:val="Hyperkobling"/>
                <w:noProof/>
              </w:rPr>
              <w:t>12.6</w:t>
            </w:r>
            <w:r w:rsidR="009719A1">
              <w:rPr>
                <w:rFonts w:eastAsiaTheme="minorEastAsia"/>
                <w:noProof/>
                <w:lang w:eastAsia="nb-NO"/>
              </w:rPr>
              <w:tab/>
            </w:r>
            <w:r w:rsidR="009719A1" w:rsidRPr="009C5B91">
              <w:rPr>
                <w:rStyle w:val="Hyperkobling"/>
                <w:noProof/>
              </w:rPr>
              <w:t>Databehandler</w:t>
            </w:r>
            <w:r w:rsidR="009719A1">
              <w:rPr>
                <w:noProof/>
                <w:webHidden/>
              </w:rPr>
              <w:tab/>
            </w:r>
            <w:r w:rsidR="009719A1">
              <w:rPr>
                <w:noProof/>
                <w:webHidden/>
              </w:rPr>
              <w:fldChar w:fldCharType="begin"/>
            </w:r>
            <w:r w:rsidR="009719A1">
              <w:rPr>
                <w:noProof/>
                <w:webHidden/>
              </w:rPr>
              <w:instrText xml:space="preserve"> PAGEREF _Toc125111245 \h </w:instrText>
            </w:r>
            <w:r w:rsidR="009719A1">
              <w:rPr>
                <w:noProof/>
                <w:webHidden/>
              </w:rPr>
            </w:r>
            <w:r w:rsidR="009719A1">
              <w:rPr>
                <w:noProof/>
                <w:webHidden/>
              </w:rPr>
              <w:fldChar w:fldCharType="separate"/>
            </w:r>
            <w:r w:rsidR="003A6350">
              <w:rPr>
                <w:noProof/>
                <w:webHidden/>
              </w:rPr>
              <w:t>23</w:t>
            </w:r>
            <w:r w:rsidR="009719A1">
              <w:rPr>
                <w:noProof/>
                <w:webHidden/>
              </w:rPr>
              <w:fldChar w:fldCharType="end"/>
            </w:r>
          </w:hyperlink>
        </w:p>
        <w:p w14:paraId="37DE2E76" w14:textId="79C2DD83" w:rsidR="009719A1" w:rsidRDefault="005B45F0">
          <w:pPr>
            <w:pStyle w:val="INNH1"/>
            <w:tabs>
              <w:tab w:val="left" w:pos="660"/>
              <w:tab w:val="right" w:leader="dot" w:pos="9016"/>
            </w:tabs>
            <w:rPr>
              <w:rFonts w:eastAsiaTheme="minorEastAsia"/>
              <w:noProof/>
              <w:lang w:eastAsia="nb-NO"/>
            </w:rPr>
          </w:pPr>
          <w:hyperlink w:anchor="_Toc125111246" w:history="1">
            <w:r w:rsidR="009719A1" w:rsidRPr="009C5B91">
              <w:rPr>
                <w:rStyle w:val="Hyperkobling"/>
                <w:noProof/>
              </w:rPr>
              <w:t>13</w:t>
            </w:r>
            <w:r w:rsidR="009719A1">
              <w:rPr>
                <w:rFonts w:eastAsiaTheme="minorEastAsia"/>
                <w:noProof/>
                <w:lang w:eastAsia="nb-NO"/>
              </w:rPr>
              <w:tab/>
            </w:r>
            <w:r w:rsidR="009719A1" w:rsidRPr="009C5B91">
              <w:rPr>
                <w:rStyle w:val="Hyperkobling"/>
                <w:noProof/>
              </w:rPr>
              <w:t>Tvister, lovvalg og verneting</w:t>
            </w:r>
            <w:r w:rsidR="009719A1">
              <w:rPr>
                <w:noProof/>
                <w:webHidden/>
              </w:rPr>
              <w:tab/>
            </w:r>
            <w:r w:rsidR="009719A1">
              <w:rPr>
                <w:noProof/>
                <w:webHidden/>
              </w:rPr>
              <w:fldChar w:fldCharType="begin"/>
            </w:r>
            <w:r w:rsidR="009719A1">
              <w:rPr>
                <w:noProof/>
                <w:webHidden/>
              </w:rPr>
              <w:instrText xml:space="preserve"> PAGEREF _Toc125111246 \h </w:instrText>
            </w:r>
            <w:r w:rsidR="009719A1">
              <w:rPr>
                <w:noProof/>
                <w:webHidden/>
              </w:rPr>
            </w:r>
            <w:r w:rsidR="009719A1">
              <w:rPr>
                <w:noProof/>
                <w:webHidden/>
              </w:rPr>
              <w:fldChar w:fldCharType="separate"/>
            </w:r>
            <w:r w:rsidR="003A6350">
              <w:rPr>
                <w:noProof/>
                <w:webHidden/>
              </w:rPr>
              <w:t>23</w:t>
            </w:r>
            <w:r w:rsidR="009719A1">
              <w:rPr>
                <w:noProof/>
                <w:webHidden/>
              </w:rPr>
              <w:fldChar w:fldCharType="end"/>
            </w:r>
          </w:hyperlink>
        </w:p>
        <w:p w14:paraId="1F5BB784" w14:textId="61A92B26" w:rsidR="009E7876" w:rsidRDefault="009E7876">
          <w:r>
            <w:rPr>
              <w:b/>
              <w:bCs/>
            </w:rPr>
            <w:fldChar w:fldCharType="end"/>
          </w:r>
        </w:p>
      </w:sdtContent>
    </w:sdt>
    <w:p w14:paraId="7119582E" w14:textId="7458C36F" w:rsidR="00780955" w:rsidRDefault="00780955" w:rsidP="00FF52D8"/>
    <w:p w14:paraId="49049D05" w14:textId="77777777" w:rsidR="00780955" w:rsidRPr="00780955" w:rsidRDefault="00780955" w:rsidP="005F37E0">
      <w:pPr>
        <w:pStyle w:val="Overskrift1"/>
      </w:pPr>
      <w:bookmarkStart w:id="0" w:name="_Toc82604329"/>
      <w:bookmarkStart w:id="1" w:name="_Toc82682909"/>
      <w:bookmarkStart w:id="2" w:name="_Toc92369139"/>
      <w:bookmarkStart w:id="3" w:name="_Toc125111152"/>
      <w:r w:rsidRPr="00780955">
        <w:t>Alminnelige bestemmelser</w:t>
      </w:r>
      <w:bookmarkEnd w:id="0"/>
      <w:bookmarkEnd w:id="1"/>
      <w:bookmarkEnd w:id="2"/>
      <w:bookmarkEnd w:id="3"/>
    </w:p>
    <w:p w14:paraId="5108A0DB" w14:textId="77777777" w:rsidR="00780955" w:rsidRPr="00780955" w:rsidRDefault="00780955" w:rsidP="005F37E0">
      <w:pPr>
        <w:pStyle w:val="Overskrift2"/>
      </w:pPr>
      <w:bookmarkStart w:id="4" w:name="_Toc82604330"/>
      <w:bookmarkStart w:id="5" w:name="_Toc82682910"/>
      <w:bookmarkStart w:id="6" w:name="_Toc92369140"/>
      <w:bookmarkStart w:id="7" w:name="_Toc125111153"/>
      <w:bookmarkStart w:id="8" w:name="_Hlk87942491"/>
      <w:r w:rsidRPr="00780955">
        <w:t>Avtalens parter og kontaktpersoner</w:t>
      </w:r>
      <w:bookmarkEnd w:id="4"/>
      <w:bookmarkEnd w:id="5"/>
      <w:bookmarkEnd w:id="6"/>
      <w:bookmarkEnd w:id="7"/>
    </w:p>
    <w:p w14:paraId="530FDBCE" w14:textId="77777777" w:rsidR="00780955" w:rsidRPr="00780955" w:rsidRDefault="00780955" w:rsidP="00780955">
      <w:r w:rsidRPr="00780955">
        <w:t>Denne avtalen er inngått mellom:</w:t>
      </w:r>
    </w:p>
    <w:tbl>
      <w:tblPr>
        <w:tblStyle w:val="SykehusinnkjpBl1"/>
        <w:tblW w:w="8647" w:type="dxa"/>
        <w:tblInd w:w="-5" w:type="dxa"/>
        <w:tblLayout w:type="fixed"/>
        <w:tblLook w:val="0420" w:firstRow="1" w:lastRow="0" w:firstColumn="0" w:lastColumn="0" w:noHBand="0" w:noVBand="1"/>
      </w:tblPr>
      <w:tblGrid>
        <w:gridCol w:w="6237"/>
        <w:gridCol w:w="2410"/>
      </w:tblGrid>
      <w:tr w:rsidR="00E412F4" w:rsidRPr="00780955" w14:paraId="0BBE8100" w14:textId="6CB1FC0B" w:rsidTr="00E412F4">
        <w:trPr>
          <w:cnfStyle w:val="100000000000" w:firstRow="1" w:lastRow="0" w:firstColumn="0" w:lastColumn="0" w:oddVBand="0" w:evenVBand="0" w:oddHBand="0" w:evenHBand="0" w:firstRowFirstColumn="0" w:firstRowLastColumn="0" w:lastRowFirstColumn="0" w:lastRowLastColumn="0"/>
        </w:trPr>
        <w:tc>
          <w:tcPr>
            <w:tcW w:w="6237" w:type="dxa"/>
          </w:tcPr>
          <w:p w14:paraId="0194418D" w14:textId="1322258D" w:rsidR="00E412F4" w:rsidRPr="00780955" w:rsidRDefault="00E412F4" w:rsidP="00780955">
            <w:r>
              <w:t>Kunder</w:t>
            </w:r>
          </w:p>
        </w:tc>
        <w:tc>
          <w:tcPr>
            <w:tcW w:w="2410" w:type="dxa"/>
            <w:hideMark/>
          </w:tcPr>
          <w:p w14:paraId="22705D68" w14:textId="121501EB" w:rsidR="00E412F4" w:rsidRPr="00780955" w:rsidRDefault="00E412F4" w:rsidP="00780955">
            <w:r>
              <w:t xml:space="preserve">Organisasjonsnummer </w:t>
            </w:r>
          </w:p>
          <w:p w14:paraId="4BBC2404" w14:textId="77777777" w:rsidR="00E412F4" w:rsidRPr="00780955" w:rsidRDefault="00E412F4" w:rsidP="00780955"/>
        </w:tc>
      </w:tr>
      <w:tr w:rsidR="00E412F4" w:rsidRPr="00780955" w14:paraId="659459C0" w14:textId="5E516639" w:rsidTr="00E412F4">
        <w:tc>
          <w:tcPr>
            <w:tcW w:w="6237" w:type="dxa"/>
          </w:tcPr>
          <w:p w14:paraId="2B6F174A" w14:textId="2F80BAAC" w:rsidR="00E412F4" w:rsidRPr="00862468" w:rsidRDefault="00E412F4" w:rsidP="00780955">
            <w:r w:rsidRPr="00862468">
              <w:rPr>
                <w:rFonts w:cstheme="minorHAnsi"/>
              </w:rPr>
              <w:t>Helse Vest RHF</w:t>
            </w:r>
          </w:p>
        </w:tc>
        <w:tc>
          <w:tcPr>
            <w:tcW w:w="2410" w:type="dxa"/>
          </w:tcPr>
          <w:p w14:paraId="5FDD4A12" w14:textId="6777D6E0" w:rsidR="00E412F4" w:rsidRPr="00862468" w:rsidDel="006A5383" w:rsidRDefault="00E412F4" w:rsidP="00780955"/>
        </w:tc>
      </w:tr>
      <w:tr w:rsidR="00E412F4" w:rsidRPr="00780955" w14:paraId="4EBF6919" w14:textId="5F9A2629" w:rsidTr="00E412F4">
        <w:tc>
          <w:tcPr>
            <w:tcW w:w="6237" w:type="dxa"/>
          </w:tcPr>
          <w:p w14:paraId="7C274427" w14:textId="761ED16C" w:rsidR="00E412F4" w:rsidRPr="00862468" w:rsidRDefault="00E412F4" w:rsidP="00780955">
            <w:r w:rsidRPr="00862468">
              <w:rPr>
                <w:rFonts w:cstheme="minorHAnsi"/>
              </w:rPr>
              <w:t>Helse Stavanger HF</w:t>
            </w:r>
          </w:p>
        </w:tc>
        <w:tc>
          <w:tcPr>
            <w:tcW w:w="2410" w:type="dxa"/>
          </w:tcPr>
          <w:p w14:paraId="096E85A1" w14:textId="7C5B3972" w:rsidR="00E412F4" w:rsidRPr="00862468" w:rsidDel="006A5383" w:rsidRDefault="00E412F4" w:rsidP="00780955">
            <w:r w:rsidRPr="00862468">
              <w:rPr>
                <w:rFonts w:cstheme="minorHAnsi"/>
              </w:rPr>
              <w:t>983 974 678</w:t>
            </w:r>
          </w:p>
        </w:tc>
      </w:tr>
      <w:tr w:rsidR="00E412F4" w:rsidRPr="00780955" w14:paraId="40A5FFCC" w14:textId="7E7C7010" w:rsidTr="00E412F4">
        <w:tc>
          <w:tcPr>
            <w:tcW w:w="6237" w:type="dxa"/>
          </w:tcPr>
          <w:p w14:paraId="73B0180A" w14:textId="7A29BA5B" w:rsidR="00E412F4" w:rsidRPr="00862468" w:rsidRDefault="00E412F4" w:rsidP="00780955">
            <w:r w:rsidRPr="00862468">
              <w:rPr>
                <w:rFonts w:cstheme="minorHAnsi"/>
              </w:rPr>
              <w:t>Helse Fonna HF</w:t>
            </w:r>
          </w:p>
        </w:tc>
        <w:tc>
          <w:tcPr>
            <w:tcW w:w="2410" w:type="dxa"/>
          </w:tcPr>
          <w:p w14:paraId="45971DAF" w14:textId="085A99E9" w:rsidR="00E412F4" w:rsidRPr="00862468" w:rsidDel="006A5383" w:rsidRDefault="00E412F4" w:rsidP="00780955">
            <w:r w:rsidRPr="00862468">
              <w:rPr>
                <w:rFonts w:cstheme="minorHAnsi"/>
              </w:rPr>
              <w:t>983 974 694</w:t>
            </w:r>
          </w:p>
        </w:tc>
      </w:tr>
      <w:tr w:rsidR="00E412F4" w:rsidRPr="00780955" w14:paraId="41EA64E7" w14:textId="783B9D0A" w:rsidTr="00E412F4">
        <w:tc>
          <w:tcPr>
            <w:tcW w:w="6237" w:type="dxa"/>
          </w:tcPr>
          <w:p w14:paraId="55F29EE4" w14:textId="3D345F83" w:rsidR="00E412F4" w:rsidRPr="00862468" w:rsidRDefault="00E412F4" w:rsidP="00780955">
            <w:r w:rsidRPr="00862468">
              <w:rPr>
                <w:rFonts w:cstheme="minorHAnsi"/>
              </w:rPr>
              <w:t>Helse Bergen HF</w:t>
            </w:r>
          </w:p>
        </w:tc>
        <w:tc>
          <w:tcPr>
            <w:tcW w:w="2410" w:type="dxa"/>
          </w:tcPr>
          <w:p w14:paraId="57C66F16" w14:textId="6CAF81CE" w:rsidR="00E412F4" w:rsidRPr="00862468" w:rsidDel="006A5383" w:rsidRDefault="00E412F4" w:rsidP="00780955">
            <w:pPr>
              <w:rPr>
                <w:rFonts w:cstheme="minorHAnsi"/>
              </w:rPr>
            </w:pPr>
            <w:r w:rsidRPr="00862468">
              <w:rPr>
                <w:rFonts w:cstheme="minorHAnsi"/>
              </w:rPr>
              <w:t>983 974 724</w:t>
            </w:r>
          </w:p>
        </w:tc>
      </w:tr>
      <w:tr w:rsidR="00E412F4" w:rsidRPr="00780955" w14:paraId="28412880" w14:textId="236CA6A2" w:rsidTr="00E412F4">
        <w:tc>
          <w:tcPr>
            <w:tcW w:w="6237" w:type="dxa"/>
          </w:tcPr>
          <w:p w14:paraId="30A25C5A" w14:textId="09D6435D" w:rsidR="00E412F4" w:rsidRPr="00862468" w:rsidRDefault="00E412F4" w:rsidP="00780955">
            <w:r w:rsidRPr="00862468">
              <w:rPr>
                <w:rFonts w:cstheme="minorHAnsi"/>
              </w:rPr>
              <w:t>Helse Førde HF</w:t>
            </w:r>
          </w:p>
        </w:tc>
        <w:tc>
          <w:tcPr>
            <w:tcW w:w="2410" w:type="dxa"/>
          </w:tcPr>
          <w:p w14:paraId="5FBDA802" w14:textId="76FDFB56" w:rsidR="00E412F4" w:rsidRPr="00862468" w:rsidDel="006A5383" w:rsidRDefault="00E412F4" w:rsidP="00780955">
            <w:r w:rsidRPr="00862468">
              <w:rPr>
                <w:rFonts w:cstheme="minorHAnsi"/>
              </w:rPr>
              <w:t>983 974 732</w:t>
            </w:r>
          </w:p>
        </w:tc>
      </w:tr>
      <w:tr w:rsidR="00E412F4" w:rsidRPr="00780955" w14:paraId="54E0D00F" w14:textId="5594AF48" w:rsidTr="00E412F4">
        <w:tc>
          <w:tcPr>
            <w:tcW w:w="6237" w:type="dxa"/>
          </w:tcPr>
          <w:p w14:paraId="75E31894" w14:textId="3ACC51B6" w:rsidR="00E412F4" w:rsidRPr="00862468" w:rsidRDefault="00E412F4" w:rsidP="00780955">
            <w:r w:rsidRPr="00862468">
              <w:rPr>
                <w:rFonts w:cstheme="minorHAnsi"/>
              </w:rPr>
              <w:t>Sjukehusapoteka Vest HF</w:t>
            </w:r>
          </w:p>
        </w:tc>
        <w:tc>
          <w:tcPr>
            <w:tcW w:w="2410" w:type="dxa"/>
          </w:tcPr>
          <w:p w14:paraId="2432D0C4" w14:textId="0D480014" w:rsidR="00E412F4" w:rsidRPr="00862468" w:rsidDel="006A5383" w:rsidRDefault="00E412F4" w:rsidP="00780955">
            <w:r w:rsidRPr="00862468">
              <w:rPr>
                <w:rFonts w:cstheme="minorHAnsi"/>
              </w:rPr>
              <w:t>983 974 716</w:t>
            </w:r>
          </w:p>
        </w:tc>
      </w:tr>
      <w:tr w:rsidR="00E412F4" w:rsidRPr="00780955" w14:paraId="42CD167D" w14:textId="2E97968A" w:rsidTr="00E412F4">
        <w:tc>
          <w:tcPr>
            <w:tcW w:w="6237" w:type="dxa"/>
          </w:tcPr>
          <w:p w14:paraId="2C31A2B0" w14:textId="1F326329" w:rsidR="00E412F4" w:rsidRPr="00862468" w:rsidRDefault="00E412F4" w:rsidP="00780955">
            <w:proofErr w:type="spellStart"/>
            <w:r w:rsidRPr="00862468">
              <w:rPr>
                <w:rFonts w:cstheme="minorHAnsi"/>
              </w:rPr>
              <w:t>Betanien</w:t>
            </w:r>
            <w:proofErr w:type="spellEnd"/>
            <w:r w:rsidRPr="00862468">
              <w:rPr>
                <w:rFonts w:cstheme="minorHAnsi"/>
              </w:rPr>
              <w:t xml:space="preserve"> Sykehus</w:t>
            </w:r>
          </w:p>
        </w:tc>
        <w:tc>
          <w:tcPr>
            <w:tcW w:w="2410" w:type="dxa"/>
          </w:tcPr>
          <w:p w14:paraId="073B13C8" w14:textId="6E322771" w:rsidR="00E412F4" w:rsidRPr="00862468" w:rsidDel="006A5383" w:rsidRDefault="00E412F4" w:rsidP="00780955">
            <w:r w:rsidRPr="00862468">
              <w:rPr>
                <w:rFonts w:cstheme="minorHAnsi"/>
              </w:rPr>
              <w:t>922 716 552</w:t>
            </w:r>
          </w:p>
        </w:tc>
      </w:tr>
      <w:tr w:rsidR="00E412F4" w:rsidRPr="00780955" w14:paraId="57F20BEB" w14:textId="2BEA66DC" w:rsidTr="00E412F4">
        <w:tc>
          <w:tcPr>
            <w:tcW w:w="6237" w:type="dxa"/>
          </w:tcPr>
          <w:p w14:paraId="186423A3" w14:textId="622C92F9" w:rsidR="00E412F4" w:rsidRPr="00862468" w:rsidRDefault="00E412F4" w:rsidP="00780955">
            <w:pPr>
              <w:rPr>
                <w:rFonts w:cstheme="minorHAnsi"/>
              </w:rPr>
            </w:pPr>
            <w:proofErr w:type="spellStart"/>
            <w:r w:rsidRPr="00862468">
              <w:rPr>
                <w:rFonts w:cstheme="minorHAnsi"/>
              </w:rPr>
              <w:t>Haraldsplass</w:t>
            </w:r>
            <w:proofErr w:type="spellEnd"/>
            <w:r w:rsidRPr="00862468">
              <w:rPr>
                <w:rFonts w:cstheme="minorHAnsi"/>
              </w:rPr>
              <w:t xml:space="preserve"> Diakonale Sykehus</w:t>
            </w:r>
          </w:p>
        </w:tc>
        <w:tc>
          <w:tcPr>
            <w:tcW w:w="2410" w:type="dxa"/>
          </w:tcPr>
          <w:p w14:paraId="54B7E434" w14:textId="19B61002" w:rsidR="00E412F4" w:rsidRPr="00862468" w:rsidDel="006A5383" w:rsidRDefault="00E412F4" w:rsidP="00780955">
            <w:r w:rsidRPr="00862468">
              <w:rPr>
                <w:rFonts w:cstheme="minorHAnsi"/>
              </w:rPr>
              <w:t>984 027 737</w:t>
            </w:r>
          </w:p>
        </w:tc>
      </w:tr>
      <w:tr w:rsidR="00E412F4" w:rsidRPr="00780955" w14:paraId="3FECDE9F" w14:textId="65226794" w:rsidTr="00E412F4">
        <w:tc>
          <w:tcPr>
            <w:tcW w:w="6237" w:type="dxa"/>
          </w:tcPr>
          <w:p w14:paraId="0FF4B254" w14:textId="76D84719" w:rsidR="00E412F4" w:rsidRPr="00780955" w:rsidRDefault="00E412F4" w:rsidP="00780955">
            <w:pPr>
              <w:rPr>
                <w:rFonts w:cstheme="minorHAnsi"/>
                <w:color w:val="1B71FF" w:themeColor="text2" w:themeTint="99"/>
              </w:rPr>
            </w:pPr>
          </w:p>
        </w:tc>
        <w:tc>
          <w:tcPr>
            <w:tcW w:w="2410" w:type="dxa"/>
          </w:tcPr>
          <w:p w14:paraId="396A0B4B" w14:textId="77777777" w:rsidR="00E412F4" w:rsidRPr="00780955" w:rsidDel="006A5383" w:rsidRDefault="00E412F4" w:rsidP="00780955"/>
        </w:tc>
      </w:tr>
      <w:tr w:rsidR="00E412F4" w:rsidRPr="00780955" w14:paraId="3784D4F1" w14:textId="523A475E" w:rsidTr="00E412F4">
        <w:tc>
          <w:tcPr>
            <w:tcW w:w="6237" w:type="dxa"/>
          </w:tcPr>
          <w:p w14:paraId="08DC1BAF" w14:textId="04D05C43" w:rsidR="00E412F4" w:rsidRPr="00862468" w:rsidRDefault="00E412F4" w:rsidP="00780955">
            <w:pPr>
              <w:rPr>
                <w:rFonts w:cstheme="minorHAnsi"/>
              </w:rPr>
            </w:pPr>
            <w:r w:rsidRPr="00862468">
              <w:rPr>
                <w:rFonts w:cstheme="minorHAnsi"/>
              </w:rPr>
              <w:t>Helse Nord RHF</w:t>
            </w:r>
          </w:p>
        </w:tc>
        <w:tc>
          <w:tcPr>
            <w:tcW w:w="2410" w:type="dxa"/>
          </w:tcPr>
          <w:p w14:paraId="7F1EAC3D" w14:textId="49F21762" w:rsidR="00E412F4" w:rsidRPr="00862468" w:rsidDel="006A5383" w:rsidRDefault="00E412F4" w:rsidP="00780955"/>
        </w:tc>
      </w:tr>
      <w:tr w:rsidR="00E412F4" w:rsidRPr="00780955" w14:paraId="0876F5B9" w14:textId="01C7D76A" w:rsidTr="00E412F4">
        <w:tc>
          <w:tcPr>
            <w:tcW w:w="6237" w:type="dxa"/>
          </w:tcPr>
          <w:p w14:paraId="1F006000" w14:textId="14CFA845" w:rsidR="00E412F4" w:rsidRPr="00862468" w:rsidRDefault="00E412F4" w:rsidP="00780955">
            <w:pPr>
              <w:rPr>
                <w:rFonts w:cstheme="minorHAnsi"/>
              </w:rPr>
            </w:pPr>
            <w:r w:rsidRPr="00862468">
              <w:rPr>
                <w:rFonts w:cstheme="minorHAnsi"/>
              </w:rPr>
              <w:t>Helgelandssykehuset HF</w:t>
            </w:r>
          </w:p>
        </w:tc>
        <w:tc>
          <w:tcPr>
            <w:tcW w:w="2410" w:type="dxa"/>
          </w:tcPr>
          <w:p w14:paraId="6C6FAE73" w14:textId="291DA26F" w:rsidR="00E412F4" w:rsidRPr="00862468" w:rsidDel="006A5383" w:rsidRDefault="00E412F4" w:rsidP="00780955">
            <w:r w:rsidRPr="00862468">
              <w:rPr>
                <w:rFonts w:cstheme="minorHAnsi"/>
              </w:rPr>
              <w:t>983 974 929</w:t>
            </w:r>
          </w:p>
        </w:tc>
      </w:tr>
      <w:tr w:rsidR="00E412F4" w:rsidRPr="00780955" w14:paraId="180BBDCB" w14:textId="0C35BB23" w:rsidTr="00E412F4">
        <w:tc>
          <w:tcPr>
            <w:tcW w:w="6237" w:type="dxa"/>
          </w:tcPr>
          <w:p w14:paraId="3DC26E6B" w14:textId="5CD2A75F" w:rsidR="00E412F4" w:rsidRPr="00862468" w:rsidRDefault="00E412F4" w:rsidP="00780955">
            <w:pPr>
              <w:rPr>
                <w:rFonts w:cstheme="minorHAnsi"/>
              </w:rPr>
            </w:pPr>
            <w:r w:rsidRPr="00862468">
              <w:rPr>
                <w:rFonts w:cstheme="minorHAnsi"/>
              </w:rPr>
              <w:t>Finnmarkssykehuset HF</w:t>
            </w:r>
          </w:p>
        </w:tc>
        <w:tc>
          <w:tcPr>
            <w:tcW w:w="2410" w:type="dxa"/>
          </w:tcPr>
          <w:p w14:paraId="6712C96C" w14:textId="3CD64851" w:rsidR="00E412F4" w:rsidRPr="00862468" w:rsidDel="006A5383" w:rsidRDefault="00E412F4" w:rsidP="00780955">
            <w:pPr>
              <w:rPr>
                <w:rFonts w:cstheme="minorHAnsi"/>
              </w:rPr>
            </w:pPr>
            <w:r w:rsidRPr="00862468">
              <w:rPr>
                <w:rFonts w:cstheme="minorHAnsi"/>
              </w:rPr>
              <w:t>983 974 880</w:t>
            </w:r>
          </w:p>
        </w:tc>
      </w:tr>
      <w:tr w:rsidR="00E412F4" w:rsidRPr="00780955" w14:paraId="4307224D" w14:textId="61F778A2" w:rsidTr="00E412F4">
        <w:tc>
          <w:tcPr>
            <w:tcW w:w="6237" w:type="dxa"/>
          </w:tcPr>
          <w:p w14:paraId="24EAA57E" w14:textId="7CD93DD7" w:rsidR="00E412F4" w:rsidRPr="00862468" w:rsidRDefault="00E412F4" w:rsidP="00780955">
            <w:pPr>
              <w:rPr>
                <w:rFonts w:cstheme="minorHAnsi"/>
              </w:rPr>
            </w:pPr>
            <w:r w:rsidRPr="00862468">
              <w:rPr>
                <w:rFonts w:cstheme="minorHAnsi"/>
              </w:rPr>
              <w:t>Nordlandssykehuset HF</w:t>
            </w:r>
          </w:p>
        </w:tc>
        <w:tc>
          <w:tcPr>
            <w:tcW w:w="2410" w:type="dxa"/>
          </w:tcPr>
          <w:p w14:paraId="58DBA09F" w14:textId="05959F77" w:rsidR="00E412F4" w:rsidRPr="00862468" w:rsidDel="006A5383" w:rsidRDefault="00E412F4" w:rsidP="00780955">
            <w:pPr>
              <w:rPr>
                <w:rFonts w:cstheme="minorHAnsi"/>
              </w:rPr>
            </w:pPr>
            <w:r w:rsidRPr="00862468">
              <w:rPr>
                <w:rFonts w:cstheme="minorHAnsi"/>
              </w:rPr>
              <w:t>983 974 910</w:t>
            </w:r>
          </w:p>
        </w:tc>
      </w:tr>
      <w:tr w:rsidR="00E412F4" w:rsidRPr="00780955" w14:paraId="2536F659" w14:textId="24206F41" w:rsidTr="00E412F4">
        <w:tc>
          <w:tcPr>
            <w:tcW w:w="6237" w:type="dxa"/>
          </w:tcPr>
          <w:p w14:paraId="716F68EA" w14:textId="1D7299CF" w:rsidR="00E412F4" w:rsidRPr="00862468" w:rsidRDefault="00E412F4" w:rsidP="00780955">
            <w:pPr>
              <w:rPr>
                <w:rFonts w:cstheme="minorHAnsi"/>
              </w:rPr>
            </w:pPr>
            <w:r w:rsidRPr="00862468">
              <w:rPr>
                <w:rFonts w:cstheme="minorHAnsi"/>
              </w:rPr>
              <w:t>Sykehusapotek Nord HF</w:t>
            </w:r>
          </w:p>
        </w:tc>
        <w:tc>
          <w:tcPr>
            <w:tcW w:w="2410" w:type="dxa"/>
          </w:tcPr>
          <w:p w14:paraId="5A18CE6B" w14:textId="433D8C26" w:rsidR="00E412F4" w:rsidRPr="00862468" w:rsidDel="006A5383" w:rsidRDefault="00E412F4" w:rsidP="00780955">
            <w:pPr>
              <w:rPr>
                <w:rFonts w:cstheme="minorHAnsi"/>
              </w:rPr>
            </w:pPr>
            <w:r w:rsidRPr="00862468">
              <w:rPr>
                <w:rFonts w:cstheme="minorHAnsi"/>
              </w:rPr>
              <w:t>983 974 937</w:t>
            </w:r>
          </w:p>
        </w:tc>
      </w:tr>
      <w:tr w:rsidR="00E412F4" w:rsidRPr="00780955" w14:paraId="4B89AFB8" w14:textId="6C13423A" w:rsidTr="00E412F4">
        <w:tc>
          <w:tcPr>
            <w:tcW w:w="6237" w:type="dxa"/>
          </w:tcPr>
          <w:p w14:paraId="674D5DE6" w14:textId="5B2A7648" w:rsidR="00E412F4" w:rsidRPr="00862468" w:rsidRDefault="00E412F4" w:rsidP="00780955">
            <w:pPr>
              <w:rPr>
                <w:rFonts w:cstheme="minorHAnsi"/>
              </w:rPr>
            </w:pPr>
            <w:r w:rsidRPr="00862468">
              <w:rPr>
                <w:rFonts w:cstheme="minorHAnsi"/>
              </w:rPr>
              <w:t>Universitetssykehuset Nord-Norge HF</w:t>
            </w:r>
          </w:p>
        </w:tc>
        <w:tc>
          <w:tcPr>
            <w:tcW w:w="2410" w:type="dxa"/>
          </w:tcPr>
          <w:p w14:paraId="1E18293B" w14:textId="744B64B4" w:rsidR="00E412F4" w:rsidRPr="00862468" w:rsidDel="006A5383" w:rsidRDefault="00E412F4" w:rsidP="00780955">
            <w:pPr>
              <w:rPr>
                <w:rFonts w:cstheme="minorHAnsi"/>
              </w:rPr>
            </w:pPr>
            <w:r w:rsidRPr="00862468">
              <w:rPr>
                <w:rFonts w:cstheme="minorHAnsi"/>
              </w:rPr>
              <w:t>983 974 899</w:t>
            </w:r>
          </w:p>
        </w:tc>
      </w:tr>
      <w:tr w:rsidR="00E412F4" w:rsidRPr="00780955" w14:paraId="4BBEEE1E" w14:textId="419F8545" w:rsidTr="00E412F4">
        <w:tc>
          <w:tcPr>
            <w:tcW w:w="6237" w:type="dxa"/>
          </w:tcPr>
          <w:p w14:paraId="3D0F5D9D" w14:textId="1B5F89C5" w:rsidR="00E412F4" w:rsidRPr="00780955" w:rsidRDefault="00E412F4" w:rsidP="003F699F">
            <w:pPr>
              <w:rPr>
                <w:rFonts w:cstheme="minorHAnsi"/>
                <w:color w:val="1B71FF" w:themeColor="text2" w:themeTint="99"/>
              </w:rPr>
            </w:pPr>
          </w:p>
        </w:tc>
        <w:tc>
          <w:tcPr>
            <w:tcW w:w="2410" w:type="dxa"/>
          </w:tcPr>
          <w:p w14:paraId="118712A6" w14:textId="77777777" w:rsidR="00E412F4" w:rsidRPr="00780955" w:rsidDel="006A5383" w:rsidRDefault="00E412F4" w:rsidP="003F699F"/>
        </w:tc>
      </w:tr>
      <w:tr w:rsidR="00E412F4" w:rsidRPr="00780955" w14:paraId="01986C4B" w14:textId="675533AC" w:rsidTr="00E412F4">
        <w:tc>
          <w:tcPr>
            <w:tcW w:w="6237" w:type="dxa"/>
          </w:tcPr>
          <w:p w14:paraId="0315EBD7" w14:textId="25FDCB7A" w:rsidR="00E412F4" w:rsidRPr="00862468" w:rsidRDefault="00E412F4" w:rsidP="008B0E03">
            <w:pPr>
              <w:rPr>
                <w:rFonts w:cstheme="minorHAnsi"/>
              </w:rPr>
            </w:pPr>
            <w:r w:rsidRPr="00862468">
              <w:rPr>
                <w:rFonts w:cstheme="minorHAnsi"/>
              </w:rPr>
              <w:t>Helse Midt-Norge RHF</w:t>
            </w:r>
          </w:p>
        </w:tc>
        <w:tc>
          <w:tcPr>
            <w:tcW w:w="2410" w:type="dxa"/>
          </w:tcPr>
          <w:p w14:paraId="7B05372C" w14:textId="0BE421D1" w:rsidR="00E412F4" w:rsidRPr="00862468" w:rsidDel="006A5383" w:rsidRDefault="00E412F4" w:rsidP="008B0E03">
            <w:pPr>
              <w:rPr>
                <w:rFonts w:cstheme="minorHAnsi"/>
              </w:rPr>
            </w:pPr>
          </w:p>
        </w:tc>
      </w:tr>
      <w:tr w:rsidR="00E412F4" w:rsidRPr="00780955" w14:paraId="072FCFB5" w14:textId="4A61C1D5" w:rsidTr="00E412F4">
        <w:tc>
          <w:tcPr>
            <w:tcW w:w="6237" w:type="dxa"/>
          </w:tcPr>
          <w:p w14:paraId="20C5EA1B" w14:textId="38504495" w:rsidR="00E412F4" w:rsidRPr="00862468" w:rsidRDefault="00E412F4" w:rsidP="008B0E03">
            <w:pPr>
              <w:rPr>
                <w:rFonts w:cstheme="minorHAnsi"/>
              </w:rPr>
            </w:pPr>
            <w:r w:rsidRPr="00862468">
              <w:t>Helse Møre og Romsdal HF</w:t>
            </w:r>
          </w:p>
        </w:tc>
        <w:tc>
          <w:tcPr>
            <w:tcW w:w="2410" w:type="dxa"/>
          </w:tcPr>
          <w:p w14:paraId="63B2C361" w14:textId="7A63D680" w:rsidR="00E412F4" w:rsidRPr="00862468" w:rsidDel="006A5383" w:rsidRDefault="00E412F4" w:rsidP="008B0E03">
            <w:pPr>
              <w:rPr>
                <w:rFonts w:cstheme="minorHAnsi"/>
              </w:rPr>
            </w:pPr>
            <w:r w:rsidRPr="00862468">
              <w:rPr>
                <w:rFonts w:cstheme="minorHAnsi"/>
              </w:rPr>
              <w:t>997 005 562</w:t>
            </w:r>
          </w:p>
        </w:tc>
      </w:tr>
      <w:tr w:rsidR="00E412F4" w:rsidRPr="00780955" w14:paraId="41D8B013" w14:textId="30027975" w:rsidTr="00E412F4">
        <w:tc>
          <w:tcPr>
            <w:tcW w:w="6237" w:type="dxa"/>
          </w:tcPr>
          <w:p w14:paraId="7D84681B" w14:textId="6328EC8D" w:rsidR="00E412F4" w:rsidRPr="00862468" w:rsidRDefault="00E412F4" w:rsidP="008B0E03">
            <w:pPr>
              <w:rPr>
                <w:rFonts w:cstheme="minorHAnsi"/>
              </w:rPr>
            </w:pPr>
            <w:r w:rsidRPr="00862468">
              <w:t>St. Olavs Hospital HF</w:t>
            </w:r>
          </w:p>
        </w:tc>
        <w:tc>
          <w:tcPr>
            <w:tcW w:w="2410" w:type="dxa"/>
          </w:tcPr>
          <w:p w14:paraId="5B9AC1BA" w14:textId="3407C766" w:rsidR="00E412F4" w:rsidRPr="00862468" w:rsidDel="006A5383" w:rsidRDefault="00E412F4" w:rsidP="008B0E03">
            <w:pPr>
              <w:rPr>
                <w:rFonts w:cstheme="minorHAnsi"/>
              </w:rPr>
            </w:pPr>
            <w:r w:rsidRPr="00862468">
              <w:rPr>
                <w:rFonts w:cstheme="minorHAnsi"/>
              </w:rPr>
              <w:t>883 974 832</w:t>
            </w:r>
          </w:p>
        </w:tc>
      </w:tr>
      <w:tr w:rsidR="00E412F4" w:rsidRPr="00780955" w14:paraId="6B65F7B1" w14:textId="42FB87E4" w:rsidTr="00E412F4">
        <w:tc>
          <w:tcPr>
            <w:tcW w:w="6237" w:type="dxa"/>
          </w:tcPr>
          <w:p w14:paraId="52DB1513" w14:textId="2979564B" w:rsidR="00E412F4" w:rsidRPr="00862468" w:rsidRDefault="00E412F4" w:rsidP="008B0E03">
            <w:pPr>
              <w:rPr>
                <w:rFonts w:cstheme="minorHAnsi"/>
              </w:rPr>
            </w:pPr>
            <w:r w:rsidRPr="00862468">
              <w:rPr>
                <w:rFonts w:cstheme="minorHAnsi"/>
              </w:rPr>
              <w:t>Helse Nord-Trøndelag HF</w:t>
            </w:r>
          </w:p>
        </w:tc>
        <w:tc>
          <w:tcPr>
            <w:tcW w:w="2410" w:type="dxa"/>
          </w:tcPr>
          <w:p w14:paraId="39C468F2" w14:textId="2EF0449A" w:rsidR="00E412F4" w:rsidRPr="00862468" w:rsidDel="006A5383" w:rsidRDefault="00E412F4" w:rsidP="008B0E03">
            <w:pPr>
              <w:rPr>
                <w:rFonts w:cstheme="minorHAnsi"/>
              </w:rPr>
            </w:pPr>
            <w:r w:rsidRPr="00862468">
              <w:rPr>
                <w:rFonts w:cstheme="minorHAnsi"/>
              </w:rPr>
              <w:t>983 974 791</w:t>
            </w:r>
          </w:p>
        </w:tc>
      </w:tr>
      <w:tr w:rsidR="00E412F4" w:rsidRPr="00780955" w14:paraId="46B310EE" w14:textId="7AE66EAD" w:rsidTr="00E412F4">
        <w:tc>
          <w:tcPr>
            <w:tcW w:w="6237" w:type="dxa"/>
          </w:tcPr>
          <w:p w14:paraId="28160DAD" w14:textId="52849B1D" w:rsidR="00E412F4" w:rsidRPr="00862468" w:rsidRDefault="00E412F4" w:rsidP="008B0E03">
            <w:pPr>
              <w:rPr>
                <w:rFonts w:cstheme="minorHAnsi"/>
              </w:rPr>
            </w:pPr>
            <w:r w:rsidRPr="00862468">
              <w:t>Sykehusapotekene i Midt-Norge HF</w:t>
            </w:r>
          </w:p>
        </w:tc>
        <w:tc>
          <w:tcPr>
            <w:tcW w:w="2410" w:type="dxa"/>
          </w:tcPr>
          <w:p w14:paraId="71176AA1" w14:textId="443F9934" w:rsidR="00E412F4" w:rsidRPr="00862468" w:rsidDel="006A5383" w:rsidRDefault="00E412F4" w:rsidP="008B0E03">
            <w:pPr>
              <w:rPr>
                <w:rFonts w:cstheme="minorHAnsi"/>
              </w:rPr>
            </w:pPr>
            <w:r w:rsidRPr="00862468">
              <w:rPr>
                <w:rFonts w:cstheme="minorHAnsi"/>
              </w:rPr>
              <w:t>983 974 805</w:t>
            </w:r>
          </w:p>
        </w:tc>
      </w:tr>
      <w:tr w:rsidR="00E412F4" w:rsidRPr="00780955" w14:paraId="265FE9A0" w14:textId="2DDF7761" w:rsidTr="00E412F4">
        <w:tc>
          <w:tcPr>
            <w:tcW w:w="6237" w:type="dxa"/>
          </w:tcPr>
          <w:p w14:paraId="598B37E7" w14:textId="77777777" w:rsidR="00E412F4" w:rsidRPr="00780955" w:rsidRDefault="00E412F4" w:rsidP="008B0E03">
            <w:pPr>
              <w:rPr>
                <w:color w:val="1B71FF" w:themeColor="text2" w:themeTint="99"/>
              </w:rPr>
            </w:pPr>
          </w:p>
        </w:tc>
        <w:tc>
          <w:tcPr>
            <w:tcW w:w="2410" w:type="dxa"/>
          </w:tcPr>
          <w:p w14:paraId="4CEC7561" w14:textId="77777777" w:rsidR="00E412F4" w:rsidRPr="00072D06" w:rsidRDefault="00E412F4" w:rsidP="008B0E03">
            <w:pPr>
              <w:rPr>
                <w:rFonts w:cstheme="minorHAnsi"/>
                <w:color w:val="1B71FF" w:themeColor="text2" w:themeTint="99"/>
              </w:rPr>
            </w:pPr>
          </w:p>
        </w:tc>
      </w:tr>
      <w:tr w:rsidR="00E412F4" w:rsidRPr="00780955" w14:paraId="56C82299" w14:textId="4A9D129D" w:rsidTr="00E412F4">
        <w:tc>
          <w:tcPr>
            <w:tcW w:w="6237" w:type="dxa"/>
          </w:tcPr>
          <w:p w14:paraId="60C77EFE" w14:textId="56E419A1" w:rsidR="00E412F4" w:rsidRPr="00780955" w:rsidRDefault="00E412F4" w:rsidP="008B0E03">
            <w:pPr>
              <w:rPr>
                <w:color w:val="1B71FF" w:themeColor="text2" w:themeTint="99"/>
              </w:rPr>
            </w:pPr>
            <w:r w:rsidRPr="00862468">
              <w:rPr>
                <w:rFonts w:cstheme="minorHAnsi"/>
              </w:rPr>
              <w:t>Helse Sør-Øst RHF</w:t>
            </w:r>
          </w:p>
        </w:tc>
        <w:tc>
          <w:tcPr>
            <w:tcW w:w="2410" w:type="dxa"/>
          </w:tcPr>
          <w:p w14:paraId="605FD054" w14:textId="7C6A0F91" w:rsidR="00E412F4" w:rsidRPr="00072D06" w:rsidRDefault="00E412F4" w:rsidP="008B0E03">
            <w:pPr>
              <w:rPr>
                <w:rFonts w:cstheme="minorHAnsi"/>
                <w:color w:val="1B71FF" w:themeColor="text2" w:themeTint="99"/>
              </w:rPr>
            </w:pPr>
          </w:p>
        </w:tc>
      </w:tr>
      <w:tr w:rsidR="00E412F4" w:rsidRPr="00780955" w14:paraId="49DCF99C" w14:textId="57180F8A" w:rsidTr="00E412F4">
        <w:tc>
          <w:tcPr>
            <w:tcW w:w="6237" w:type="dxa"/>
          </w:tcPr>
          <w:p w14:paraId="45ECE2F7" w14:textId="3D60AA91" w:rsidR="00E412F4" w:rsidRPr="00862468" w:rsidRDefault="00E412F4" w:rsidP="008B0E03">
            <w:pPr>
              <w:rPr>
                <w:rFonts w:cstheme="minorHAnsi"/>
              </w:rPr>
            </w:pPr>
            <w:r w:rsidRPr="00862468">
              <w:t>Akershus universitetssykehus HF</w:t>
            </w:r>
          </w:p>
        </w:tc>
        <w:tc>
          <w:tcPr>
            <w:tcW w:w="2410" w:type="dxa"/>
          </w:tcPr>
          <w:p w14:paraId="2BCBF0AD" w14:textId="407C4ECC" w:rsidR="00E412F4" w:rsidRPr="00862468" w:rsidRDefault="00E412F4" w:rsidP="008B0E03">
            <w:r w:rsidRPr="00862468">
              <w:rPr>
                <w:rFonts w:cstheme="minorHAnsi"/>
              </w:rPr>
              <w:t>983 971 636</w:t>
            </w:r>
          </w:p>
        </w:tc>
      </w:tr>
      <w:tr w:rsidR="00E412F4" w:rsidRPr="00780955" w14:paraId="6D20E5A0" w14:textId="4A99C381" w:rsidTr="00E412F4">
        <w:tc>
          <w:tcPr>
            <w:tcW w:w="6237" w:type="dxa"/>
          </w:tcPr>
          <w:p w14:paraId="6749C771" w14:textId="22160BA3" w:rsidR="00E412F4" w:rsidRPr="00862468" w:rsidRDefault="00E412F4" w:rsidP="008B0E03">
            <w:r w:rsidRPr="00862468">
              <w:t>Oslo universitetssykehus HF</w:t>
            </w:r>
          </w:p>
        </w:tc>
        <w:tc>
          <w:tcPr>
            <w:tcW w:w="2410" w:type="dxa"/>
          </w:tcPr>
          <w:p w14:paraId="14752534" w14:textId="42C91DE4" w:rsidR="00E412F4" w:rsidRPr="00862468" w:rsidRDefault="00E412F4" w:rsidP="008B0E03">
            <w:pPr>
              <w:rPr>
                <w:rFonts w:cstheme="minorHAnsi"/>
              </w:rPr>
            </w:pPr>
            <w:r w:rsidRPr="00862468">
              <w:rPr>
                <w:rFonts w:cstheme="minorHAnsi"/>
              </w:rPr>
              <w:t>993 467 049</w:t>
            </w:r>
          </w:p>
        </w:tc>
      </w:tr>
      <w:tr w:rsidR="00E412F4" w:rsidRPr="00780955" w14:paraId="168C021E" w14:textId="4F0D76B4" w:rsidTr="00E412F4">
        <w:tc>
          <w:tcPr>
            <w:tcW w:w="6237" w:type="dxa"/>
          </w:tcPr>
          <w:p w14:paraId="60989D30" w14:textId="1439ECD4" w:rsidR="00E412F4" w:rsidRPr="00862468" w:rsidRDefault="00E412F4" w:rsidP="008B0E03">
            <w:r w:rsidRPr="00862468">
              <w:t>Sunnaas sykehus HF</w:t>
            </w:r>
          </w:p>
        </w:tc>
        <w:tc>
          <w:tcPr>
            <w:tcW w:w="2410" w:type="dxa"/>
          </w:tcPr>
          <w:p w14:paraId="59D33458" w14:textId="0D3F2FC6" w:rsidR="00E412F4" w:rsidRPr="00862468" w:rsidRDefault="00E412F4" w:rsidP="008B0E03">
            <w:pPr>
              <w:rPr>
                <w:rFonts w:cstheme="minorHAnsi"/>
              </w:rPr>
            </w:pPr>
            <w:r w:rsidRPr="00862468">
              <w:t>883 971 752</w:t>
            </w:r>
          </w:p>
        </w:tc>
      </w:tr>
      <w:tr w:rsidR="00E412F4" w:rsidRPr="00780955" w14:paraId="65E59E8C" w14:textId="6E3B6E58" w:rsidTr="00E412F4">
        <w:tc>
          <w:tcPr>
            <w:tcW w:w="6237" w:type="dxa"/>
          </w:tcPr>
          <w:p w14:paraId="557DF549" w14:textId="35003ED2" w:rsidR="00E412F4" w:rsidRPr="00862468" w:rsidRDefault="00E412F4" w:rsidP="008B0E03">
            <w:r w:rsidRPr="00862468">
              <w:t>Sykehuset i Vestfold HF</w:t>
            </w:r>
          </w:p>
        </w:tc>
        <w:tc>
          <w:tcPr>
            <w:tcW w:w="2410" w:type="dxa"/>
          </w:tcPr>
          <w:p w14:paraId="5C37DB51" w14:textId="6576CF96" w:rsidR="00E412F4" w:rsidRPr="00862468" w:rsidRDefault="00E412F4" w:rsidP="008B0E03">
            <w:r w:rsidRPr="00862468">
              <w:t>983 975 259</w:t>
            </w:r>
          </w:p>
        </w:tc>
      </w:tr>
      <w:tr w:rsidR="00E412F4" w:rsidRPr="00780955" w14:paraId="1CFE7C39" w14:textId="52F595FE" w:rsidTr="00E412F4">
        <w:tc>
          <w:tcPr>
            <w:tcW w:w="6237" w:type="dxa"/>
          </w:tcPr>
          <w:p w14:paraId="61908521" w14:textId="69F061DC" w:rsidR="00E412F4" w:rsidRPr="00862468" w:rsidRDefault="00E412F4" w:rsidP="008B0E03">
            <w:r w:rsidRPr="00862468">
              <w:t>Sykehuset Innlandet HF</w:t>
            </w:r>
          </w:p>
        </w:tc>
        <w:tc>
          <w:tcPr>
            <w:tcW w:w="2410" w:type="dxa"/>
          </w:tcPr>
          <w:p w14:paraId="00502094" w14:textId="45E72444" w:rsidR="00E412F4" w:rsidRPr="00862468" w:rsidRDefault="00E412F4" w:rsidP="008B0E03">
            <w:r w:rsidRPr="00862468">
              <w:t>983 971 709</w:t>
            </w:r>
          </w:p>
        </w:tc>
      </w:tr>
      <w:tr w:rsidR="00E412F4" w:rsidRPr="00780955" w14:paraId="794AD5AD" w14:textId="29E554C6" w:rsidTr="00E412F4">
        <w:tc>
          <w:tcPr>
            <w:tcW w:w="6237" w:type="dxa"/>
          </w:tcPr>
          <w:p w14:paraId="387FC79A" w14:textId="46F4559E" w:rsidR="00E412F4" w:rsidRPr="00862468" w:rsidRDefault="00E412F4" w:rsidP="008B0E03">
            <w:r w:rsidRPr="00862468">
              <w:t>Sykehuset Telemark HF</w:t>
            </w:r>
          </w:p>
        </w:tc>
        <w:tc>
          <w:tcPr>
            <w:tcW w:w="2410" w:type="dxa"/>
          </w:tcPr>
          <w:p w14:paraId="191943CD" w14:textId="26856D56" w:rsidR="00E412F4" w:rsidRPr="00862468" w:rsidRDefault="00E412F4" w:rsidP="008B0E03">
            <w:r w:rsidRPr="00862468">
              <w:t>983 975 267</w:t>
            </w:r>
          </w:p>
        </w:tc>
      </w:tr>
      <w:tr w:rsidR="00E412F4" w:rsidRPr="00780955" w14:paraId="110A0732" w14:textId="29849B35" w:rsidTr="00E412F4">
        <w:tc>
          <w:tcPr>
            <w:tcW w:w="6237" w:type="dxa"/>
          </w:tcPr>
          <w:p w14:paraId="76C43A94" w14:textId="48C2B093" w:rsidR="00E412F4" w:rsidRPr="00862468" w:rsidRDefault="00E412F4" w:rsidP="008B0E03">
            <w:r w:rsidRPr="00862468">
              <w:t>Sykehuset Østfold HF</w:t>
            </w:r>
          </w:p>
        </w:tc>
        <w:tc>
          <w:tcPr>
            <w:tcW w:w="2410" w:type="dxa"/>
          </w:tcPr>
          <w:p w14:paraId="61082897" w14:textId="6FFCE612" w:rsidR="00E412F4" w:rsidRPr="00862468" w:rsidRDefault="00E412F4" w:rsidP="008B0E03">
            <w:r w:rsidRPr="00862468">
              <w:t>983 971 768</w:t>
            </w:r>
          </w:p>
        </w:tc>
      </w:tr>
      <w:tr w:rsidR="00E412F4" w:rsidRPr="00780955" w14:paraId="49499B36" w14:textId="274AD612" w:rsidTr="00E412F4">
        <w:tc>
          <w:tcPr>
            <w:tcW w:w="6237" w:type="dxa"/>
          </w:tcPr>
          <w:p w14:paraId="7C8EDA2D" w14:textId="27D435E5" w:rsidR="00E412F4" w:rsidRPr="00862468" w:rsidRDefault="00E412F4" w:rsidP="008B0E03">
            <w:r w:rsidRPr="00862468">
              <w:t>Sørlandet sykehus HF</w:t>
            </w:r>
          </w:p>
        </w:tc>
        <w:tc>
          <w:tcPr>
            <w:tcW w:w="2410" w:type="dxa"/>
          </w:tcPr>
          <w:p w14:paraId="0F54F50D" w14:textId="13244C6A" w:rsidR="00E412F4" w:rsidRPr="00862468" w:rsidRDefault="00E412F4" w:rsidP="008B0E03">
            <w:r w:rsidRPr="00862468">
              <w:t>983 975 240</w:t>
            </w:r>
          </w:p>
        </w:tc>
      </w:tr>
      <w:tr w:rsidR="00E412F4" w:rsidRPr="00780955" w14:paraId="608DF7C8" w14:textId="01B3C3A4" w:rsidTr="00E412F4">
        <w:tc>
          <w:tcPr>
            <w:tcW w:w="6237" w:type="dxa"/>
          </w:tcPr>
          <w:p w14:paraId="25156244" w14:textId="4167A40D" w:rsidR="00E412F4" w:rsidRPr="00862468" w:rsidRDefault="00E412F4" w:rsidP="008B0E03">
            <w:r w:rsidRPr="00862468">
              <w:t>Vestre Viken HF</w:t>
            </w:r>
          </w:p>
        </w:tc>
        <w:tc>
          <w:tcPr>
            <w:tcW w:w="2410" w:type="dxa"/>
          </w:tcPr>
          <w:p w14:paraId="40679362" w14:textId="400D4BE2" w:rsidR="00E412F4" w:rsidRPr="00862468" w:rsidRDefault="00E412F4" w:rsidP="008B0E03">
            <w:r w:rsidRPr="00862468">
              <w:t>894 166 762</w:t>
            </w:r>
          </w:p>
        </w:tc>
      </w:tr>
      <w:tr w:rsidR="00E412F4" w:rsidRPr="00780955" w14:paraId="2047F824" w14:textId="07D1ECB3" w:rsidTr="00E412F4">
        <w:tc>
          <w:tcPr>
            <w:tcW w:w="6237" w:type="dxa"/>
          </w:tcPr>
          <w:p w14:paraId="524A2673" w14:textId="04074BAF" w:rsidR="00E412F4" w:rsidRPr="00862468" w:rsidRDefault="00E412F4" w:rsidP="008B0E03">
            <w:r w:rsidRPr="00862468">
              <w:t>Sykehusapotekene HF</w:t>
            </w:r>
          </w:p>
        </w:tc>
        <w:tc>
          <w:tcPr>
            <w:tcW w:w="2410" w:type="dxa"/>
          </w:tcPr>
          <w:p w14:paraId="01B1E26C" w14:textId="26EF3172" w:rsidR="00E412F4" w:rsidRPr="00862468" w:rsidRDefault="00E412F4" w:rsidP="008B0E03">
            <w:r w:rsidRPr="00862468">
              <w:t>992 281 618</w:t>
            </w:r>
          </w:p>
        </w:tc>
      </w:tr>
      <w:tr w:rsidR="00E412F4" w:rsidRPr="00780955" w14:paraId="27BA1A4E" w14:textId="083A8E60" w:rsidTr="00E412F4">
        <w:tc>
          <w:tcPr>
            <w:tcW w:w="6237" w:type="dxa"/>
          </w:tcPr>
          <w:p w14:paraId="4B70CE74" w14:textId="298FF0A3" w:rsidR="00E412F4" w:rsidRPr="00862468" w:rsidRDefault="00E412F4" w:rsidP="008B0E03">
            <w:r w:rsidRPr="00862468">
              <w:t>Sykehuspartner HF</w:t>
            </w:r>
          </w:p>
        </w:tc>
        <w:tc>
          <w:tcPr>
            <w:tcW w:w="2410" w:type="dxa"/>
          </w:tcPr>
          <w:p w14:paraId="41AD12E1" w14:textId="120F6FF0" w:rsidR="00E412F4" w:rsidRPr="00862468" w:rsidRDefault="00E412F4" w:rsidP="008B0E03">
            <w:r w:rsidRPr="00862468">
              <w:t>914 637 651</w:t>
            </w:r>
          </w:p>
        </w:tc>
      </w:tr>
      <w:tr w:rsidR="00E412F4" w:rsidRPr="00780955" w14:paraId="422DE40F" w14:textId="60EA4B71" w:rsidTr="00E412F4">
        <w:tc>
          <w:tcPr>
            <w:tcW w:w="6237" w:type="dxa"/>
          </w:tcPr>
          <w:p w14:paraId="2F5EBBEB" w14:textId="0B2E1B37" w:rsidR="00E412F4" w:rsidRPr="00862468" w:rsidDel="008051EC" w:rsidRDefault="00E412F4" w:rsidP="008B0E03">
            <w:r w:rsidRPr="00862468">
              <w:t>Lovisenberg Diakonale Sykehus AS</w:t>
            </w:r>
          </w:p>
        </w:tc>
        <w:tc>
          <w:tcPr>
            <w:tcW w:w="2410" w:type="dxa"/>
          </w:tcPr>
          <w:p w14:paraId="605BF0B3" w14:textId="79CFEE37" w:rsidR="00E412F4" w:rsidRPr="00862468" w:rsidDel="008051EC" w:rsidRDefault="00E412F4" w:rsidP="008B0E03">
            <w:r w:rsidRPr="00862468">
              <w:t>965 985 166</w:t>
            </w:r>
          </w:p>
        </w:tc>
      </w:tr>
      <w:tr w:rsidR="00E412F4" w:rsidRPr="00780955" w14:paraId="18605D7A" w14:textId="66C82A37" w:rsidTr="00E412F4">
        <w:tc>
          <w:tcPr>
            <w:tcW w:w="6237" w:type="dxa"/>
          </w:tcPr>
          <w:p w14:paraId="6187F76F" w14:textId="43EED56E" w:rsidR="00E412F4" w:rsidRPr="00E04903" w:rsidRDefault="00E412F4" w:rsidP="008B0E03">
            <w:r w:rsidRPr="00E04903">
              <w:t>Martina Hansens Hospital AS</w:t>
            </w:r>
          </w:p>
        </w:tc>
        <w:tc>
          <w:tcPr>
            <w:tcW w:w="2410" w:type="dxa"/>
          </w:tcPr>
          <w:p w14:paraId="382C5908" w14:textId="3C7EBB12" w:rsidR="00E412F4" w:rsidRPr="00E04903" w:rsidRDefault="00E412F4" w:rsidP="008B0E03">
            <w:r w:rsidRPr="00E04903">
              <w:t>985 962 170</w:t>
            </w:r>
          </w:p>
        </w:tc>
      </w:tr>
      <w:tr w:rsidR="00E412F4" w:rsidRPr="00780955" w14:paraId="5804A275" w14:textId="64D1EECB" w:rsidTr="00E412F4">
        <w:tc>
          <w:tcPr>
            <w:tcW w:w="6237" w:type="dxa"/>
          </w:tcPr>
          <w:p w14:paraId="066BD12A" w14:textId="44D93B25" w:rsidR="00E412F4" w:rsidRPr="00E04903" w:rsidRDefault="00E412F4" w:rsidP="008B0E03">
            <w:r w:rsidRPr="00E04903">
              <w:t>Revmatismesykehuset AS</w:t>
            </w:r>
          </w:p>
        </w:tc>
        <w:tc>
          <w:tcPr>
            <w:tcW w:w="2410" w:type="dxa"/>
          </w:tcPr>
          <w:p w14:paraId="7143FB17" w14:textId="5CBECFB5" w:rsidR="00E412F4" w:rsidRPr="00E04903" w:rsidRDefault="00E412F4" w:rsidP="008B0E03">
            <w:r w:rsidRPr="00E04903">
              <w:t>985 773 238</w:t>
            </w:r>
          </w:p>
        </w:tc>
      </w:tr>
      <w:tr w:rsidR="00E412F4" w:rsidRPr="00780955" w14:paraId="26E96A67" w14:textId="47B7FFB9" w:rsidTr="00E412F4">
        <w:tc>
          <w:tcPr>
            <w:tcW w:w="6237" w:type="dxa"/>
          </w:tcPr>
          <w:p w14:paraId="06040034" w14:textId="77777777" w:rsidR="00E412F4" w:rsidRPr="00B72804" w:rsidRDefault="00E412F4" w:rsidP="008B0E03">
            <w:pPr>
              <w:rPr>
                <w:color w:val="1B71FF" w:themeColor="text2" w:themeTint="99"/>
              </w:rPr>
            </w:pPr>
          </w:p>
        </w:tc>
        <w:tc>
          <w:tcPr>
            <w:tcW w:w="2410" w:type="dxa"/>
          </w:tcPr>
          <w:p w14:paraId="62886DCE" w14:textId="77777777" w:rsidR="00E412F4" w:rsidRDefault="00E412F4" w:rsidP="008B0E03">
            <w:pPr>
              <w:rPr>
                <w:color w:val="1B71FF" w:themeColor="text2" w:themeTint="99"/>
              </w:rPr>
            </w:pPr>
          </w:p>
        </w:tc>
      </w:tr>
      <w:tr w:rsidR="00E412F4" w:rsidRPr="00780955" w14:paraId="1C5584CC" w14:textId="77777777" w:rsidTr="00E023CC">
        <w:tc>
          <w:tcPr>
            <w:tcW w:w="6237" w:type="dxa"/>
            <w:shd w:val="clear" w:color="auto" w:fill="auto"/>
          </w:tcPr>
          <w:p w14:paraId="7B735489" w14:textId="76DBE396" w:rsidR="00E412F4" w:rsidRPr="00E023CC" w:rsidRDefault="00E412F4" w:rsidP="008B0E03">
            <w:r w:rsidRPr="00E023CC">
              <w:t>Norsk Helsenett SF</w:t>
            </w:r>
          </w:p>
          <w:p w14:paraId="7128FD45" w14:textId="2077C8CD" w:rsidR="00E412F4" w:rsidRPr="00E023CC" w:rsidRDefault="00E023CC" w:rsidP="008B0E03">
            <w:pPr>
              <w:pStyle w:val="Listeavsnitt"/>
              <w:numPr>
                <w:ilvl w:val="0"/>
                <w:numId w:val="50"/>
              </w:numPr>
              <w:rPr>
                <w:rFonts w:cstheme="minorHAnsi"/>
              </w:rPr>
            </w:pPr>
            <w:r>
              <w:rPr>
                <w:rFonts w:cstheme="minorHAnsi"/>
              </w:rPr>
              <w:t xml:space="preserve">Folkehelseinstituttet </w:t>
            </w:r>
          </w:p>
        </w:tc>
        <w:tc>
          <w:tcPr>
            <w:tcW w:w="2410" w:type="dxa"/>
          </w:tcPr>
          <w:p w14:paraId="4C893FAB" w14:textId="640834DC" w:rsidR="00E412F4" w:rsidRPr="00633028" w:rsidRDefault="00E412F4" w:rsidP="008B0E03">
            <w:pPr>
              <w:rPr>
                <w:rFonts w:cstheme="minorHAnsi"/>
              </w:rPr>
            </w:pPr>
            <w:r w:rsidRPr="00633028">
              <w:rPr>
                <w:rFonts w:cstheme="minorHAnsi"/>
              </w:rPr>
              <w:t>994 598 759</w:t>
            </w:r>
          </w:p>
        </w:tc>
      </w:tr>
    </w:tbl>
    <w:p w14:paraId="0FC69B5F" w14:textId="77777777" w:rsidR="00780955" w:rsidRPr="00780955" w:rsidRDefault="00780955" w:rsidP="00780955">
      <w:pPr>
        <w:rPr>
          <w:rFonts w:cs="Arial"/>
        </w:rPr>
      </w:pPr>
    </w:p>
    <w:tbl>
      <w:tblPr>
        <w:tblStyle w:val="SykehusinnkjpBl"/>
        <w:tblW w:w="0" w:type="auto"/>
        <w:tblLook w:val="0420" w:firstRow="1" w:lastRow="0" w:firstColumn="0" w:lastColumn="0" w:noHBand="0" w:noVBand="1"/>
      </w:tblPr>
      <w:tblGrid>
        <w:gridCol w:w="4106"/>
        <w:gridCol w:w="4910"/>
      </w:tblGrid>
      <w:tr w:rsidR="00780955" w:rsidRPr="00780955" w14:paraId="1F3B3A66"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14355B1" w14:textId="77777777" w:rsidR="00780955" w:rsidRPr="00780955" w:rsidRDefault="00780955" w:rsidP="00780955">
            <w:bookmarkStart w:id="9" w:name="_Hlk97290615"/>
            <w:r w:rsidRPr="00780955">
              <w:t xml:space="preserve">Leverandør </w:t>
            </w:r>
          </w:p>
        </w:tc>
      </w:tr>
      <w:tr w:rsidR="00780955" w:rsidRPr="00780955" w14:paraId="75116F0D"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3E3C1F64" w14:textId="77777777" w:rsidR="00780955" w:rsidRPr="00780955" w:rsidRDefault="00780955" w:rsidP="00780955">
            <w:r w:rsidRPr="00780955">
              <w:t xml:space="preserve">Navn: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238D0BFB" w14:textId="77777777" w:rsidR="00780955" w:rsidRPr="00780955" w:rsidRDefault="00780955" w:rsidP="00780955">
            <w:r w:rsidRPr="00780955">
              <w:t xml:space="preserve">Organisasjonsnummer: </w:t>
            </w:r>
          </w:p>
        </w:tc>
      </w:tr>
      <w:tr w:rsidR="009A3F83" w:rsidRPr="00780955" w:rsidDel="00350E95" w14:paraId="4F4B2814" w14:textId="77777777" w:rsidTr="00CD6614">
        <w:tc>
          <w:tcPr>
            <w:tcW w:w="9016" w:type="dxa"/>
            <w:gridSpan w:val="2"/>
            <w:tcBorders>
              <w:top w:val="single" w:sz="4" w:space="0" w:color="9AA2AB" w:themeColor="accent6"/>
              <w:left w:val="single" w:sz="4" w:space="0" w:color="9AA2AB" w:themeColor="accent6"/>
              <w:bottom w:val="single" w:sz="4" w:space="0" w:color="9AA2AB" w:themeColor="accent6"/>
              <w:right w:val="single" w:sz="4" w:space="0" w:color="9AA2AB" w:themeColor="accent6"/>
            </w:tcBorders>
          </w:tcPr>
          <w:p w14:paraId="5A8F876C" w14:textId="64CD8CE4" w:rsidR="009A3F83" w:rsidRPr="00780955" w:rsidDel="00350E95" w:rsidRDefault="009A3F83" w:rsidP="00780955">
            <w:r>
              <w:t>E-post</w:t>
            </w:r>
            <w:r w:rsidR="00CD25D0">
              <w:t>:</w:t>
            </w:r>
          </w:p>
        </w:tc>
      </w:tr>
      <w:bookmarkEnd w:id="8"/>
      <w:bookmarkEnd w:id="9"/>
    </w:tbl>
    <w:p w14:paraId="13AA402C" w14:textId="77777777" w:rsidR="00780955" w:rsidRPr="00780955" w:rsidRDefault="00780955" w:rsidP="00780955">
      <w:pPr>
        <w:rPr>
          <w:rFonts w:cs="Arial"/>
        </w:rPr>
      </w:pPr>
    </w:p>
    <w:p w14:paraId="056CA278" w14:textId="604D9014" w:rsidR="00780955" w:rsidRPr="00780955" w:rsidRDefault="00780955" w:rsidP="00780955">
      <w:bookmarkStart w:id="10" w:name="_Hlk87942492"/>
      <w:r w:rsidRPr="00780955">
        <w:t xml:space="preserve">Sykehusinnkjøp HF er avtaleforvalter </w:t>
      </w:r>
      <w:r w:rsidR="004E6895">
        <w:t xml:space="preserve">og kontaktpunkt </w:t>
      </w:r>
      <w:r w:rsidRPr="00780955">
        <w:t>på vegne av Kunden(e) ("</w:t>
      </w:r>
      <w:r w:rsidRPr="00780955">
        <w:rPr>
          <w:b/>
          <w:bCs/>
        </w:rPr>
        <w:t>Avtaleforvalter</w:t>
      </w:r>
      <w:r w:rsidRPr="00780955">
        <w:t>").</w:t>
      </w:r>
    </w:p>
    <w:p w14:paraId="33A177D6" w14:textId="77777777" w:rsidR="00780955" w:rsidRPr="00780955" w:rsidRDefault="00780955" w:rsidP="00780955">
      <w:pPr>
        <w:rPr>
          <w:rFonts w:cs="Arial"/>
        </w:rPr>
      </w:pPr>
      <w:bookmarkStart w:id="11" w:name="_Hlk87942493"/>
      <w:bookmarkEnd w:id="10"/>
      <w:r w:rsidRPr="00780955">
        <w:rPr>
          <w:rFonts w:cs="Arial"/>
        </w:rPr>
        <w:t xml:space="preserve">Alle henvendelser </w:t>
      </w:r>
      <w:proofErr w:type="gramStart"/>
      <w:r w:rsidRPr="00780955">
        <w:rPr>
          <w:rFonts w:cs="Arial"/>
        </w:rPr>
        <w:t>vedrørende</w:t>
      </w:r>
      <w:proofErr w:type="gramEnd"/>
      <w:r w:rsidRPr="00780955">
        <w:rPr>
          <w:rFonts w:cs="Arial"/>
        </w:rPr>
        <w:t xml:space="preserve"> denne avtalen rettes til:</w:t>
      </w:r>
    </w:p>
    <w:tbl>
      <w:tblPr>
        <w:tblStyle w:val="SykehusinnkjpBl"/>
        <w:tblW w:w="0" w:type="auto"/>
        <w:tblLook w:val="0420" w:firstRow="1" w:lastRow="0" w:firstColumn="0" w:lastColumn="0" w:noHBand="0" w:noVBand="1"/>
      </w:tblPr>
      <w:tblGrid>
        <w:gridCol w:w="4106"/>
        <w:gridCol w:w="4910"/>
      </w:tblGrid>
      <w:tr w:rsidR="00780955" w:rsidRPr="00780955" w14:paraId="2D065328"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47F26F4" w14:textId="65B865DE" w:rsidR="00780955" w:rsidRPr="00780955" w:rsidRDefault="00780955" w:rsidP="00780955">
            <w:r w:rsidRPr="00780955">
              <w:t xml:space="preserve">Kontaktpunkt </w:t>
            </w:r>
            <w:r w:rsidR="00621A12">
              <w:t>Avtaleforvaltning</w:t>
            </w:r>
            <w:r w:rsidR="00621A12" w:rsidRPr="00780955">
              <w:t xml:space="preserve"> </w:t>
            </w:r>
          </w:p>
        </w:tc>
      </w:tr>
      <w:tr w:rsidR="00780955" w:rsidRPr="00780955" w14:paraId="7AECF62F"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6B0EA50" w14:textId="747C3310" w:rsidR="00780955" w:rsidRPr="00780955" w:rsidRDefault="00780955" w:rsidP="00780955">
            <w:r w:rsidRPr="00780955">
              <w:t xml:space="preserve">Navn: </w:t>
            </w:r>
            <w:r w:rsidR="00356DAC">
              <w:t xml:space="preserve">Julie Weien Forøy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2C19F587" w14:textId="6359CD9A" w:rsidR="00780955" w:rsidRPr="00780955" w:rsidRDefault="00780955" w:rsidP="00780955">
            <w:r w:rsidRPr="00780955">
              <w:t xml:space="preserve">Stilling: </w:t>
            </w:r>
            <w:r w:rsidR="00356DAC">
              <w:t xml:space="preserve">Avtaleforvalter </w:t>
            </w:r>
          </w:p>
        </w:tc>
      </w:tr>
      <w:tr w:rsidR="00780955" w:rsidRPr="00780955" w14:paraId="24179331"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FAD677A" w14:textId="0EF9082A" w:rsidR="00780955" w:rsidRPr="00780955" w:rsidRDefault="00780955" w:rsidP="00780955">
            <w:r w:rsidRPr="00780955">
              <w:t>E-post:</w:t>
            </w:r>
            <w:r w:rsidR="00356DAC">
              <w:t xml:space="preserve"> avtaleforvaltning</w:t>
            </w:r>
            <w:r w:rsidR="00356DAC" w:rsidRPr="00356DAC">
              <w:t>@sykehusinnkjop.no</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A679DA4" w14:textId="2F4AAB21" w:rsidR="00780955" w:rsidRPr="00780955" w:rsidRDefault="00780955" w:rsidP="00780955">
            <w:r w:rsidRPr="00780955">
              <w:t xml:space="preserve">Tlf.: </w:t>
            </w:r>
            <w:r w:rsidR="001F12F9" w:rsidRPr="001F12F9">
              <w:t>78 95 07 00</w:t>
            </w:r>
          </w:p>
        </w:tc>
      </w:tr>
    </w:tbl>
    <w:p w14:paraId="377686E2" w14:textId="77777777" w:rsidR="00780955" w:rsidRPr="00780955" w:rsidRDefault="00780955" w:rsidP="00780955">
      <w:pPr>
        <w:rPr>
          <w:rFonts w:cstheme="minorHAnsi"/>
        </w:rPr>
      </w:pPr>
    </w:p>
    <w:tbl>
      <w:tblPr>
        <w:tblStyle w:val="SykehusinnkjpBl"/>
        <w:tblW w:w="0" w:type="auto"/>
        <w:tblLook w:val="0420" w:firstRow="1" w:lastRow="0" w:firstColumn="0" w:lastColumn="0" w:noHBand="0" w:noVBand="1"/>
      </w:tblPr>
      <w:tblGrid>
        <w:gridCol w:w="4106"/>
        <w:gridCol w:w="4910"/>
      </w:tblGrid>
      <w:tr w:rsidR="00780955" w:rsidRPr="00780955" w14:paraId="6FCF718D"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9215BE6" w14:textId="77777777" w:rsidR="00780955" w:rsidRPr="00780955" w:rsidRDefault="00780955" w:rsidP="00780955">
            <w:r w:rsidRPr="00780955">
              <w:t xml:space="preserve">Kontaktpunkt Leverandør </w:t>
            </w:r>
          </w:p>
        </w:tc>
      </w:tr>
      <w:tr w:rsidR="00780955" w:rsidRPr="00780955" w14:paraId="2B0EA3E1"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044416C0" w14:textId="77777777" w:rsidR="00780955" w:rsidRPr="00780955" w:rsidRDefault="00780955" w:rsidP="00780955">
            <w:r w:rsidRPr="00780955">
              <w:t xml:space="preserve">Navn: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43298636" w14:textId="77777777" w:rsidR="00780955" w:rsidRPr="00780955" w:rsidRDefault="00780955" w:rsidP="00780955">
            <w:r w:rsidRPr="00780955">
              <w:t xml:space="preserve">Stilling: </w:t>
            </w:r>
          </w:p>
        </w:tc>
      </w:tr>
      <w:tr w:rsidR="00780955" w:rsidRPr="00780955" w14:paraId="460F3CD9"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BB1B58B" w14:textId="77777777" w:rsidR="00780955" w:rsidRPr="00780955" w:rsidRDefault="00780955" w:rsidP="00780955">
            <w:r w:rsidRPr="00780955">
              <w:t xml:space="preserve">E-post: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1B8E884A" w14:textId="77777777" w:rsidR="00780955" w:rsidRPr="00780955" w:rsidRDefault="00780955" w:rsidP="00780955">
            <w:r w:rsidRPr="00780955">
              <w:t xml:space="preserve">Tlf.: </w:t>
            </w:r>
          </w:p>
        </w:tc>
      </w:tr>
    </w:tbl>
    <w:p w14:paraId="3D16EBCD" w14:textId="77777777" w:rsidR="00780955" w:rsidRPr="00780955" w:rsidRDefault="00780955" w:rsidP="00780955">
      <w:bookmarkStart w:id="12" w:name="_Toc87609610"/>
      <w:bookmarkStart w:id="13" w:name="_Toc87609611"/>
      <w:bookmarkStart w:id="14" w:name="_Toc82604331"/>
      <w:bookmarkStart w:id="15" w:name="_Toc82682911"/>
      <w:bookmarkEnd w:id="11"/>
      <w:bookmarkEnd w:id="12"/>
      <w:bookmarkEnd w:id="13"/>
    </w:p>
    <w:p w14:paraId="3360F3C9" w14:textId="77777777" w:rsidR="00780955" w:rsidRPr="00780955" w:rsidRDefault="00780955" w:rsidP="00D92F0A">
      <w:pPr>
        <w:pStyle w:val="Overskrift2"/>
      </w:pPr>
      <w:bookmarkStart w:id="16" w:name="_Toc92369141"/>
      <w:bookmarkStart w:id="17" w:name="_Toc125111154"/>
      <w:r w:rsidRPr="00780955">
        <w:t xml:space="preserve">Avtalens formål og </w:t>
      </w:r>
      <w:bookmarkEnd w:id="14"/>
      <w:bookmarkEnd w:id="15"/>
      <w:r w:rsidRPr="00780955">
        <w:t>omfang</w:t>
      </w:r>
      <w:bookmarkEnd w:id="16"/>
      <w:bookmarkEnd w:id="17"/>
    </w:p>
    <w:p w14:paraId="29753778" w14:textId="67C6A1BD" w:rsidR="00780955" w:rsidRPr="00780955" w:rsidRDefault="00780955" w:rsidP="00780955">
      <w:pPr>
        <w:rPr>
          <w:rFonts w:cs="Arial"/>
        </w:rPr>
      </w:pPr>
      <w:r w:rsidRPr="65E0D16F">
        <w:rPr>
          <w:rFonts w:cs="Arial"/>
        </w:rPr>
        <w:t>Denne avtale ("</w:t>
      </w:r>
      <w:r w:rsidRPr="65E0D16F">
        <w:rPr>
          <w:rFonts w:cs="Arial"/>
          <w:b/>
          <w:bCs/>
        </w:rPr>
        <w:t>Avtalen</w:t>
      </w:r>
      <w:r w:rsidRPr="65E0D16F">
        <w:rPr>
          <w:rFonts w:cs="Arial"/>
        </w:rPr>
        <w:t>") er en rammeavtale mellom Kunde og Leverandør slik som angitt i punkt 1.1 (Avtalens parter og kontaktpersoner) (heretter "</w:t>
      </w:r>
      <w:r w:rsidRPr="65E0D16F">
        <w:rPr>
          <w:rFonts w:cs="Arial"/>
          <w:b/>
          <w:bCs/>
        </w:rPr>
        <w:t>Kunden</w:t>
      </w:r>
      <w:r w:rsidRPr="65E0D16F">
        <w:rPr>
          <w:rFonts w:cs="Arial"/>
        </w:rPr>
        <w:t>" og "</w:t>
      </w:r>
      <w:r w:rsidRPr="65E0D16F">
        <w:rPr>
          <w:rFonts w:cs="Arial"/>
          <w:b/>
          <w:bCs/>
        </w:rPr>
        <w:t>Leverandøren</w:t>
      </w:r>
      <w:r w:rsidRPr="65E0D16F">
        <w:rPr>
          <w:rFonts w:cs="Arial"/>
        </w:rPr>
        <w:t>") om rett til kjøp av varer som angitt på avtalens forside og nærmere beskrevet i Bilag 1 (</w:t>
      </w:r>
      <w:r w:rsidR="00065F2D" w:rsidRPr="65E0D16F">
        <w:rPr>
          <w:rFonts w:cs="Arial"/>
        </w:rPr>
        <w:t>P</w:t>
      </w:r>
      <w:r w:rsidRPr="65E0D16F">
        <w:rPr>
          <w:rFonts w:cs="Arial"/>
        </w:rPr>
        <w:t>risskjema) og Bilag 2 (</w:t>
      </w:r>
      <w:r w:rsidR="00065F2D" w:rsidRPr="65E0D16F">
        <w:rPr>
          <w:rFonts w:cs="Arial"/>
        </w:rPr>
        <w:t>K</w:t>
      </w:r>
      <w:r w:rsidRPr="65E0D16F">
        <w:rPr>
          <w:rFonts w:cs="Arial"/>
        </w:rPr>
        <w:t>ravspesifikasjon) ("</w:t>
      </w:r>
      <w:r w:rsidRPr="65E0D16F">
        <w:rPr>
          <w:rFonts w:cs="Arial"/>
          <w:b/>
          <w:bCs/>
        </w:rPr>
        <w:t>Varen</w:t>
      </w:r>
      <w:r w:rsidRPr="65E0D16F">
        <w:rPr>
          <w:rFonts w:cs="Arial"/>
        </w:rPr>
        <w:t>"/"</w:t>
      </w:r>
      <w:r w:rsidRPr="65E0D16F">
        <w:rPr>
          <w:rFonts w:cs="Arial"/>
          <w:b/>
          <w:bCs/>
        </w:rPr>
        <w:t>Varene</w:t>
      </w:r>
      <w:r w:rsidRPr="65E0D16F">
        <w:rPr>
          <w:rFonts w:cs="Arial"/>
        </w:rPr>
        <w:t xml:space="preserve">"). </w:t>
      </w:r>
    </w:p>
    <w:p w14:paraId="10DDBB15" w14:textId="77777777" w:rsidR="00780955" w:rsidRPr="00780955" w:rsidRDefault="00780955" w:rsidP="00780955">
      <w:pPr>
        <w:rPr>
          <w:rFonts w:cs="Arial"/>
        </w:rPr>
      </w:pPr>
      <w:r w:rsidRPr="00780955">
        <w:t>Hver Kunde er juridisk og økonomisk ansvarlig for avrop foretatt i henhold til Avtalen.</w:t>
      </w:r>
    </w:p>
    <w:p w14:paraId="255EC8DB" w14:textId="77777777" w:rsidR="00780955" w:rsidRPr="00780955" w:rsidRDefault="00780955" w:rsidP="00780955">
      <w:pPr>
        <w:rPr>
          <w:rFonts w:cs="Arial"/>
        </w:rPr>
      </w:pPr>
      <w:r w:rsidRPr="00780955">
        <w:rPr>
          <w:rFonts w:cs="Arial"/>
        </w:rPr>
        <w:t>Avtalen gir Kunden rett til å kjøpe varer eller utstyr som er dekket av Avtalen innenfor Avtalens omfang og varighet</w:t>
      </w:r>
      <w:r w:rsidRPr="00780955">
        <w:rPr>
          <w:rFonts w:cs="Arial"/>
          <w:color w:val="000000" w:themeColor="text1"/>
        </w:rPr>
        <w:t xml:space="preserve">. Avtalen etablerer ingen plikt for Kunden til å kjøpe et bestemt volum/mengde, men innenfor det Avtalen omfatter plikter Kunden å kjøpe sitt behov. Avtalens </w:t>
      </w:r>
      <w:r w:rsidRPr="00780955">
        <w:rPr>
          <w:rFonts w:cs="Arial"/>
        </w:rPr>
        <w:t xml:space="preserve">formål er å etablere generelle bestemmelser for kjøp av Varen.  </w:t>
      </w:r>
    </w:p>
    <w:p w14:paraId="48E0BBFB" w14:textId="77777777" w:rsidR="00780955" w:rsidRPr="001F12F9" w:rsidRDefault="00780955" w:rsidP="00780955">
      <w:pPr>
        <w:rPr>
          <w:rFonts w:cs="Arial"/>
        </w:rPr>
      </w:pPr>
      <w:bookmarkStart w:id="18" w:name="_Hlk87947405"/>
      <w:r w:rsidRPr="001F12F9">
        <w:rPr>
          <w:rFonts w:cs="Arial"/>
        </w:rPr>
        <w:t>Avtalen gjelder følgende delkontrakter:</w:t>
      </w:r>
    </w:p>
    <w:p w14:paraId="167609D7" w14:textId="44CFBD5B" w:rsidR="001F12F9" w:rsidRPr="001F12F9" w:rsidRDefault="001F12F9" w:rsidP="001F12F9">
      <w:pPr>
        <w:rPr>
          <w:rFonts w:cs="Arial"/>
        </w:rPr>
      </w:pPr>
      <w:r w:rsidRPr="001F12F9">
        <w:rPr>
          <w:rFonts w:cs="Arial"/>
        </w:rPr>
        <w:t>1</w:t>
      </w:r>
      <w:r>
        <w:rPr>
          <w:rFonts w:cs="Arial"/>
        </w:rPr>
        <w:t>.</w:t>
      </w:r>
      <w:r w:rsidRPr="001F12F9">
        <w:rPr>
          <w:rFonts w:cs="Arial"/>
        </w:rPr>
        <w:t xml:space="preserve"> Arteriekanyler u/Sikkerhetsanordning</w:t>
      </w:r>
      <w:r>
        <w:rPr>
          <w:rFonts w:cs="Arial"/>
        </w:rPr>
        <w:br/>
      </w:r>
      <w:r w:rsidRPr="001F12F9">
        <w:rPr>
          <w:rFonts w:cs="Arial"/>
        </w:rPr>
        <w:t>2</w:t>
      </w:r>
      <w:r>
        <w:rPr>
          <w:rFonts w:cs="Arial"/>
        </w:rPr>
        <w:t>.</w:t>
      </w:r>
      <w:r w:rsidRPr="001F12F9">
        <w:rPr>
          <w:rFonts w:cs="Arial"/>
        </w:rPr>
        <w:t xml:space="preserve"> </w:t>
      </w:r>
      <w:proofErr w:type="spellStart"/>
      <w:r w:rsidRPr="001F12F9">
        <w:rPr>
          <w:rFonts w:cs="Arial"/>
        </w:rPr>
        <w:t>Opptrekksstrå</w:t>
      </w:r>
      <w:proofErr w:type="spellEnd"/>
      <w:r>
        <w:rPr>
          <w:rFonts w:cs="Arial"/>
        </w:rPr>
        <w:br/>
      </w:r>
      <w:r w:rsidRPr="001F12F9">
        <w:rPr>
          <w:rFonts w:cs="Arial"/>
        </w:rPr>
        <w:t>3</w:t>
      </w:r>
      <w:r>
        <w:rPr>
          <w:rFonts w:cs="Arial"/>
        </w:rPr>
        <w:t>.</w:t>
      </w:r>
      <w:r w:rsidRPr="001F12F9">
        <w:rPr>
          <w:rFonts w:cs="Arial"/>
        </w:rPr>
        <w:t xml:space="preserve"> Insulinsprøyter m/Sikkerhetsanordning</w:t>
      </w:r>
      <w:r>
        <w:rPr>
          <w:rFonts w:cs="Arial"/>
        </w:rPr>
        <w:br/>
      </w:r>
      <w:r w:rsidRPr="001F12F9">
        <w:rPr>
          <w:rFonts w:cs="Arial"/>
        </w:rPr>
        <w:t>4</w:t>
      </w:r>
      <w:r>
        <w:rPr>
          <w:rFonts w:cs="Arial"/>
        </w:rPr>
        <w:t>.</w:t>
      </w:r>
      <w:r w:rsidRPr="001F12F9">
        <w:rPr>
          <w:rFonts w:cs="Arial"/>
        </w:rPr>
        <w:t xml:space="preserve"> Kanyler</w:t>
      </w:r>
      <w:r>
        <w:rPr>
          <w:rFonts w:cs="Arial"/>
        </w:rPr>
        <w:br/>
      </w:r>
      <w:r w:rsidRPr="001F12F9">
        <w:rPr>
          <w:rFonts w:cs="Arial"/>
        </w:rPr>
        <w:t>5</w:t>
      </w:r>
      <w:r>
        <w:rPr>
          <w:rFonts w:cs="Arial"/>
        </w:rPr>
        <w:t>.</w:t>
      </w:r>
      <w:r w:rsidRPr="001F12F9">
        <w:rPr>
          <w:rFonts w:cs="Arial"/>
        </w:rPr>
        <w:t xml:space="preserve"> Kanyler Opptrekk (</w:t>
      </w:r>
      <w:proofErr w:type="spellStart"/>
      <w:r w:rsidRPr="001F12F9">
        <w:rPr>
          <w:rFonts w:cs="Arial"/>
        </w:rPr>
        <w:t>Blunt</w:t>
      </w:r>
      <w:proofErr w:type="spellEnd"/>
      <w:r w:rsidRPr="001F12F9">
        <w:rPr>
          <w:rFonts w:cs="Arial"/>
        </w:rPr>
        <w:t>)</w:t>
      </w:r>
      <w:r>
        <w:rPr>
          <w:rFonts w:cs="Arial"/>
        </w:rPr>
        <w:br/>
      </w:r>
      <w:r w:rsidRPr="001F12F9">
        <w:rPr>
          <w:rFonts w:cs="Arial"/>
        </w:rPr>
        <w:t>6</w:t>
      </w:r>
      <w:r>
        <w:rPr>
          <w:rFonts w:cs="Arial"/>
        </w:rPr>
        <w:t>.</w:t>
      </w:r>
      <w:r w:rsidRPr="001F12F9">
        <w:rPr>
          <w:rFonts w:cs="Arial"/>
        </w:rPr>
        <w:t xml:space="preserve"> </w:t>
      </w:r>
      <w:proofErr w:type="spellStart"/>
      <w:r w:rsidRPr="001F12F9">
        <w:rPr>
          <w:rFonts w:cs="Arial"/>
        </w:rPr>
        <w:t>Opptrekksspike</w:t>
      </w:r>
      <w:proofErr w:type="spellEnd"/>
      <w:r w:rsidRPr="001F12F9">
        <w:rPr>
          <w:rFonts w:cs="Arial"/>
        </w:rPr>
        <w:t xml:space="preserve"> til hetteglass/flerdosebeholdere</w:t>
      </w:r>
      <w:r>
        <w:rPr>
          <w:rFonts w:cs="Arial"/>
        </w:rPr>
        <w:br/>
      </w:r>
      <w:r w:rsidRPr="001F12F9">
        <w:rPr>
          <w:rFonts w:cs="Arial"/>
        </w:rPr>
        <w:t>7</w:t>
      </w:r>
      <w:r>
        <w:rPr>
          <w:rFonts w:cs="Arial"/>
        </w:rPr>
        <w:t>.</w:t>
      </w:r>
      <w:r w:rsidRPr="001F12F9">
        <w:rPr>
          <w:rFonts w:cs="Arial"/>
        </w:rPr>
        <w:t xml:space="preserve"> </w:t>
      </w:r>
      <w:proofErr w:type="spellStart"/>
      <w:r w:rsidRPr="001F12F9">
        <w:rPr>
          <w:rFonts w:cs="Arial"/>
        </w:rPr>
        <w:t>Opptrekksspike</w:t>
      </w:r>
      <w:proofErr w:type="spellEnd"/>
      <w:r w:rsidRPr="001F12F9">
        <w:rPr>
          <w:rFonts w:cs="Arial"/>
        </w:rPr>
        <w:t xml:space="preserve"> til </w:t>
      </w:r>
      <w:proofErr w:type="spellStart"/>
      <w:r w:rsidRPr="001F12F9">
        <w:rPr>
          <w:rFonts w:cs="Arial"/>
        </w:rPr>
        <w:t>I.V</w:t>
      </w:r>
      <w:proofErr w:type="spellEnd"/>
      <w:r w:rsidRPr="001F12F9">
        <w:rPr>
          <w:rFonts w:cs="Arial"/>
        </w:rPr>
        <w:t>. pose</w:t>
      </w:r>
      <w:r>
        <w:rPr>
          <w:rFonts w:cs="Arial"/>
        </w:rPr>
        <w:br/>
      </w:r>
      <w:r w:rsidRPr="001F12F9">
        <w:rPr>
          <w:rFonts w:cs="Arial"/>
        </w:rPr>
        <w:t>8</w:t>
      </w:r>
      <w:r>
        <w:rPr>
          <w:rFonts w:cs="Arial"/>
        </w:rPr>
        <w:t>.</w:t>
      </w:r>
      <w:r w:rsidRPr="001F12F9">
        <w:rPr>
          <w:rFonts w:cs="Arial"/>
        </w:rPr>
        <w:t xml:space="preserve"> Kanyler Overføring (spike-spike)</w:t>
      </w:r>
      <w:r>
        <w:rPr>
          <w:rFonts w:cs="Arial"/>
        </w:rPr>
        <w:br/>
      </w:r>
      <w:r w:rsidRPr="001F12F9">
        <w:rPr>
          <w:rFonts w:cs="Arial"/>
        </w:rPr>
        <w:t>9</w:t>
      </w:r>
      <w:r>
        <w:rPr>
          <w:rFonts w:cs="Arial"/>
        </w:rPr>
        <w:t>.</w:t>
      </w:r>
      <w:r w:rsidRPr="001F12F9">
        <w:rPr>
          <w:rFonts w:cs="Arial"/>
        </w:rPr>
        <w:t xml:space="preserve"> Sprøyter m/Saltvann Steril-Steril</w:t>
      </w:r>
      <w:r>
        <w:rPr>
          <w:rFonts w:cs="Arial"/>
        </w:rPr>
        <w:br/>
      </w:r>
      <w:r w:rsidRPr="001F12F9">
        <w:rPr>
          <w:rFonts w:cs="Arial"/>
        </w:rPr>
        <w:t>10</w:t>
      </w:r>
      <w:r>
        <w:rPr>
          <w:rFonts w:cs="Arial"/>
        </w:rPr>
        <w:t>.</w:t>
      </w:r>
      <w:r w:rsidRPr="001F12F9">
        <w:rPr>
          <w:rFonts w:cs="Arial"/>
        </w:rPr>
        <w:t xml:space="preserve"> Sprøyter m/Saltvann Steril-Ren</w:t>
      </w:r>
    </w:p>
    <w:p w14:paraId="25FDB8DD" w14:textId="2F52A520" w:rsidR="001F12F9" w:rsidRDefault="001F12F9" w:rsidP="001F12F9">
      <w:pPr>
        <w:rPr>
          <w:rFonts w:cs="Arial"/>
        </w:rPr>
      </w:pPr>
      <w:r w:rsidRPr="001F12F9">
        <w:rPr>
          <w:rFonts w:cs="Arial"/>
        </w:rPr>
        <w:t>11</w:t>
      </w:r>
      <w:r>
        <w:rPr>
          <w:rFonts w:cs="Arial"/>
        </w:rPr>
        <w:t>.</w:t>
      </w:r>
      <w:r w:rsidRPr="001F12F9">
        <w:rPr>
          <w:rFonts w:cs="Arial"/>
        </w:rPr>
        <w:t xml:space="preserve"> Sprøyter Luer-slip 3-komponent</w:t>
      </w:r>
      <w:r>
        <w:rPr>
          <w:rFonts w:cs="Arial"/>
        </w:rPr>
        <w:br/>
      </w:r>
      <w:r w:rsidRPr="001F12F9">
        <w:rPr>
          <w:rFonts w:cs="Arial"/>
        </w:rPr>
        <w:t>12</w:t>
      </w:r>
      <w:r>
        <w:rPr>
          <w:rFonts w:cs="Arial"/>
        </w:rPr>
        <w:t>.</w:t>
      </w:r>
      <w:r w:rsidRPr="001F12F9">
        <w:rPr>
          <w:rFonts w:cs="Arial"/>
        </w:rPr>
        <w:t xml:space="preserve"> Sprøyter Luer-slip 2-komponent</w:t>
      </w:r>
      <w:r>
        <w:rPr>
          <w:rFonts w:cs="Arial"/>
        </w:rPr>
        <w:br/>
      </w:r>
      <w:r w:rsidRPr="001F12F9">
        <w:rPr>
          <w:rFonts w:cs="Arial"/>
        </w:rPr>
        <w:t>13</w:t>
      </w:r>
      <w:r>
        <w:rPr>
          <w:rFonts w:cs="Arial"/>
        </w:rPr>
        <w:t>.</w:t>
      </w:r>
      <w:r w:rsidRPr="001F12F9">
        <w:rPr>
          <w:rFonts w:cs="Arial"/>
        </w:rPr>
        <w:t xml:space="preserve"> Sprøyter Luer-</w:t>
      </w:r>
      <w:proofErr w:type="spellStart"/>
      <w:r w:rsidRPr="001F12F9">
        <w:rPr>
          <w:rFonts w:cs="Arial"/>
        </w:rPr>
        <w:t>lock</w:t>
      </w:r>
      <w:proofErr w:type="spellEnd"/>
      <w:r w:rsidRPr="001F12F9">
        <w:rPr>
          <w:rFonts w:cs="Arial"/>
        </w:rPr>
        <w:t xml:space="preserve"> 3-komponent</w:t>
      </w:r>
      <w:r>
        <w:rPr>
          <w:rFonts w:cs="Arial"/>
        </w:rPr>
        <w:br/>
      </w:r>
      <w:r w:rsidRPr="001F12F9">
        <w:rPr>
          <w:rFonts w:cs="Arial"/>
        </w:rPr>
        <w:t>14</w:t>
      </w:r>
      <w:r>
        <w:rPr>
          <w:rFonts w:cs="Arial"/>
        </w:rPr>
        <w:t>.</w:t>
      </w:r>
      <w:r w:rsidRPr="001F12F9">
        <w:rPr>
          <w:rFonts w:cs="Arial"/>
        </w:rPr>
        <w:t xml:space="preserve"> Sprøyter Luer-</w:t>
      </w:r>
      <w:proofErr w:type="spellStart"/>
      <w:r w:rsidRPr="001F12F9">
        <w:rPr>
          <w:rFonts w:cs="Arial"/>
        </w:rPr>
        <w:t>lock</w:t>
      </w:r>
      <w:proofErr w:type="spellEnd"/>
      <w:r w:rsidRPr="001F12F9">
        <w:rPr>
          <w:rFonts w:cs="Arial"/>
        </w:rPr>
        <w:t xml:space="preserve"> 2-komponent</w:t>
      </w:r>
      <w:r>
        <w:rPr>
          <w:rFonts w:cs="Arial"/>
        </w:rPr>
        <w:br/>
      </w:r>
      <w:r w:rsidRPr="001F12F9">
        <w:rPr>
          <w:rFonts w:cs="Arial"/>
        </w:rPr>
        <w:t>15</w:t>
      </w:r>
      <w:r>
        <w:rPr>
          <w:rFonts w:cs="Arial"/>
        </w:rPr>
        <w:t>.</w:t>
      </w:r>
      <w:r w:rsidRPr="001F12F9">
        <w:rPr>
          <w:rFonts w:cs="Arial"/>
        </w:rPr>
        <w:t xml:space="preserve"> Sprøyter Luer-</w:t>
      </w:r>
      <w:proofErr w:type="spellStart"/>
      <w:r w:rsidRPr="001F12F9">
        <w:rPr>
          <w:rFonts w:cs="Arial"/>
        </w:rPr>
        <w:t>lock</w:t>
      </w:r>
      <w:proofErr w:type="spellEnd"/>
      <w:r w:rsidRPr="001F12F9">
        <w:rPr>
          <w:rFonts w:cs="Arial"/>
        </w:rPr>
        <w:t xml:space="preserve"> UV-beskyttet</w:t>
      </w:r>
      <w:r>
        <w:rPr>
          <w:rFonts w:cs="Arial"/>
        </w:rPr>
        <w:br/>
      </w:r>
      <w:r w:rsidRPr="001F12F9">
        <w:rPr>
          <w:rFonts w:cs="Arial"/>
        </w:rPr>
        <w:t>16</w:t>
      </w:r>
      <w:r>
        <w:rPr>
          <w:rFonts w:cs="Arial"/>
        </w:rPr>
        <w:t>.</w:t>
      </w:r>
      <w:r w:rsidRPr="001F12F9">
        <w:rPr>
          <w:rFonts w:cs="Arial"/>
        </w:rPr>
        <w:t xml:space="preserve"> Sprøyter Kateter-</w:t>
      </w:r>
      <w:proofErr w:type="spellStart"/>
      <w:r w:rsidRPr="001F12F9">
        <w:rPr>
          <w:rFonts w:cs="Arial"/>
        </w:rPr>
        <w:t>tip</w:t>
      </w:r>
      <w:proofErr w:type="spellEnd"/>
      <w:r>
        <w:rPr>
          <w:rFonts w:cs="Arial"/>
        </w:rPr>
        <w:br/>
      </w:r>
      <w:r w:rsidRPr="001F12F9">
        <w:rPr>
          <w:rFonts w:cs="Arial"/>
        </w:rPr>
        <w:t>17</w:t>
      </w:r>
      <w:r>
        <w:rPr>
          <w:rFonts w:cs="Arial"/>
        </w:rPr>
        <w:t>.</w:t>
      </w:r>
      <w:r w:rsidRPr="001F12F9">
        <w:rPr>
          <w:rFonts w:cs="Arial"/>
        </w:rPr>
        <w:t xml:space="preserve"> Sprøyter Luer-</w:t>
      </w:r>
      <w:proofErr w:type="spellStart"/>
      <w:r w:rsidRPr="001F12F9">
        <w:rPr>
          <w:rFonts w:cs="Arial"/>
        </w:rPr>
        <w:t>lock</w:t>
      </w:r>
      <w:proofErr w:type="spellEnd"/>
      <w:r w:rsidRPr="001F12F9">
        <w:rPr>
          <w:rFonts w:cs="Arial"/>
        </w:rPr>
        <w:t xml:space="preserve"> til Infusjonspumper</w:t>
      </w:r>
    </w:p>
    <w:p w14:paraId="4267A724" w14:textId="7B70807A" w:rsidR="00780955" w:rsidRPr="00517ABC" w:rsidRDefault="00780955" w:rsidP="001F12F9">
      <w:pPr>
        <w:rPr>
          <w:rFonts w:cs="Arial"/>
        </w:rPr>
      </w:pPr>
      <w:r w:rsidRPr="00517ABC">
        <w:rPr>
          <w:rFonts w:cs="Arial"/>
        </w:rPr>
        <w:t>Hver delkontrakt skal anses som en selvstendig avtale slik at hver enkelt bestemmelse i Avtalen gjelder opp mot hver enkelt delkontrakt.</w:t>
      </w:r>
    </w:p>
    <w:p w14:paraId="67DA17BE" w14:textId="77777777" w:rsidR="00780955" w:rsidRPr="00780955" w:rsidRDefault="00780955" w:rsidP="00D92F0A">
      <w:pPr>
        <w:pStyle w:val="Overskrift2"/>
      </w:pPr>
      <w:bookmarkStart w:id="19" w:name="_Toc82604332"/>
      <w:bookmarkStart w:id="20" w:name="_Toc82682912"/>
      <w:bookmarkStart w:id="21" w:name="_Toc92369142"/>
      <w:bookmarkStart w:id="22" w:name="_Toc125111155"/>
      <w:bookmarkEnd w:id="18"/>
      <w:r w:rsidRPr="00780955">
        <w:t xml:space="preserve">Avtaledokumenter og </w:t>
      </w:r>
      <w:bookmarkEnd w:id="19"/>
      <w:bookmarkEnd w:id="20"/>
      <w:r w:rsidRPr="00780955">
        <w:t>tolkningsregler</w:t>
      </w:r>
      <w:bookmarkEnd w:id="21"/>
      <w:bookmarkEnd w:id="22"/>
    </w:p>
    <w:p w14:paraId="34CDAF96" w14:textId="77777777" w:rsidR="00780955" w:rsidRPr="00780955" w:rsidRDefault="00780955" w:rsidP="00780955">
      <w:r w:rsidRPr="00780955">
        <w:t>Avtalen består av følgende dokumenter:</w:t>
      </w:r>
    </w:p>
    <w:p w14:paraId="51D5E5FB" w14:textId="77777777" w:rsidR="00780955" w:rsidRPr="00780955" w:rsidRDefault="00780955" w:rsidP="00780955">
      <w:pPr>
        <w:numPr>
          <w:ilvl w:val="0"/>
          <w:numId w:val="39"/>
        </w:numPr>
        <w:spacing w:after="240" w:line="260" w:lineRule="atLeast"/>
        <w:contextualSpacing/>
      </w:pPr>
      <w:r w:rsidRPr="00780955">
        <w:t>Avtalen (dette dokumentet)</w:t>
      </w:r>
    </w:p>
    <w:p w14:paraId="15E4BBE2" w14:textId="40467C90" w:rsidR="00780955" w:rsidRPr="00780955" w:rsidRDefault="00780955" w:rsidP="00780955">
      <w:pPr>
        <w:numPr>
          <w:ilvl w:val="0"/>
          <w:numId w:val="39"/>
        </w:numPr>
        <w:spacing w:after="240" w:line="260" w:lineRule="atLeast"/>
        <w:contextualSpacing/>
      </w:pPr>
      <w:r w:rsidRPr="00780955">
        <w:t xml:space="preserve">Bilag </w:t>
      </w:r>
      <w:r w:rsidR="003757A9">
        <w:t>1</w:t>
      </w:r>
      <w:r w:rsidRPr="00780955">
        <w:t xml:space="preserve">: </w:t>
      </w:r>
      <w:r>
        <w:t>Prisskjema</w:t>
      </w:r>
    </w:p>
    <w:p w14:paraId="03087D96" w14:textId="19922769" w:rsidR="00780955" w:rsidRPr="00780955" w:rsidRDefault="00780955" w:rsidP="00780955">
      <w:pPr>
        <w:numPr>
          <w:ilvl w:val="0"/>
          <w:numId w:val="39"/>
        </w:numPr>
        <w:spacing w:after="240" w:line="260" w:lineRule="atLeast"/>
        <w:contextualSpacing/>
      </w:pPr>
      <w:r w:rsidRPr="00780955">
        <w:t xml:space="preserve">Bilag </w:t>
      </w:r>
      <w:r w:rsidR="003757A9">
        <w:t>2</w:t>
      </w:r>
      <w:r w:rsidRPr="00780955">
        <w:t xml:space="preserve">: </w:t>
      </w:r>
      <w:r>
        <w:t>Kravspesifikasjon</w:t>
      </w:r>
      <w:r w:rsidRPr="00780955">
        <w:t xml:space="preserve"> </w:t>
      </w:r>
    </w:p>
    <w:p w14:paraId="0FED52F4" w14:textId="3B53F525" w:rsidR="00363D40" w:rsidRDefault="00363D40" w:rsidP="00363D40">
      <w:pPr>
        <w:numPr>
          <w:ilvl w:val="0"/>
          <w:numId w:val="39"/>
        </w:numPr>
        <w:spacing w:after="240" w:line="260" w:lineRule="atLeast"/>
        <w:contextualSpacing/>
      </w:pPr>
      <w:r w:rsidRPr="00165F2D">
        <w:t xml:space="preserve">Bilag </w:t>
      </w:r>
      <w:r w:rsidR="003757A9">
        <w:rPr>
          <w:rFonts w:cs="Arial"/>
        </w:rPr>
        <w:t>3</w:t>
      </w:r>
      <w:r w:rsidRPr="00165F2D">
        <w:t xml:space="preserve">: </w:t>
      </w:r>
      <w:proofErr w:type="spellStart"/>
      <w:r w:rsidRPr="00165F2D">
        <w:t>Kontraktskrav</w:t>
      </w:r>
      <w:proofErr w:type="spellEnd"/>
      <w:r w:rsidRPr="00165F2D">
        <w:t xml:space="preserve"> </w:t>
      </w:r>
      <w:r>
        <w:t xml:space="preserve">etisk handel </w:t>
      </w:r>
    </w:p>
    <w:p w14:paraId="4676FFA7" w14:textId="77777777" w:rsidR="003757A9" w:rsidRDefault="003757A9" w:rsidP="003757A9">
      <w:pPr>
        <w:numPr>
          <w:ilvl w:val="0"/>
          <w:numId w:val="39"/>
        </w:numPr>
        <w:spacing w:after="240" w:line="260" w:lineRule="atLeast"/>
        <w:contextualSpacing/>
      </w:pPr>
      <w:r>
        <w:t>Bilag 4: Europeisk utfasingsliste for helse- og</w:t>
      </w:r>
    </w:p>
    <w:p w14:paraId="1EF06F33" w14:textId="270E2EEB" w:rsidR="003757A9" w:rsidRDefault="003757A9" w:rsidP="003757A9">
      <w:pPr>
        <w:numPr>
          <w:ilvl w:val="0"/>
          <w:numId w:val="39"/>
        </w:numPr>
        <w:spacing w:after="240" w:line="260" w:lineRule="atLeast"/>
        <w:contextualSpacing/>
      </w:pPr>
      <w:r>
        <w:t xml:space="preserve">miljøskadelige kjemikalier i helsevesenet – Link </w:t>
      </w:r>
      <w:hyperlink r:id="rId14" w:history="1">
        <w:r w:rsidRPr="00B16AC1">
          <w:rPr>
            <w:rStyle w:val="Hyperkobling"/>
          </w:rPr>
          <w:t>https://sykehusinnkjop.no/Documents/Om%20oss/Samfunnsansvar/Europeisk%20utfasingsliste.pdf</w:t>
        </w:r>
      </w:hyperlink>
      <w:r>
        <w:t xml:space="preserve"> </w:t>
      </w:r>
    </w:p>
    <w:p w14:paraId="77C6849B" w14:textId="218A77DA" w:rsidR="00780955" w:rsidRPr="003757A9" w:rsidRDefault="00780955" w:rsidP="0072778A">
      <w:pPr>
        <w:numPr>
          <w:ilvl w:val="0"/>
          <w:numId w:val="39"/>
        </w:numPr>
        <w:spacing w:after="240"/>
        <w:contextualSpacing/>
        <w:rPr>
          <w:rFonts w:eastAsiaTheme="minorEastAsia"/>
        </w:rPr>
      </w:pPr>
      <w:r w:rsidRPr="00363D40">
        <w:t xml:space="preserve">Bilag </w:t>
      </w:r>
      <w:r w:rsidR="008B6852">
        <w:t>5</w:t>
      </w:r>
      <w:r w:rsidRPr="00363D40">
        <w:t xml:space="preserve">: </w:t>
      </w:r>
      <w:r w:rsidR="00363D40" w:rsidRPr="00363D40">
        <w:t>Endringer i eller tillegg til rammeavtalen</w:t>
      </w:r>
    </w:p>
    <w:p w14:paraId="7DF4B556" w14:textId="13D9B71A" w:rsidR="003757A9" w:rsidRPr="00363D40" w:rsidRDefault="003757A9" w:rsidP="0072778A">
      <w:pPr>
        <w:numPr>
          <w:ilvl w:val="0"/>
          <w:numId w:val="39"/>
        </w:numPr>
        <w:spacing w:after="240"/>
        <w:contextualSpacing/>
        <w:rPr>
          <w:rFonts w:eastAsiaTheme="minorEastAsia"/>
        </w:rPr>
      </w:pPr>
      <w:r>
        <w:t xml:space="preserve">Bilag </w:t>
      </w:r>
      <w:r w:rsidR="008B6852">
        <w:t>6</w:t>
      </w:r>
      <w:r>
        <w:t>: Informasjon om tilbyder</w:t>
      </w:r>
    </w:p>
    <w:p w14:paraId="15DA3975" w14:textId="425190B7" w:rsidR="00780955" w:rsidRPr="003757A9" w:rsidRDefault="00780955" w:rsidP="0072778A">
      <w:pPr>
        <w:numPr>
          <w:ilvl w:val="0"/>
          <w:numId w:val="39"/>
        </w:numPr>
        <w:spacing w:after="240"/>
        <w:contextualSpacing/>
        <w:rPr>
          <w:rFonts w:eastAsiaTheme="minorEastAsia"/>
        </w:rPr>
      </w:pPr>
      <w:r w:rsidRPr="00363D40">
        <w:t xml:space="preserve">Bilag </w:t>
      </w:r>
      <w:r w:rsidR="008B6852">
        <w:t>7</w:t>
      </w:r>
      <w:r w:rsidRPr="00363D40">
        <w:t xml:space="preserve">: Forpliktelseserklæring </w:t>
      </w:r>
    </w:p>
    <w:p w14:paraId="17CAC18B" w14:textId="13932342" w:rsidR="003757A9" w:rsidRPr="008B6852" w:rsidRDefault="003757A9" w:rsidP="003757A9">
      <w:pPr>
        <w:numPr>
          <w:ilvl w:val="0"/>
          <w:numId w:val="39"/>
        </w:numPr>
        <w:spacing w:after="240"/>
        <w:contextualSpacing/>
        <w:rPr>
          <w:rFonts w:eastAsiaTheme="minorEastAsia"/>
        </w:rPr>
      </w:pPr>
      <w:r>
        <w:t xml:space="preserve">Bilag </w:t>
      </w:r>
      <w:r w:rsidR="008B6852">
        <w:t>8</w:t>
      </w:r>
      <w:r>
        <w:t>: Morselskapsgaranti</w:t>
      </w:r>
    </w:p>
    <w:p w14:paraId="0EBC4D1B" w14:textId="43C1AA8C" w:rsidR="008B6852" w:rsidRPr="003757A9" w:rsidRDefault="008B6852" w:rsidP="003757A9">
      <w:pPr>
        <w:numPr>
          <w:ilvl w:val="0"/>
          <w:numId w:val="39"/>
        </w:numPr>
        <w:spacing w:after="240"/>
        <w:contextualSpacing/>
        <w:rPr>
          <w:rFonts w:eastAsiaTheme="minorEastAsia"/>
        </w:rPr>
      </w:pPr>
      <w:r>
        <w:t xml:space="preserve">Bilag 9: </w:t>
      </w:r>
      <w:r w:rsidRPr="008B6852">
        <w:t xml:space="preserve">Salgsstatistikkrapportering – </w:t>
      </w:r>
      <w:proofErr w:type="gramStart"/>
      <w:r w:rsidRPr="008B6852">
        <w:t>link</w:t>
      </w:r>
      <w:proofErr w:type="gramEnd"/>
      <w:r w:rsidRPr="008B6852">
        <w:t xml:space="preserve"> </w:t>
      </w:r>
      <w:hyperlink r:id="rId15" w:history="1">
        <w:r w:rsidRPr="00B16AC1">
          <w:rPr>
            <w:rStyle w:val="Hyperkobling"/>
          </w:rPr>
          <w:t>https://leverandor.sykehusinnkjop.no/Statistics/Info/Info</w:t>
        </w:r>
      </w:hyperlink>
      <w:r>
        <w:t xml:space="preserve"> </w:t>
      </w:r>
    </w:p>
    <w:p w14:paraId="0AA6D5AB" w14:textId="68EDEC4C" w:rsidR="003757A9" w:rsidRPr="003757A9" w:rsidRDefault="003757A9" w:rsidP="003757A9">
      <w:pPr>
        <w:numPr>
          <w:ilvl w:val="0"/>
          <w:numId w:val="39"/>
        </w:numPr>
        <w:spacing w:after="240"/>
        <w:contextualSpacing/>
        <w:rPr>
          <w:rFonts w:eastAsiaTheme="minorEastAsia"/>
        </w:rPr>
      </w:pPr>
      <w:r w:rsidRPr="003757A9">
        <w:rPr>
          <w:rFonts w:eastAsiaTheme="minorEastAsia"/>
        </w:rPr>
        <w:t>Bilag 10: Helse Nord - Leverandørinformasjon for elektronisk samhandling</w:t>
      </w:r>
    </w:p>
    <w:p w14:paraId="1D43DBE0" w14:textId="37444F53" w:rsidR="003757A9" w:rsidRPr="003757A9" w:rsidRDefault="003757A9" w:rsidP="003757A9">
      <w:pPr>
        <w:numPr>
          <w:ilvl w:val="0"/>
          <w:numId w:val="39"/>
        </w:numPr>
        <w:spacing w:after="240"/>
        <w:contextualSpacing/>
        <w:rPr>
          <w:rFonts w:eastAsiaTheme="minorEastAsia"/>
        </w:rPr>
      </w:pPr>
      <w:r w:rsidRPr="003757A9">
        <w:rPr>
          <w:rFonts w:eastAsiaTheme="minorEastAsia"/>
        </w:rPr>
        <w:t>Bilag 11: Helse Nord – Avtale om elektronisk samhandling</w:t>
      </w:r>
    </w:p>
    <w:p w14:paraId="4F56EE26" w14:textId="1752FCE8" w:rsidR="003757A9" w:rsidRPr="003757A9" w:rsidRDefault="003757A9" w:rsidP="003757A9">
      <w:pPr>
        <w:numPr>
          <w:ilvl w:val="0"/>
          <w:numId w:val="39"/>
        </w:numPr>
        <w:spacing w:after="240"/>
        <w:contextualSpacing/>
        <w:rPr>
          <w:rFonts w:eastAsiaTheme="minorEastAsia"/>
        </w:rPr>
      </w:pPr>
      <w:r w:rsidRPr="003757A9">
        <w:rPr>
          <w:rFonts w:eastAsiaTheme="minorEastAsia"/>
        </w:rPr>
        <w:t xml:space="preserve">Bilag 12: Helse Midt-Norge – Krav til implementering – </w:t>
      </w:r>
      <w:proofErr w:type="gramStart"/>
      <w:r w:rsidRPr="003757A9">
        <w:rPr>
          <w:rFonts w:eastAsiaTheme="minorEastAsia"/>
        </w:rPr>
        <w:t>link</w:t>
      </w:r>
      <w:proofErr w:type="gramEnd"/>
      <w:r w:rsidRPr="003757A9">
        <w:rPr>
          <w:rFonts w:eastAsiaTheme="minorEastAsia"/>
        </w:rPr>
        <w:t xml:space="preserve"> </w:t>
      </w:r>
      <w:hyperlink r:id="rId16" w:history="1">
        <w:r w:rsidRPr="00B16AC1">
          <w:rPr>
            <w:rStyle w:val="Hyperkobling"/>
            <w:rFonts w:eastAsiaTheme="minorEastAsia"/>
          </w:rPr>
          <w:t>https://helse-midt.no/omoss/for-leverandorer</w:t>
        </w:r>
      </w:hyperlink>
      <w:r>
        <w:rPr>
          <w:rFonts w:eastAsiaTheme="minorEastAsia"/>
        </w:rPr>
        <w:t xml:space="preserve"> </w:t>
      </w:r>
    </w:p>
    <w:p w14:paraId="54FB1679" w14:textId="0621584D" w:rsidR="003757A9" w:rsidRPr="003757A9" w:rsidRDefault="003757A9" w:rsidP="003757A9">
      <w:pPr>
        <w:numPr>
          <w:ilvl w:val="0"/>
          <w:numId w:val="39"/>
        </w:numPr>
        <w:spacing w:after="240"/>
        <w:contextualSpacing/>
        <w:rPr>
          <w:rFonts w:eastAsiaTheme="minorEastAsia"/>
        </w:rPr>
      </w:pPr>
      <w:r w:rsidRPr="003757A9">
        <w:rPr>
          <w:rFonts w:eastAsiaTheme="minorEastAsia"/>
        </w:rPr>
        <w:t>Bilag 13: Helse Midt-Norge – Samhandlingsavtale</w:t>
      </w:r>
    </w:p>
    <w:p w14:paraId="3F9A04A9" w14:textId="1FD5E8D5" w:rsidR="003757A9" w:rsidRPr="003757A9" w:rsidRDefault="003757A9" w:rsidP="003757A9">
      <w:pPr>
        <w:numPr>
          <w:ilvl w:val="0"/>
          <w:numId w:val="39"/>
        </w:numPr>
        <w:spacing w:after="240"/>
        <w:contextualSpacing/>
        <w:rPr>
          <w:rFonts w:eastAsiaTheme="minorEastAsia"/>
        </w:rPr>
      </w:pPr>
      <w:r w:rsidRPr="003757A9">
        <w:rPr>
          <w:rFonts w:eastAsiaTheme="minorEastAsia"/>
        </w:rPr>
        <w:t>Bilag 14: Helse Vest – Avtale om elektronisk samhandling</w:t>
      </w:r>
    </w:p>
    <w:p w14:paraId="29F76965" w14:textId="7F6DFF63" w:rsidR="008B6852" w:rsidRDefault="008B6852" w:rsidP="008B6852">
      <w:pPr>
        <w:numPr>
          <w:ilvl w:val="0"/>
          <w:numId w:val="39"/>
        </w:numPr>
        <w:spacing w:after="240"/>
        <w:contextualSpacing/>
        <w:rPr>
          <w:rFonts w:eastAsiaTheme="minorEastAsia"/>
        </w:rPr>
      </w:pPr>
      <w:r>
        <w:t xml:space="preserve">Bilag 15: Leveringssteder Helse Vest </w:t>
      </w:r>
    </w:p>
    <w:p w14:paraId="443B4431" w14:textId="1BDBC995" w:rsidR="003757A9" w:rsidRPr="003757A9" w:rsidRDefault="003757A9" w:rsidP="003757A9">
      <w:pPr>
        <w:numPr>
          <w:ilvl w:val="0"/>
          <w:numId w:val="39"/>
        </w:numPr>
        <w:spacing w:after="240"/>
        <w:contextualSpacing/>
        <w:rPr>
          <w:rFonts w:eastAsiaTheme="minorEastAsia"/>
        </w:rPr>
      </w:pPr>
      <w:r w:rsidRPr="003757A9">
        <w:rPr>
          <w:rFonts w:eastAsiaTheme="minorEastAsia"/>
        </w:rPr>
        <w:t>Bilag 1</w:t>
      </w:r>
      <w:r w:rsidR="008B6852">
        <w:rPr>
          <w:rFonts w:eastAsiaTheme="minorEastAsia"/>
        </w:rPr>
        <w:t>6</w:t>
      </w:r>
      <w:r w:rsidRPr="003757A9">
        <w:rPr>
          <w:rFonts w:eastAsiaTheme="minorEastAsia"/>
        </w:rPr>
        <w:t>: Helse Sør-Øst - Krav til implementering – Link</w:t>
      </w:r>
      <w:r>
        <w:rPr>
          <w:rFonts w:eastAsiaTheme="minorEastAsia"/>
        </w:rPr>
        <w:t xml:space="preserve"> </w:t>
      </w:r>
      <w:hyperlink r:id="rId17" w:history="1">
        <w:r w:rsidRPr="00B16AC1">
          <w:rPr>
            <w:rStyle w:val="Hyperkobling"/>
            <w:rFonts w:eastAsiaTheme="minorEastAsia"/>
          </w:rPr>
          <w:t>https://sykehuspartner.no/leverandorinformasjon</w:t>
        </w:r>
      </w:hyperlink>
      <w:r>
        <w:rPr>
          <w:rFonts w:eastAsiaTheme="minorEastAsia"/>
        </w:rPr>
        <w:t xml:space="preserve"> </w:t>
      </w:r>
    </w:p>
    <w:p w14:paraId="5EEAAD74" w14:textId="44C07DC4" w:rsidR="003757A9" w:rsidRPr="003757A9" w:rsidRDefault="003757A9" w:rsidP="003757A9">
      <w:pPr>
        <w:numPr>
          <w:ilvl w:val="0"/>
          <w:numId w:val="39"/>
        </w:numPr>
        <w:spacing w:after="240"/>
        <w:contextualSpacing/>
        <w:rPr>
          <w:rFonts w:eastAsiaTheme="minorEastAsia"/>
        </w:rPr>
      </w:pPr>
      <w:r w:rsidRPr="003757A9">
        <w:rPr>
          <w:rFonts w:eastAsiaTheme="minorEastAsia"/>
        </w:rPr>
        <w:t>Bilag 1</w:t>
      </w:r>
      <w:r w:rsidR="008B6852">
        <w:rPr>
          <w:rFonts w:eastAsiaTheme="minorEastAsia"/>
        </w:rPr>
        <w:t>7</w:t>
      </w:r>
      <w:r w:rsidRPr="003757A9">
        <w:rPr>
          <w:rFonts w:eastAsiaTheme="minorEastAsia"/>
        </w:rPr>
        <w:t>: Helse Sør-Øst - Samhandlingsavtale</w:t>
      </w:r>
    </w:p>
    <w:p w14:paraId="6AD62808" w14:textId="77777777" w:rsidR="00D92F0A" w:rsidRDefault="00D92F0A" w:rsidP="00780955"/>
    <w:p w14:paraId="6146F499" w14:textId="76D1D49B" w:rsidR="00780955" w:rsidRPr="00780955" w:rsidRDefault="00780955" w:rsidP="00780955">
      <w:r w:rsidRPr="00780955">
        <w:t xml:space="preserve">De dokumentene som inngår i </w:t>
      </w:r>
      <w:proofErr w:type="gramStart"/>
      <w:r w:rsidRPr="00780955">
        <w:t>Avtalen</w:t>
      </w:r>
      <w:proofErr w:type="gramEnd"/>
      <w:r w:rsidRPr="00780955">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7A228066" w14:textId="77777777" w:rsidR="00780955" w:rsidRPr="00780955" w:rsidRDefault="00780955" w:rsidP="00780955">
      <w:r w:rsidRPr="00780955">
        <w:t>I den grad et forhold ikke er dekket av avtaledokumentene i listen over, vil følgende dokumenter gjelde:</w:t>
      </w:r>
    </w:p>
    <w:p w14:paraId="18A4BBB3" w14:textId="659A0CC3" w:rsidR="00780955" w:rsidRPr="00780955" w:rsidRDefault="00780955" w:rsidP="00780955">
      <w:pPr>
        <w:numPr>
          <w:ilvl w:val="0"/>
          <w:numId w:val="40"/>
        </w:numPr>
        <w:spacing w:after="240" w:line="260" w:lineRule="atLeast"/>
        <w:contextualSpacing/>
      </w:pPr>
      <w:r w:rsidRPr="00780955">
        <w:t xml:space="preserve">Konkurransegrunnlaget </w:t>
      </w:r>
    </w:p>
    <w:p w14:paraId="02C17236" w14:textId="77777777" w:rsidR="00780955" w:rsidRPr="00780955" w:rsidRDefault="00780955" w:rsidP="00780955">
      <w:pPr>
        <w:numPr>
          <w:ilvl w:val="0"/>
          <w:numId w:val="40"/>
        </w:numPr>
        <w:spacing w:after="240" w:line="260" w:lineRule="atLeast"/>
        <w:contextualSpacing/>
      </w:pPr>
      <w:r w:rsidRPr="00780955">
        <w:t xml:space="preserve">Leverandørens tilbud </w:t>
      </w:r>
    </w:p>
    <w:p w14:paraId="69DA4D3C" w14:textId="77777777" w:rsidR="00D92F0A" w:rsidRDefault="00D92F0A" w:rsidP="00780955">
      <w:pPr>
        <w:spacing w:after="240" w:line="260" w:lineRule="atLeast"/>
      </w:pPr>
      <w:bookmarkStart w:id="23" w:name="_Hlk87948391"/>
    </w:p>
    <w:p w14:paraId="52472D3A" w14:textId="328D17E4" w:rsidR="00780955" w:rsidRPr="00780955" w:rsidRDefault="00780955" w:rsidP="00780955">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3"/>
    <w:p w14:paraId="0F9ED8FA" w14:textId="77777777" w:rsidR="00780955" w:rsidRPr="00780955" w:rsidRDefault="00780955" w:rsidP="00780955">
      <w:r w:rsidRPr="00780955">
        <w:t>Ved forhold som ikke dekkes av Avtalen, gjelder lov om kjøp av 13. mai 1988 nr. 27 (kjøpsloven).</w:t>
      </w:r>
    </w:p>
    <w:p w14:paraId="5BF69D33" w14:textId="2D88F3C5" w:rsidR="00780955" w:rsidRPr="00780955" w:rsidRDefault="00780955" w:rsidP="00780955">
      <w:r>
        <w:t xml:space="preserve">Samarbeidsavtalen mellom de regionale helseforetakene og </w:t>
      </w:r>
      <w:proofErr w:type="spellStart"/>
      <w:r>
        <w:t>Melanor</w:t>
      </w:r>
      <w:proofErr w:type="spellEnd"/>
      <w:r>
        <w:t xml:space="preserve">, inngår som en del av Avtalen. Brudd på samarbeidsavtalene vil bli rapportert til </w:t>
      </w:r>
      <w:proofErr w:type="spellStart"/>
      <w:r>
        <w:t>Melanor</w:t>
      </w:r>
      <w:proofErr w:type="spellEnd"/>
      <w:r>
        <w:t xml:space="preserve"> og kan gi grunnlag for oppsigelse av denne rammeavtalen. Mer informasjon om samarbeidsavtalene finnes </w:t>
      </w:r>
      <w:hyperlink r:id="rId18" w:anchor="leverandorkontakt" w:history="1">
        <w:r w:rsidRPr="411B1BCC">
          <w:rPr>
            <w:rStyle w:val="Hyperkobling"/>
          </w:rPr>
          <w:t>her</w:t>
        </w:r>
      </w:hyperlink>
      <w:r>
        <w:t>.</w:t>
      </w:r>
    </w:p>
    <w:p w14:paraId="1EF99814" w14:textId="77777777" w:rsidR="00780955" w:rsidRPr="00780955" w:rsidRDefault="00780955" w:rsidP="00D92F0A">
      <w:pPr>
        <w:pStyle w:val="Overskrift2"/>
      </w:pPr>
      <w:bookmarkStart w:id="24" w:name="_Toc82604333"/>
      <w:bookmarkStart w:id="25" w:name="_Toc82682913"/>
      <w:bookmarkStart w:id="26" w:name="_Toc92369143"/>
      <w:bookmarkStart w:id="27" w:name="_Toc125111156"/>
      <w:r w:rsidRPr="00780955">
        <w:t>Avtaleperiode, forlengelse og oppsigelse</w:t>
      </w:r>
      <w:bookmarkEnd w:id="24"/>
      <w:bookmarkEnd w:id="25"/>
      <w:bookmarkEnd w:id="26"/>
      <w:bookmarkEnd w:id="27"/>
      <w:r w:rsidRPr="00780955">
        <w:t xml:space="preserve"> </w:t>
      </w:r>
    </w:p>
    <w:p w14:paraId="684BF5FA" w14:textId="77777777" w:rsidR="00780955" w:rsidRPr="00780955" w:rsidRDefault="00780955" w:rsidP="00780955">
      <w:pPr>
        <w:rPr>
          <w:rFonts w:cs="Arial"/>
          <w:color w:val="000000" w:themeColor="text1"/>
        </w:rPr>
      </w:pPr>
      <w:r w:rsidRPr="00780955">
        <w:rPr>
          <w:rFonts w:cs="Arial"/>
          <w:color w:val="000000" w:themeColor="text1"/>
        </w:rPr>
        <w:t>Avtalen trer i kraft ved signering og avtaleperioden er angitt på Avtalens forside ("</w:t>
      </w:r>
      <w:r w:rsidRPr="284F0744">
        <w:rPr>
          <w:rFonts w:cs="Arial"/>
          <w:b/>
          <w:bCs/>
          <w:color w:val="000000" w:themeColor="text1"/>
        </w:rPr>
        <w:t>Avtaleperioden</w:t>
      </w:r>
      <w:r w:rsidRPr="00780955">
        <w:rPr>
          <w:rFonts w:cs="Arial"/>
          <w:color w:val="000000" w:themeColor="text1"/>
        </w:rPr>
        <w:t xml:space="preserve">"). Kunden kan ved utløp av Avtaleperioden forlenge Avtalen med </w:t>
      </w:r>
      <w:r w:rsidRPr="00517ABC">
        <w:rPr>
          <w:rFonts w:cs="Arial"/>
        </w:rPr>
        <w:t xml:space="preserve">inntil 1 år om </w:t>
      </w:r>
      <w:r w:rsidRPr="00780955">
        <w:rPr>
          <w:rFonts w:cs="Arial"/>
          <w:color w:val="000000" w:themeColor="text1"/>
        </w:rPr>
        <w:t xml:space="preserve">gangen. Maksimal samlet </w:t>
      </w:r>
      <w:r w:rsidRPr="00517ABC">
        <w:rPr>
          <w:rFonts w:cs="Arial"/>
        </w:rPr>
        <w:t>avtaleperiode er 4 år. Avtalen forlenges automatisk og på likelydende vilkår med mindre Kunden tar andre initiativ.</w:t>
      </w:r>
    </w:p>
    <w:p w14:paraId="4528794C" w14:textId="77777777" w:rsidR="00780955" w:rsidRPr="00780955" w:rsidRDefault="00780955" w:rsidP="00780955">
      <w:pPr>
        <w:rPr>
          <w:rFonts w:cs="Arial"/>
          <w:color w:val="000000" w:themeColor="text1"/>
        </w:rPr>
      </w:pPr>
      <w:r w:rsidRPr="00780955">
        <w:rPr>
          <w:rFonts w:cs="Arial"/>
          <w:color w:val="000000" w:themeColor="text1"/>
        </w:rPr>
        <w:t xml:space="preserve">De </w:t>
      </w:r>
      <w:r w:rsidRPr="00517ABC">
        <w:rPr>
          <w:rFonts w:cs="Arial"/>
        </w:rPr>
        <w:t xml:space="preserve">første 6 måneder av Avtaleperioden </w:t>
      </w:r>
      <w:r w:rsidRPr="00780955">
        <w:rPr>
          <w:rFonts w:cs="Arial"/>
          <w:color w:val="000000" w:themeColor="text1"/>
        </w:rPr>
        <w:t>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3CC22DA7" w14:textId="79FCA979" w:rsidR="00780955" w:rsidRPr="00780955" w:rsidRDefault="00780955" w:rsidP="00780955">
      <w:pPr>
        <w:rPr>
          <w:rFonts w:cs="Arial"/>
          <w:color w:val="000000" w:themeColor="text1"/>
        </w:rPr>
      </w:pPr>
      <w:r w:rsidRPr="00780955">
        <w:rPr>
          <w:rFonts w:cs="Arial"/>
          <w:color w:val="000000" w:themeColor="text1"/>
        </w:rPr>
        <w:t xml:space="preserve">Kunden kan i Avtaleperioden skriftlig si opp Avtalen helt eller delvis </w:t>
      </w:r>
      <w:r w:rsidRPr="00517ABC">
        <w:rPr>
          <w:rFonts w:cs="Arial"/>
        </w:rPr>
        <w:t xml:space="preserve">med 6 måneders varsel </w:t>
      </w:r>
      <w:r w:rsidRPr="00780955">
        <w:rPr>
          <w:rFonts w:cs="Arial"/>
          <w:color w:val="000000" w:themeColor="text1"/>
        </w:rPr>
        <w:t>til opphør ved utløpet av en kalendermåned.</w:t>
      </w:r>
    </w:p>
    <w:p w14:paraId="005E3FBB" w14:textId="77777777" w:rsidR="00780955" w:rsidRPr="00780955" w:rsidRDefault="00780955" w:rsidP="00780955">
      <w:r w:rsidRPr="00780955">
        <w:t>Leverandøren plikter å tilrettelegge avslutningen av Avtalen på en slik måte at en eventuell ny leverandør ikke blir forhindret fra å oppfylle sine forpliktelser.</w:t>
      </w:r>
    </w:p>
    <w:p w14:paraId="3ABF972A" w14:textId="77777777" w:rsidR="00780955" w:rsidRPr="00780955" w:rsidRDefault="00780955" w:rsidP="00780955">
      <w:r w:rsidRPr="00780955">
        <w:t xml:space="preserve">Avtalens vilkår gjelder for alle bestillinger fra Kunden som bekreftes innenfor Avtaleperioden, selv om leveranse skjer etter utløp av Avtalen. </w:t>
      </w:r>
    </w:p>
    <w:p w14:paraId="631702DE" w14:textId="77777777" w:rsidR="00780955" w:rsidRPr="00780955" w:rsidRDefault="00780955" w:rsidP="005B29BE">
      <w:pPr>
        <w:pStyle w:val="Overskrift2"/>
      </w:pPr>
      <w:bookmarkStart w:id="28" w:name="_Toc92369144"/>
      <w:bookmarkStart w:id="29" w:name="_Toc125111157"/>
      <w:r w:rsidRPr="00780955">
        <w:t>Transport av Avtalen</w:t>
      </w:r>
      <w:bookmarkEnd w:id="28"/>
      <w:bookmarkEnd w:id="29"/>
    </w:p>
    <w:p w14:paraId="04D5FA5C" w14:textId="58D00210" w:rsidR="00780955" w:rsidRPr="00780955" w:rsidRDefault="00780955" w:rsidP="00780955">
      <w:r>
        <w:t xml:space="preserve">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w:t>
      </w:r>
      <w:proofErr w:type="gramStart"/>
      <w:r>
        <w:t>såfremt</w:t>
      </w:r>
      <w:proofErr w:type="gramEnd"/>
      <w:r>
        <w:t xml:space="preserve"> Avtalens rettigheter og plikter overdras samlet.</w:t>
      </w:r>
    </w:p>
    <w:p w14:paraId="1FF24AA1" w14:textId="0320D2CB" w:rsidR="00780955" w:rsidRPr="00780955" w:rsidRDefault="00780955" w:rsidP="00780955">
      <w:pPr>
        <w:rPr>
          <w:rFonts w:cstheme="minorHAnsi"/>
          <w:color w:val="1B71FF" w:themeColor="text2" w:themeTint="99"/>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En eventuell overdragelse utgjør en endring og skal </w:t>
      </w:r>
      <w:proofErr w:type="gramStart"/>
      <w:r w:rsidRPr="00780955">
        <w:t>fremgå</w:t>
      </w:r>
      <w:proofErr w:type="gramEnd"/>
      <w:r w:rsidRPr="00780955">
        <w:t xml:space="preserve"> </w:t>
      </w:r>
      <w:r w:rsidRPr="00517ABC">
        <w:t xml:space="preserve">av </w:t>
      </w:r>
      <w:r w:rsidRPr="00517ABC">
        <w:rPr>
          <w:rFonts w:cstheme="minorHAnsi"/>
        </w:rPr>
        <w:t>Bilag Endringsprotokoll.</w:t>
      </w:r>
    </w:p>
    <w:p w14:paraId="2D25C699" w14:textId="77777777" w:rsidR="00780955" w:rsidRPr="00780955" w:rsidRDefault="00780955" w:rsidP="00134997">
      <w:pPr>
        <w:pStyle w:val="Overskrift1"/>
      </w:pPr>
      <w:bookmarkStart w:id="30" w:name="_Toc82604334"/>
      <w:bookmarkStart w:id="31" w:name="_Toc82682914"/>
      <w:bookmarkStart w:id="32" w:name="_Toc92369145"/>
      <w:bookmarkStart w:id="33" w:name="_Toc125111158"/>
      <w:r w:rsidRPr="00780955">
        <w:t>Avrop</w:t>
      </w:r>
      <w:bookmarkEnd w:id="30"/>
      <w:bookmarkEnd w:id="31"/>
      <w:r w:rsidRPr="00780955">
        <w:t xml:space="preserve"> og bestilling</w:t>
      </w:r>
      <w:bookmarkEnd w:id="32"/>
      <w:bookmarkEnd w:id="33"/>
    </w:p>
    <w:p w14:paraId="1D40B9B2" w14:textId="77777777" w:rsidR="00780955" w:rsidRPr="00780955" w:rsidRDefault="00780955" w:rsidP="00134997">
      <w:pPr>
        <w:pStyle w:val="Overskrift2"/>
      </w:pPr>
      <w:bookmarkStart w:id="34" w:name="_Toc92369146"/>
      <w:bookmarkStart w:id="35" w:name="_Toc125111159"/>
      <w:r w:rsidRPr="00780955">
        <w:t>Avrop</w:t>
      </w:r>
      <w:bookmarkEnd w:id="34"/>
      <w:bookmarkEnd w:id="35"/>
    </w:p>
    <w:p w14:paraId="57209A89" w14:textId="77777777" w:rsidR="00780955" w:rsidRPr="00D05F04" w:rsidRDefault="00780955" w:rsidP="00780955">
      <w:r w:rsidRPr="00780955">
        <w:t xml:space="preserve">Avrop vil bli foretatt i henhold til mekanismene angitt i konkurransegrunnlaget eller Avtalens bilag, dersom slike mekanismer finnes. Avrop kan gjøres av alle som Kunden har gitt fullmakt til å gjøre </w:t>
      </w:r>
      <w:r w:rsidRPr="00D05F04">
        <w:t xml:space="preserve">avrop. </w:t>
      </w:r>
    </w:p>
    <w:p w14:paraId="7A4EE2B5" w14:textId="418C6631" w:rsidR="00D05F04" w:rsidRPr="00D05F04" w:rsidRDefault="00117F76" w:rsidP="00780955">
      <w:pPr>
        <w:rPr>
          <w:rFonts w:cstheme="minorHAnsi"/>
        </w:rPr>
      </w:pPr>
      <w:bookmarkStart w:id="36" w:name="_Hlk87950538"/>
      <w:r w:rsidRPr="00D05F04">
        <w:rPr>
          <w:rFonts w:cstheme="minorHAnsi"/>
        </w:rPr>
        <w:t xml:space="preserve">Delkontrakt 17 er en parallell rammeavtale som er inngått med </w:t>
      </w:r>
      <w:r w:rsidR="001F12F9" w:rsidRPr="001F12F9">
        <w:rPr>
          <w:rFonts w:cstheme="minorHAnsi"/>
        </w:rPr>
        <w:t>3</w:t>
      </w:r>
      <w:r w:rsidRPr="001F12F9">
        <w:rPr>
          <w:rFonts w:cstheme="minorHAnsi"/>
        </w:rPr>
        <w:t xml:space="preserve"> </w:t>
      </w:r>
      <w:r w:rsidRPr="00D05F04">
        <w:rPr>
          <w:rFonts w:cstheme="minorHAnsi"/>
        </w:rPr>
        <w:t xml:space="preserve">leverandører. Leverandørene er rangert etter plassering i konkurransen, hvor den høyest rangerte leverandør er hovedleverandør. </w:t>
      </w:r>
    </w:p>
    <w:p w14:paraId="3F6E4009" w14:textId="77777777" w:rsidR="00D05F04" w:rsidRPr="001F12F9" w:rsidRDefault="00D05F04" w:rsidP="00D05F04">
      <w:pPr>
        <w:rPr>
          <w:rFonts w:cstheme="minorHAnsi"/>
        </w:rPr>
      </w:pPr>
      <w:r w:rsidRPr="001F12F9">
        <w:rPr>
          <w:rFonts w:cstheme="minorHAnsi"/>
        </w:rPr>
        <w:t>Følgende leverandører er tildelt parallell rammeavtale i angitt rangert rekkefølge:</w:t>
      </w:r>
    </w:p>
    <w:p w14:paraId="039B72AA" w14:textId="42FA6806" w:rsidR="00D05F04" w:rsidRPr="001F12F9" w:rsidRDefault="00D05F04" w:rsidP="00D05F04">
      <w:pPr>
        <w:rPr>
          <w:rFonts w:cstheme="minorHAnsi"/>
        </w:rPr>
      </w:pPr>
      <w:r w:rsidRPr="001F12F9">
        <w:rPr>
          <w:rFonts w:cstheme="minorHAnsi"/>
        </w:rPr>
        <w:t xml:space="preserve">1. </w:t>
      </w:r>
      <w:r w:rsidR="001F12F9" w:rsidRPr="001F12F9">
        <w:rPr>
          <w:rFonts w:cstheme="minorHAnsi"/>
        </w:rPr>
        <w:t>Becton Dickinson Norway AS</w:t>
      </w:r>
    </w:p>
    <w:p w14:paraId="7D8A8B9E" w14:textId="5931B54D" w:rsidR="00D05F04" w:rsidRPr="001F12F9" w:rsidRDefault="00D05F04" w:rsidP="00D05F04">
      <w:pPr>
        <w:rPr>
          <w:rFonts w:cstheme="minorHAnsi"/>
        </w:rPr>
      </w:pPr>
      <w:r w:rsidRPr="001F12F9">
        <w:rPr>
          <w:rFonts w:cstheme="minorHAnsi"/>
        </w:rPr>
        <w:t xml:space="preserve">2. </w:t>
      </w:r>
      <w:r w:rsidR="001F12F9" w:rsidRPr="001F12F9">
        <w:rPr>
          <w:rFonts w:cstheme="minorHAnsi"/>
        </w:rPr>
        <w:t>B Braun Medical AS</w:t>
      </w:r>
    </w:p>
    <w:p w14:paraId="5DBA96D0" w14:textId="1558A9A9" w:rsidR="008E0444" w:rsidRPr="00190D0B" w:rsidRDefault="00D05F04" w:rsidP="00780955">
      <w:pPr>
        <w:rPr>
          <w:rFonts w:cstheme="minorHAnsi"/>
          <w:i/>
          <w:iCs/>
        </w:rPr>
      </w:pPr>
      <w:r w:rsidRPr="001F12F9">
        <w:rPr>
          <w:rFonts w:cstheme="minorHAnsi"/>
        </w:rPr>
        <w:t xml:space="preserve">3. </w:t>
      </w:r>
      <w:proofErr w:type="spellStart"/>
      <w:r w:rsidR="001F12F9" w:rsidRPr="001F12F9">
        <w:rPr>
          <w:rFonts w:cstheme="minorHAnsi"/>
        </w:rPr>
        <w:t>OneMed</w:t>
      </w:r>
      <w:proofErr w:type="spellEnd"/>
      <w:r w:rsidR="001F12F9" w:rsidRPr="001F12F9">
        <w:rPr>
          <w:rFonts w:cstheme="minorHAnsi"/>
        </w:rPr>
        <w:t xml:space="preserve"> AS</w:t>
      </w:r>
    </w:p>
    <w:p w14:paraId="2AFEC39A" w14:textId="56D24864" w:rsidR="00D05F04" w:rsidRPr="00190D0B" w:rsidRDefault="00D05F04" w:rsidP="00D05F04">
      <w:pPr>
        <w:rPr>
          <w:rFonts w:cstheme="minorHAnsi"/>
        </w:rPr>
      </w:pPr>
      <w:r w:rsidRPr="00190D0B">
        <w:rPr>
          <w:rFonts w:cstheme="minorHAnsi"/>
        </w:rPr>
        <w:t>Avrop skal som hovedregel skje hos den leverandør som er rangert høyest. Unntak fra dette kan gjøres i følgende tilfeller:</w:t>
      </w:r>
    </w:p>
    <w:p w14:paraId="4714ED3B" w14:textId="74C1CC46" w:rsidR="00D05F04" w:rsidRPr="00190D0B" w:rsidRDefault="00190D0B" w:rsidP="00D05F04">
      <w:pPr>
        <w:rPr>
          <w:rFonts w:cstheme="minorHAnsi"/>
        </w:rPr>
      </w:pPr>
      <w:r w:rsidRPr="00190D0B">
        <w:rPr>
          <w:rFonts w:cstheme="minorHAnsi"/>
        </w:rPr>
        <w:t>1</w:t>
      </w:r>
      <w:r w:rsidR="00D05F04" w:rsidRPr="00190D0B">
        <w:rPr>
          <w:rFonts w:cstheme="minorHAnsi"/>
        </w:rPr>
        <w:t>. Dersom den øverst rangerte leverandør på forespørsel ikke kan levere produktet</w:t>
      </w:r>
    </w:p>
    <w:p w14:paraId="08DDBC31" w14:textId="77777777" w:rsidR="00D05F04" w:rsidRPr="00190D0B" w:rsidRDefault="00D05F04" w:rsidP="00D05F04">
      <w:pPr>
        <w:rPr>
          <w:rFonts w:cstheme="minorHAnsi"/>
        </w:rPr>
      </w:pPr>
      <w:r w:rsidRPr="00190D0B">
        <w:rPr>
          <w:rFonts w:cstheme="minorHAnsi"/>
        </w:rPr>
        <w:t>eller ikke kan levere innen avtalefestet tid.</w:t>
      </w:r>
    </w:p>
    <w:p w14:paraId="57BB4078" w14:textId="048169F8" w:rsidR="00117F76" w:rsidRPr="00190D0B" w:rsidRDefault="00190D0B" w:rsidP="00D05F04">
      <w:r w:rsidRPr="00190D0B">
        <w:t>2</w:t>
      </w:r>
      <w:r w:rsidR="00117F76" w:rsidRPr="00190D0B">
        <w:t xml:space="preserve">. Dersom prioritert leverandørs produkt </w:t>
      </w:r>
      <w:r w:rsidR="00D05F04" w:rsidRPr="00190D0B">
        <w:t xml:space="preserve">ikke </w:t>
      </w:r>
      <w:r>
        <w:t>er kompatible med</w:t>
      </w:r>
      <w:r w:rsidR="00D05F04" w:rsidRPr="00190D0B">
        <w:t xml:space="preserve"> pumpene helseforetaket har.</w:t>
      </w:r>
    </w:p>
    <w:p w14:paraId="5E82D3DA" w14:textId="730D48CE" w:rsidR="00D05F04" w:rsidRPr="00190D0B" w:rsidRDefault="00190D0B" w:rsidP="00D05F04">
      <w:r w:rsidRPr="00190D0B">
        <w:t>3</w:t>
      </w:r>
      <w:r w:rsidR="00117F76" w:rsidRPr="00190D0B">
        <w:t xml:space="preserve">. </w:t>
      </w:r>
      <w:r w:rsidR="00D05F04" w:rsidRPr="00190D0B">
        <w:t>Dersom prioritert leverandørs produkt skaper uforholdsmessige store tekniske eller økonomiske</w:t>
      </w:r>
    </w:p>
    <w:p w14:paraId="57E7F275" w14:textId="77777777" w:rsidR="00411FCC" w:rsidRDefault="00D05F04" w:rsidP="00D05F04">
      <w:r w:rsidRPr="00190D0B">
        <w:t xml:space="preserve">vanskeligheter ved bruk sammen med aktuelle behandlingsapparat. </w:t>
      </w:r>
    </w:p>
    <w:p w14:paraId="7D939FA4" w14:textId="47710969" w:rsidR="00D05F04" w:rsidRPr="00190D0B" w:rsidRDefault="00D05F04" w:rsidP="00D05F04">
      <w:r w:rsidRPr="00190D0B">
        <w:t>Avrop vil da skje</w:t>
      </w:r>
      <w:r w:rsidR="00411FCC">
        <w:t xml:space="preserve"> </w:t>
      </w:r>
      <w:r w:rsidRPr="00190D0B">
        <w:t xml:space="preserve">hos høyest rangerte tilbyderen som tilbyr kompatibelt utstyr. </w:t>
      </w:r>
    </w:p>
    <w:p w14:paraId="000B27D4" w14:textId="77777777" w:rsidR="00780955" w:rsidRPr="00780955" w:rsidRDefault="00780955" w:rsidP="00134997">
      <w:pPr>
        <w:pStyle w:val="Overskrift2"/>
      </w:pPr>
      <w:bookmarkStart w:id="37" w:name="_Toc92369147"/>
      <w:bookmarkStart w:id="38" w:name="_Toc125111160"/>
      <w:bookmarkStart w:id="39" w:name="_Hlk89936053"/>
      <w:r w:rsidRPr="00780955">
        <w:t>Bestilling</w:t>
      </w:r>
      <w:bookmarkEnd w:id="37"/>
      <w:bookmarkEnd w:id="38"/>
      <w:r w:rsidRPr="00780955">
        <w:t xml:space="preserve"> </w:t>
      </w:r>
    </w:p>
    <w:p w14:paraId="47039182" w14:textId="77777777" w:rsidR="00780955" w:rsidRPr="00780955" w:rsidRDefault="00780955" w:rsidP="00780955">
      <w:r w:rsidRPr="00780955">
        <w:t>Bestilling skal, om ikke annet følger av Avtalens bilag, inneholde følgende informasjon:</w:t>
      </w:r>
    </w:p>
    <w:p w14:paraId="6EF2097B" w14:textId="3D8B4CD4" w:rsidR="00780955" w:rsidRPr="00780955" w:rsidRDefault="00780955" w:rsidP="00E61C0F">
      <w:pPr>
        <w:pStyle w:val="Listeavsnitt"/>
        <w:numPr>
          <w:ilvl w:val="0"/>
          <w:numId w:val="44"/>
        </w:numPr>
      </w:pPr>
      <w:r w:rsidRPr="00780955">
        <w:t>Bestillingsnummer</w:t>
      </w:r>
    </w:p>
    <w:p w14:paraId="5662B8AE" w14:textId="240F41AD" w:rsidR="00780955" w:rsidRPr="00780955" w:rsidRDefault="00780955" w:rsidP="00E61C0F">
      <w:pPr>
        <w:pStyle w:val="Listeavsnitt"/>
        <w:numPr>
          <w:ilvl w:val="0"/>
          <w:numId w:val="44"/>
        </w:numPr>
      </w:pPr>
      <w:r w:rsidRPr="00780955">
        <w:t>Navn på bestillende enhet/ kontaktperson for bestillingen</w:t>
      </w:r>
    </w:p>
    <w:p w14:paraId="2453D4F0" w14:textId="78574975" w:rsidR="00780955" w:rsidRPr="00780955" w:rsidRDefault="00780955" w:rsidP="00E61C0F">
      <w:pPr>
        <w:pStyle w:val="Listeavsnitt"/>
        <w:numPr>
          <w:ilvl w:val="0"/>
          <w:numId w:val="44"/>
        </w:numPr>
      </w:pPr>
      <w:r w:rsidRPr="00780955">
        <w:t>Kundenummer</w:t>
      </w:r>
    </w:p>
    <w:p w14:paraId="3F1CB9FA" w14:textId="47AA15E0" w:rsidR="00780955" w:rsidRPr="00780955" w:rsidRDefault="00780955" w:rsidP="00E61C0F">
      <w:pPr>
        <w:pStyle w:val="Listeavsnitt"/>
        <w:numPr>
          <w:ilvl w:val="0"/>
          <w:numId w:val="44"/>
        </w:numPr>
      </w:pPr>
      <w:r w:rsidRPr="00780955">
        <w:t>Leveringssted</w:t>
      </w:r>
    </w:p>
    <w:p w14:paraId="4C178DE7" w14:textId="6315FC54" w:rsidR="00780955" w:rsidRPr="00780955" w:rsidRDefault="00780955" w:rsidP="00E61C0F">
      <w:pPr>
        <w:pStyle w:val="Listeavsnitt"/>
        <w:numPr>
          <w:ilvl w:val="0"/>
          <w:numId w:val="44"/>
        </w:numPr>
      </w:pPr>
      <w:r w:rsidRPr="00780955">
        <w:t>Antall enheter</w:t>
      </w:r>
    </w:p>
    <w:p w14:paraId="3EABA7D7" w14:textId="77777777" w:rsidR="00780955" w:rsidRPr="00780955" w:rsidRDefault="00780955" w:rsidP="00780955">
      <w:r w:rsidRPr="00780955">
        <w:t xml:space="preserve">Kunden skal, i samarbeid med Leverandøren, utarbeide bestillingsrutiner som ivaretar hensynet til begge parter. </w:t>
      </w:r>
    </w:p>
    <w:p w14:paraId="5A52C389" w14:textId="3AFAEDBC" w:rsidR="00780955" w:rsidRPr="00780955" w:rsidRDefault="00780955" w:rsidP="00780955">
      <w:r w:rsidRPr="00780955">
        <w:t xml:space="preserve">Leverandøren forplikter seg til elektronisk samhandling med de virksomheter som er tilsluttet </w:t>
      </w:r>
      <w:r w:rsidRPr="00497CDA">
        <w:t>Avtalen for å håndtere bestillinger under Avtalen i henhold til Avtale om elektronisk samhandling</w:t>
      </w:r>
      <w:r w:rsidR="00844D00" w:rsidRPr="00497CDA">
        <w:t xml:space="preserve"> </w:t>
      </w:r>
      <w:r w:rsidRPr="00497CDA">
        <w:t>og Bilag Logistikkbetingelser.</w:t>
      </w:r>
    </w:p>
    <w:p w14:paraId="34245635" w14:textId="77777777" w:rsidR="00780955" w:rsidRPr="00780955" w:rsidRDefault="00780955" w:rsidP="001C42EF">
      <w:pPr>
        <w:pStyle w:val="Overskrift1"/>
      </w:pPr>
      <w:bookmarkStart w:id="40" w:name="_Toc82604335"/>
      <w:bookmarkStart w:id="41" w:name="_Toc82682915"/>
      <w:bookmarkStart w:id="42" w:name="_Toc92369148"/>
      <w:bookmarkStart w:id="43" w:name="_Toc125111161"/>
      <w:bookmarkEnd w:id="36"/>
      <w:bookmarkEnd w:id="39"/>
      <w:r w:rsidRPr="00780955">
        <w:t>Levering</w:t>
      </w:r>
      <w:bookmarkEnd w:id="40"/>
      <w:bookmarkEnd w:id="41"/>
      <w:bookmarkEnd w:id="42"/>
      <w:bookmarkEnd w:id="43"/>
    </w:p>
    <w:p w14:paraId="710BF742" w14:textId="77777777" w:rsidR="00780955" w:rsidRPr="00780955" w:rsidRDefault="00780955" w:rsidP="001C42EF">
      <w:pPr>
        <w:pStyle w:val="Overskrift2"/>
      </w:pPr>
      <w:bookmarkStart w:id="44" w:name="_Toc82682916"/>
      <w:bookmarkStart w:id="45" w:name="_Toc92369149"/>
      <w:bookmarkStart w:id="46" w:name="_Toc125111162"/>
      <w:r w:rsidRPr="00780955">
        <w:t>Leveringsbetingelser</w:t>
      </w:r>
      <w:bookmarkEnd w:id="44"/>
      <w:bookmarkEnd w:id="45"/>
      <w:bookmarkEnd w:id="46"/>
    </w:p>
    <w:p w14:paraId="73198E2B" w14:textId="77777777" w:rsidR="00780955" w:rsidRPr="00780955" w:rsidRDefault="00780955" w:rsidP="00780955">
      <w:r w:rsidRPr="00780955">
        <w:t xml:space="preserve">Om ikke annet følger av Avtalens bilag, skal levering foretas etter bestemmelsene i dette kapittel 3 (Levering). Levering skal skje </w:t>
      </w:r>
      <w:proofErr w:type="spellStart"/>
      <w:r w:rsidRPr="00780955">
        <w:t>DDP</w:t>
      </w:r>
      <w:proofErr w:type="spellEnd"/>
      <w:r w:rsidRPr="00780955">
        <w:t xml:space="preserve"> (Delivery </w:t>
      </w:r>
      <w:proofErr w:type="spellStart"/>
      <w:r w:rsidRPr="00780955">
        <w:t>Duty</w:t>
      </w:r>
      <w:proofErr w:type="spellEnd"/>
      <w:r w:rsidRPr="00780955">
        <w:t xml:space="preserve"> </w:t>
      </w:r>
      <w:proofErr w:type="spellStart"/>
      <w:r w:rsidRPr="00780955">
        <w:t>Paid</w:t>
      </w:r>
      <w:proofErr w:type="spellEnd"/>
      <w:r w:rsidRPr="00780955">
        <w:t xml:space="preserve">) til Kunden i henhold til </w:t>
      </w:r>
      <w:proofErr w:type="spellStart"/>
      <w:r w:rsidRPr="00780955">
        <w:t>Incoterms</w:t>
      </w:r>
      <w:proofErr w:type="spellEnd"/>
      <w:r w:rsidRPr="00780955">
        <w:t xml:space="preserve">® 2020. Risikoen går over på Kunden når Varen er levert som avtalt. </w:t>
      </w:r>
    </w:p>
    <w:p w14:paraId="005998E4" w14:textId="2333E987" w:rsidR="00780955" w:rsidRPr="00497CDA" w:rsidRDefault="00780955" w:rsidP="00780955">
      <w:r w:rsidRPr="00497CDA">
        <w:t xml:space="preserve">Leveringstid: </w:t>
      </w:r>
      <w:r w:rsidR="00497CDA" w:rsidRPr="00497CDA">
        <w:t xml:space="preserve">3 dager til Helse Sør-Øst, Helse Midt-Norge og Helse Vest. 5 dager til Helse Nord. </w:t>
      </w:r>
    </w:p>
    <w:p w14:paraId="084B0958" w14:textId="1A0E752C" w:rsidR="00780955" w:rsidRPr="00497CDA" w:rsidRDefault="00780955" w:rsidP="00780955">
      <w:r w:rsidRPr="00497CDA">
        <w:t xml:space="preserve">Leveringsgrad: Leveringsgrad måles i antall full-leverte varelinjer. </w:t>
      </w:r>
    </w:p>
    <w:p w14:paraId="41B23662" w14:textId="77777777" w:rsidR="00780955" w:rsidRPr="00780955" w:rsidRDefault="00780955" w:rsidP="00780955">
      <w:r>
        <w:t xml:space="preserve">Leverandøren plikter å levere i henhold til avtalt tid og volum som angitt i avropet fra Kunden. Leverandøren </w:t>
      </w:r>
      <w:r w:rsidRPr="00497CDA">
        <w:t xml:space="preserve">har plikt til å varsle Kunden dersom leveransen eller deler av den kommer tidligere enn avtalt og/eller blir forsinket, jf. punkt 9.2.2 (Leverandørens varslingsplikt og </w:t>
      </w:r>
      <w:r>
        <w:t>plikt til å begrense forsinkelsen).</w:t>
      </w:r>
    </w:p>
    <w:p w14:paraId="6CDD2568" w14:textId="77777777" w:rsidR="00780955" w:rsidRPr="00497CDA" w:rsidRDefault="00780955" w:rsidP="00780955">
      <w:r w:rsidRPr="00497CDA">
        <w:t>Levering til et annet tidspunkt enn avtalt kan kun skje etter skriftlig forhåndsgodkjenning fra Kunden. Partenes øvrige rettigheter og plikter, herunder retten til å kreve dagmulkt ved forsinket levering, jf. punkt 9.2.6 (Dagmulkt) påvirkes ikke av godkjenningen.</w:t>
      </w:r>
    </w:p>
    <w:p w14:paraId="7AF0F333" w14:textId="301B2778" w:rsidR="00780955" w:rsidRDefault="00780955" w:rsidP="00780955">
      <w:r w:rsidRPr="00780955">
        <w:t xml:space="preserve">Dersom Kunden ikke kan motta leveransen til avtalt tid, skal dette uten opphold opplyses til Leverandøren. Leverandøren skal oppbevare Varene for Kundens regning inntil levering kan skje. </w:t>
      </w:r>
    </w:p>
    <w:p w14:paraId="1CC5E5B0" w14:textId="1F59D9A6" w:rsidR="00C45C93" w:rsidRDefault="00D43249" w:rsidP="00D43249">
      <w:pPr>
        <w:pStyle w:val="Overskrift2"/>
      </w:pPr>
      <w:bookmarkStart w:id="47" w:name="_Toc125111163"/>
      <w:r>
        <w:t>Levering til Forsyningssenter</w:t>
      </w:r>
      <w:bookmarkEnd w:id="47"/>
      <w:r>
        <w:t xml:space="preserve"> </w:t>
      </w:r>
    </w:p>
    <w:p w14:paraId="121B0531" w14:textId="0428E3B7" w:rsidR="00D43249" w:rsidRDefault="00D43249" w:rsidP="00780955">
      <w:r w:rsidRPr="00497CDA">
        <w:t>For levering til regionale forsyningssentere skal vareprøver leveres til kontrollstasjon 9 uker før</w:t>
      </w:r>
      <w:r w:rsidRPr="00497CDA">
        <w:br/>
        <w:t>avtalestart, og varer for lageroppbygning leveres 4 uker før avtalestart.</w:t>
      </w:r>
    </w:p>
    <w:p w14:paraId="2FB4A126" w14:textId="7308D2BF" w:rsidR="009E7C8D" w:rsidRPr="00780955" w:rsidRDefault="009E7C8D" w:rsidP="00780955">
      <w:r>
        <w:t xml:space="preserve">Helse Sør-Øst mottar leveranser til regionalt forsyningssenter. Helse Midt-Norge vil gradvis gå over til å motta leveranser til regionalt forsyningssenter i løpet av avtaleperioden. </w:t>
      </w:r>
    </w:p>
    <w:p w14:paraId="08AEE570" w14:textId="77777777" w:rsidR="00780955" w:rsidRPr="00780955" w:rsidRDefault="00780955" w:rsidP="001C42EF">
      <w:pPr>
        <w:pStyle w:val="Overskrift2"/>
      </w:pPr>
      <w:bookmarkStart w:id="48" w:name="_Toc82682917"/>
      <w:bookmarkStart w:id="49" w:name="_Toc92369150"/>
      <w:bookmarkStart w:id="50" w:name="_Toc125111164"/>
      <w:r w:rsidRPr="00780955">
        <w:t>Leveringssted</w:t>
      </w:r>
      <w:bookmarkEnd w:id="48"/>
      <w:bookmarkEnd w:id="49"/>
      <w:bookmarkEnd w:id="50"/>
      <w:r w:rsidRPr="00780955">
        <w:t xml:space="preserve"> </w:t>
      </w:r>
    </w:p>
    <w:p w14:paraId="38A4C18B" w14:textId="77777777" w:rsidR="00780955" w:rsidRPr="00780955" w:rsidRDefault="00780955" w:rsidP="00780955">
      <w:r w:rsidRPr="00780955">
        <w:t xml:space="preserve">Leveringssted skal </w:t>
      </w:r>
      <w:proofErr w:type="gramStart"/>
      <w:r w:rsidRPr="00780955">
        <w:t>fremkomme</w:t>
      </w:r>
      <w:proofErr w:type="gramEnd"/>
      <w:r w:rsidRPr="00780955">
        <w:t xml:space="preserve"> av avropet. Dersom bestillingen ikke inneholder noe bestemt leveringssted, skal levering foretas på Kundens forretningsadresse. </w:t>
      </w:r>
    </w:p>
    <w:p w14:paraId="23A1D2C1" w14:textId="77777777" w:rsidR="00780955" w:rsidRPr="00780955" w:rsidRDefault="00780955" w:rsidP="00D202BB">
      <w:pPr>
        <w:pStyle w:val="Overskrift2"/>
      </w:pPr>
      <w:bookmarkStart w:id="51" w:name="_Toc92369151"/>
      <w:bookmarkStart w:id="52" w:name="_Toc125111165"/>
      <w:bookmarkStart w:id="53" w:name="_Toc82682918"/>
      <w:r w:rsidRPr="00780955">
        <w:t>Krav til merking, emballasje og retur</w:t>
      </w:r>
      <w:bookmarkEnd w:id="51"/>
      <w:bookmarkEnd w:id="52"/>
      <w:r w:rsidRPr="00780955">
        <w:t xml:space="preserve"> </w:t>
      </w:r>
      <w:bookmarkEnd w:id="53"/>
      <w:r w:rsidRPr="00780955">
        <w:t xml:space="preserve"> </w:t>
      </w:r>
    </w:p>
    <w:p w14:paraId="121F071D" w14:textId="77777777" w:rsidR="00780955" w:rsidRPr="00780955" w:rsidRDefault="00780955" w:rsidP="00780955">
      <w:r w:rsidRPr="00780955">
        <w:t xml:space="preserve">Leverandøren forplikter seg til å merke og emballere alle forsendelser på forsvarlig måte, eventuelt slik angitt i det enkelte avrop. Dersom ikke annet </w:t>
      </w:r>
      <w:proofErr w:type="gramStart"/>
      <w:r w:rsidRPr="00780955">
        <w:t>fremgår</w:t>
      </w:r>
      <w:proofErr w:type="gramEnd"/>
      <w:r w:rsidRPr="00780955">
        <w:t xml:space="preserve"> av Avtalens bilag, gjelder dette punktet. </w:t>
      </w:r>
    </w:p>
    <w:p w14:paraId="4B60A493" w14:textId="77777777" w:rsidR="00780955" w:rsidRPr="00780955" w:rsidRDefault="00780955" w:rsidP="00780955">
      <w:r w:rsidRPr="00780955">
        <w:t>Følgeseddel eller pakkseddel skal festes godt synlig utenpå hver forsendelse. Den skal følge med hver leveranse og minst inneholde følgende:</w:t>
      </w:r>
    </w:p>
    <w:p w14:paraId="5596685A" w14:textId="77777777" w:rsidR="00780955" w:rsidRPr="00780955" w:rsidRDefault="00780955" w:rsidP="00780955">
      <w:pPr>
        <w:numPr>
          <w:ilvl w:val="0"/>
          <w:numId w:val="35"/>
        </w:numPr>
        <w:contextualSpacing/>
      </w:pPr>
      <w:r w:rsidRPr="00780955">
        <w:t>Leverandørens navn, adresse, postnummer/sted, land, varebeskrivelse og antall</w:t>
      </w:r>
    </w:p>
    <w:p w14:paraId="062E3371" w14:textId="77777777" w:rsidR="00780955" w:rsidRPr="00780955" w:rsidRDefault="00780955" w:rsidP="00780955">
      <w:pPr>
        <w:numPr>
          <w:ilvl w:val="0"/>
          <w:numId w:val="35"/>
        </w:numPr>
        <w:contextualSpacing/>
      </w:pPr>
      <w:r w:rsidRPr="00780955">
        <w:t>Kundens innkjøps- eller bestillingsreferanser og eventuelt Avtalenummer, leveringsadresse og navn på Kundens bestiller</w:t>
      </w:r>
    </w:p>
    <w:p w14:paraId="35783B5C" w14:textId="77777777" w:rsidR="00780955" w:rsidRPr="00780955" w:rsidRDefault="00780955" w:rsidP="00780955">
      <w:pPr>
        <w:numPr>
          <w:ilvl w:val="0"/>
          <w:numId w:val="35"/>
        </w:numPr>
        <w:contextualSpacing/>
      </w:pPr>
      <w:r w:rsidRPr="00780955">
        <w:t>Pakkseddelnummer</w:t>
      </w:r>
    </w:p>
    <w:p w14:paraId="608A12EF" w14:textId="77777777" w:rsidR="00780955" w:rsidRPr="00780955" w:rsidRDefault="00780955" w:rsidP="00780955">
      <w:pPr>
        <w:numPr>
          <w:ilvl w:val="0"/>
          <w:numId w:val="35"/>
        </w:numPr>
        <w:contextualSpacing/>
      </w:pPr>
      <w:r w:rsidRPr="00780955">
        <w:t>Aktuelt kollinummer av totalt antall kolli</w:t>
      </w:r>
    </w:p>
    <w:p w14:paraId="2C0544D9" w14:textId="77777777" w:rsidR="00780955" w:rsidRPr="00780955" w:rsidRDefault="00780955" w:rsidP="00780955">
      <w:pPr>
        <w:numPr>
          <w:ilvl w:val="0"/>
          <w:numId w:val="35"/>
        </w:numPr>
        <w:contextualSpacing/>
      </w:pPr>
      <w:r w:rsidRPr="00780955">
        <w:t>Leverandørens artikkelnummer og artikkelnavn</w:t>
      </w:r>
    </w:p>
    <w:p w14:paraId="612F137E" w14:textId="77777777" w:rsidR="00780955" w:rsidRPr="00780955" w:rsidRDefault="00780955" w:rsidP="00780955">
      <w:pPr>
        <w:numPr>
          <w:ilvl w:val="0"/>
          <w:numId w:val="35"/>
        </w:numPr>
        <w:contextualSpacing/>
        <w:rPr>
          <w:rFonts w:cstheme="minorHAnsi"/>
          <w:color w:val="000000" w:themeColor="text1"/>
        </w:rPr>
      </w:pPr>
      <w:r w:rsidRPr="00780955">
        <w:rPr>
          <w:rFonts w:cstheme="minorHAnsi"/>
          <w:iCs/>
          <w:color w:val="000000" w:themeColor="text1"/>
        </w:rPr>
        <w:t>Informasjon om eventuelt</w:t>
      </w:r>
      <w:r w:rsidRPr="00780955">
        <w:rPr>
          <w:rFonts w:cstheme="minorHAnsi"/>
          <w:color w:val="000000" w:themeColor="text1"/>
        </w:rPr>
        <w:t xml:space="preserve"> restnoterte varer med ny forventet dato.</w:t>
      </w:r>
    </w:p>
    <w:p w14:paraId="660BC0BB" w14:textId="77777777" w:rsidR="00780955" w:rsidRPr="00780955" w:rsidRDefault="00780955" w:rsidP="00780955">
      <w:pPr>
        <w:numPr>
          <w:ilvl w:val="0"/>
          <w:numId w:val="35"/>
        </w:numPr>
        <w:contextualSpacing/>
      </w:pPr>
      <w:r w:rsidRPr="00780955">
        <w:t>Dato for ekspedering</w:t>
      </w:r>
    </w:p>
    <w:p w14:paraId="6BEDBEB7" w14:textId="77777777" w:rsidR="00780955" w:rsidRPr="00780955" w:rsidRDefault="00780955" w:rsidP="00780955">
      <w:pPr>
        <w:numPr>
          <w:ilvl w:val="0"/>
          <w:numId w:val="35"/>
        </w:numPr>
        <w:contextualSpacing/>
      </w:pPr>
      <w:r w:rsidRPr="00780955">
        <w:t>Forsendelsesmåte/transportør</w:t>
      </w:r>
    </w:p>
    <w:p w14:paraId="1ABA6B31" w14:textId="77777777" w:rsidR="00780955" w:rsidRPr="00780955" w:rsidRDefault="00780955" w:rsidP="00780955">
      <w:pPr>
        <w:numPr>
          <w:ilvl w:val="0"/>
          <w:numId w:val="35"/>
        </w:numPr>
        <w:contextualSpacing/>
      </w:pPr>
      <w:r w:rsidRPr="00780955">
        <w:t>Signatur fra ansvarlig ekspeditør</w:t>
      </w:r>
    </w:p>
    <w:p w14:paraId="7CAF0240" w14:textId="474D1819" w:rsidR="00780955" w:rsidRPr="00780955" w:rsidRDefault="00780955" w:rsidP="00780955">
      <w:pPr>
        <w:numPr>
          <w:ilvl w:val="0"/>
          <w:numId w:val="35"/>
        </w:numPr>
        <w:contextualSpacing/>
        <w:rPr>
          <w:color w:val="FF0000"/>
        </w:rPr>
      </w:pPr>
      <w:r>
        <w:t xml:space="preserve">Eventuelle spesielle tillegg </w:t>
      </w:r>
      <w:proofErr w:type="gramStart"/>
      <w:r>
        <w:t>vedrørende</w:t>
      </w:r>
      <w:proofErr w:type="gramEnd"/>
      <w:r>
        <w:t xml:space="preserve"> den enkelte leveranse og ut fra spesifikasjon gitt i bestillingen</w:t>
      </w:r>
    </w:p>
    <w:p w14:paraId="6C960C5E" w14:textId="77777777" w:rsidR="00D202BB" w:rsidRDefault="00D202BB" w:rsidP="00780955"/>
    <w:p w14:paraId="60F64E14" w14:textId="0A189844" w:rsidR="00780955" w:rsidRPr="00780955" w:rsidRDefault="00780955" w:rsidP="00780955">
      <w:r w:rsidRPr="00780955">
        <w:t>Kunden skal søke å bruke opp varebeholdningen i Avtaleperioden. Kunden har likevel rett til å returnere ubrukte varer forutsatt at varene er i original emballasje, i fullgod stand og salgbare. Kunden skal ikke belastes andre returomkostninger enn rene fraktutgifter for returnerte varer.</w:t>
      </w:r>
    </w:p>
    <w:p w14:paraId="641E46C8" w14:textId="77777777" w:rsidR="00780955" w:rsidRPr="00780955" w:rsidRDefault="00780955" w:rsidP="00780955">
      <w:r w:rsidRPr="00780955">
        <w:t xml:space="preserve">Leverandøren skal ha kontrollrutiner for å sikre at leveranser er i henhold til Avtalens krav, den alminnelige aksepterte bransjestandard samt lovgivning eller offentlig vedtak. </w:t>
      </w:r>
    </w:p>
    <w:p w14:paraId="788E479C" w14:textId="77777777" w:rsidR="00780955" w:rsidRPr="00780955" w:rsidRDefault="00780955" w:rsidP="00780955">
      <w:r w:rsidRPr="00780955">
        <w:t>Kunden kan ved statlige vedtak/påbud kreve at Leverandøren skal sørge for avfallsdestruksjon av emballasje og brukte produkter.</w:t>
      </w:r>
    </w:p>
    <w:p w14:paraId="055E2D87" w14:textId="77777777" w:rsidR="00780955" w:rsidRPr="00780955" w:rsidRDefault="00780955" w:rsidP="00D202BB">
      <w:pPr>
        <w:pStyle w:val="Overskrift2"/>
      </w:pPr>
      <w:bookmarkStart w:id="54" w:name="_Toc92369152"/>
      <w:bookmarkStart w:id="55" w:name="_Toc125111166"/>
      <w:bookmarkStart w:id="56" w:name="_Toc82682920"/>
      <w:r w:rsidRPr="00780955">
        <w:t>Feilleveranser</w:t>
      </w:r>
      <w:bookmarkEnd w:id="54"/>
      <w:bookmarkEnd w:id="55"/>
      <w:r w:rsidRPr="00780955">
        <w:t xml:space="preserve"> </w:t>
      </w:r>
      <w:bookmarkEnd w:id="56"/>
    </w:p>
    <w:p w14:paraId="09053F48" w14:textId="77777777" w:rsidR="00780955" w:rsidRPr="00780955" w:rsidRDefault="00780955" w:rsidP="00780955">
      <w:r w:rsidRPr="00780955">
        <w:t xml:space="preserve">Kunden skal kontrollere Varen ved mottak. </w:t>
      </w:r>
    </w:p>
    <w:p w14:paraId="29595937" w14:textId="77777777" w:rsidR="00780955" w:rsidRPr="00780955" w:rsidRDefault="00780955" w:rsidP="00780955">
      <w:r w:rsidRPr="00780955">
        <w:t>Dersom Varen er feillevert vil den bli returnert til Leverandøren. Kunden skal informere Leverandøren på forhånd om at retur vil skje. Ved retur vedlegges kopi av faktura/pakkseddel. Omkostninger ved retur dekkes av Leverandøren.</w:t>
      </w:r>
    </w:p>
    <w:p w14:paraId="63C06553" w14:textId="77777777" w:rsidR="00780955" w:rsidRPr="00780955" w:rsidRDefault="00780955" w:rsidP="00FD5EE4">
      <w:pPr>
        <w:pStyle w:val="Overskrift2"/>
      </w:pPr>
      <w:bookmarkStart w:id="57" w:name="_Toc92369153"/>
      <w:bookmarkStart w:id="58" w:name="_Toc125111167"/>
      <w:r w:rsidRPr="00780955">
        <w:t>Tilbakekall av varer</w:t>
      </w:r>
      <w:bookmarkEnd w:id="57"/>
      <w:bookmarkEnd w:id="58"/>
    </w:p>
    <w:p w14:paraId="66FC12E4" w14:textId="14BE79EF" w:rsidR="00780955" w:rsidRPr="00780955" w:rsidRDefault="00780955" w:rsidP="00780955">
      <w:r w:rsidRPr="00780955">
        <w:t xml:space="preserve">Ved tilbakekall av varer skal Leverandøren </w:t>
      </w:r>
      <w:r w:rsidR="00CF4191">
        <w:t xml:space="preserve">uten </w:t>
      </w:r>
      <w:r w:rsidRPr="00780955">
        <w:t>ugrunnet opphold varsle Avtaleforvalter om feil ved varer eller om hele eller deler av varepartier fysisk må tilbakekalles fra Kunden. Leverandøren er forpliktet til å følge lovpålagte krav i forbindelse med tilbakekallet.</w:t>
      </w:r>
    </w:p>
    <w:p w14:paraId="6F6DAAB0" w14:textId="77777777" w:rsidR="00780955" w:rsidRPr="00780955" w:rsidRDefault="00780955" w:rsidP="00780955">
      <w:r w:rsidRPr="00780955">
        <w:t>Leverandøren har ansvar for organiseringen av alle forhold knyttet til tilbakekallet, inkludert eventuelle merkostnader for ekstraarbeid hos Kunden og destruksjon av varer.</w:t>
      </w:r>
    </w:p>
    <w:p w14:paraId="5D3A176C" w14:textId="77777777" w:rsidR="00780955" w:rsidRPr="00780955" w:rsidRDefault="00780955" w:rsidP="00FD5EE4">
      <w:pPr>
        <w:pStyle w:val="Overskrift1"/>
      </w:pPr>
      <w:bookmarkStart w:id="59" w:name="_Toc82604336"/>
      <w:bookmarkStart w:id="60" w:name="_Toc82682926"/>
      <w:bookmarkStart w:id="61" w:name="_Toc92369154"/>
      <w:bookmarkStart w:id="62" w:name="_Toc125111168"/>
      <w:r w:rsidRPr="00780955">
        <w:t>Partenes plikter</w:t>
      </w:r>
      <w:bookmarkEnd w:id="59"/>
      <w:bookmarkEnd w:id="60"/>
      <w:bookmarkEnd w:id="61"/>
      <w:bookmarkEnd w:id="62"/>
    </w:p>
    <w:p w14:paraId="18A1833F" w14:textId="77777777" w:rsidR="00780955" w:rsidRPr="00780955" w:rsidRDefault="00780955" w:rsidP="00FD5EE4">
      <w:pPr>
        <w:pStyle w:val="Overskrift2"/>
      </w:pPr>
      <w:bookmarkStart w:id="63" w:name="_Toc82604337"/>
      <w:bookmarkStart w:id="64" w:name="_Toc82682927"/>
      <w:bookmarkStart w:id="65" w:name="_Toc92369155"/>
      <w:bookmarkStart w:id="66" w:name="_Toc125111169"/>
      <w:r w:rsidRPr="00780955">
        <w:t>Kundens plikter</w:t>
      </w:r>
      <w:bookmarkEnd w:id="63"/>
      <w:bookmarkEnd w:id="64"/>
      <w:bookmarkEnd w:id="65"/>
      <w:bookmarkEnd w:id="66"/>
    </w:p>
    <w:p w14:paraId="0734C8C7" w14:textId="77777777" w:rsidR="00780955" w:rsidRPr="00780955" w:rsidRDefault="00780955" w:rsidP="00780955">
      <w:r w:rsidRPr="00780955">
        <w:t xml:space="preserve">Kunden skal yte rimelig og nødvendig medvirkning slik at Leverandøren er i stand til å oppfylle sine plikter etter Avtalen.  </w:t>
      </w:r>
    </w:p>
    <w:p w14:paraId="0F073950" w14:textId="77777777" w:rsidR="00780955" w:rsidRPr="00780955" w:rsidRDefault="00780955" w:rsidP="00FD5EE4">
      <w:pPr>
        <w:pStyle w:val="Overskrift2"/>
      </w:pPr>
      <w:bookmarkStart w:id="67" w:name="_Toc87609625"/>
      <w:bookmarkStart w:id="68" w:name="_Toc82604338"/>
      <w:bookmarkStart w:id="69" w:name="_Toc82682928"/>
      <w:bookmarkStart w:id="70" w:name="_Toc92369156"/>
      <w:bookmarkStart w:id="71" w:name="_Toc125111170"/>
      <w:bookmarkEnd w:id="67"/>
      <w:r w:rsidRPr="00780955">
        <w:t>Leverandørens plikter</w:t>
      </w:r>
      <w:bookmarkEnd w:id="68"/>
      <w:bookmarkEnd w:id="69"/>
      <w:bookmarkEnd w:id="70"/>
      <w:bookmarkEnd w:id="71"/>
    </w:p>
    <w:p w14:paraId="232E5C53" w14:textId="77777777" w:rsidR="00780955" w:rsidRPr="00780955" w:rsidRDefault="00780955" w:rsidP="00FD5EE4">
      <w:pPr>
        <w:pStyle w:val="Overskrift3"/>
      </w:pPr>
      <w:bookmarkStart w:id="72" w:name="_Toc82682929"/>
      <w:bookmarkStart w:id="73" w:name="_Toc92369157"/>
      <w:bookmarkStart w:id="74" w:name="_Toc125111171"/>
      <w:r w:rsidRPr="00780955">
        <w:t>Kvalitetssikring</w:t>
      </w:r>
      <w:bookmarkEnd w:id="72"/>
      <w:bookmarkEnd w:id="73"/>
      <w:bookmarkEnd w:id="74"/>
    </w:p>
    <w:p w14:paraId="4498A0B6" w14:textId="673A613D" w:rsidR="00780955" w:rsidRPr="00780955" w:rsidRDefault="00780955" w:rsidP="00780955">
      <w:r w:rsidRPr="00780955">
        <w:t xml:space="preserve">Leverandøren er ansvarlig for at Varene som omfattes av Avtalen er godkjent i henhold til gjeldende lover og forskrifter, samt at de er i henhold til kravene til egnethet og kvalitet som framkommer i konkurransedokumentene og i Avtalen </w:t>
      </w:r>
      <w:proofErr w:type="gramStart"/>
      <w:r w:rsidRPr="00780955">
        <w:t>for øvrig</w:t>
      </w:r>
      <w:proofErr w:type="gramEnd"/>
      <w:r w:rsidRPr="00780955">
        <w:t>.</w:t>
      </w:r>
    </w:p>
    <w:p w14:paraId="2E5A47AD" w14:textId="77777777" w:rsidR="00780955" w:rsidRPr="00780955" w:rsidRDefault="00780955" w:rsidP="00780955">
      <w:r w:rsidRPr="00780955">
        <w:t>Leverandøren skal ha et kvalitetssikringssystem som er innrettet slik at avvik blir oppdaget så tidlig som mulig.</w:t>
      </w:r>
    </w:p>
    <w:p w14:paraId="587C7E5B" w14:textId="77777777" w:rsidR="00780955" w:rsidRPr="00780955" w:rsidRDefault="00780955" w:rsidP="00FD5EE4">
      <w:pPr>
        <w:pStyle w:val="Overskrift3"/>
      </w:pPr>
      <w:bookmarkStart w:id="75" w:name="_Toc92369158"/>
      <w:bookmarkStart w:id="76" w:name="_Toc125111172"/>
      <w:r w:rsidRPr="00780955">
        <w:t>Forsyningssikkerhet</w:t>
      </w:r>
      <w:bookmarkEnd w:id="75"/>
      <w:bookmarkEnd w:id="76"/>
    </w:p>
    <w:p w14:paraId="3B083FFA" w14:textId="77777777" w:rsidR="00780955" w:rsidRPr="00780955" w:rsidRDefault="00780955" w:rsidP="00780955">
      <w:pPr>
        <w:spacing w:line="240" w:lineRule="auto"/>
        <w:rPr>
          <w:color w:val="000000" w:themeColor="text1"/>
        </w:rPr>
      </w:pPr>
      <w:r w:rsidRPr="00780955">
        <w:rPr>
          <w:color w:val="000000" w:themeColor="text1"/>
        </w:rPr>
        <w:t xml:space="preserve">Leverandøren skal ha tilgjengelig beredskaps- og kontinuitetsplan samt sikre at risikoreduserende tiltak raskt blir iverksatt ved avvik. Kunden kan be Leverandøren om å legge frem planer og tiltak for å sikre vareforsyningen.  </w:t>
      </w:r>
    </w:p>
    <w:p w14:paraId="468B2845" w14:textId="77777777" w:rsidR="00780955" w:rsidRPr="00780955" w:rsidRDefault="00780955" w:rsidP="00780955">
      <w:pPr>
        <w:spacing w:after="0" w:line="240" w:lineRule="auto"/>
      </w:pPr>
      <w:r w:rsidRPr="00780955">
        <w:t xml:space="preserve">Leverandøren må ha et varelager som sikrer tilstrekkelig kontinuitet i forsyningen og ivaretar variasjoner i bestillingene fra Kunden. </w:t>
      </w:r>
    </w:p>
    <w:p w14:paraId="6394BFB9" w14:textId="77777777" w:rsidR="00780955" w:rsidRPr="00780955" w:rsidRDefault="00780955" w:rsidP="00780955">
      <w:pPr>
        <w:spacing w:after="0" w:line="240" w:lineRule="auto"/>
      </w:pPr>
    </w:p>
    <w:p w14:paraId="0A9F3DFC" w14:textId="3BB9CB75" w:rsidR="00C07CD1" w:rsidRDefault="00780955" w:rsidP="00780955">
      <w:pPr>
        <w:spacing w:after="0" w:line="240" w:lineRule="auto"/>
      </w:pPr>
      <w:r w:rsidRPr="00767D6B">
        <w:t xml:space="preserve">Dersom det er stilt krav til sikkerhets- eller beredskapslager, vil omfanget </w:t>
      </w:r>
      <w:proofErr w:type="gramStart"/>
      <w:r w:rsidRPr="00767D6B">
        <w:t>fremgå</w:t>
      </w:r>
      <w:proofErr w:type="gramEnd"/>
      <w:r w:rsidRPr="00767D6B">
        <w:t xml:space="preserve"> av Bilag Kravspesifikasjon. I Avtaleperioden </w:t>
      </w:r>
      <w:r w:rsidRPr="00780955">
        <w:t xml:space="preserve">skal Kunden og Leverandøren følge opp og revidere varelager. </w:t>
      </w:r>
    </w:p>
    <w:p w14:paraId="64593522" w14:textId="77777777" w:rsidR="00C07CD1" w:rsidRDefault="00C07CD1" w:rsidP="00780955">
      <w:pPr>
        <w:spacing w:after="0" w:line="240" w:lineRule="auto"/>
      </w:pPr>
    </w:p>
    <w:p w14:paraId="28B7E8B7" w14:textId="77777777" w:rsidR="00767D6B" w:rsidRPr="00A32125" w:rsidRDefault="00767D6B" w:rsidP="00767D6B">
      <w:pPr>
        <w:pStyle w:val="Overskrift4"/>
      </w:pPr>
      <w:r w:rsidRPr="00A32125">
        <w:t xml:space="preserve">Kundekontakt </w:t>
      </w:r>
    </w:p>
    <w:p w14:paraId="0E4C1CD9" w14:textId="45EB81D7" w:rsidR="00800C96" w:rsidRPr="00A32125" w:rsidRDefault="00767D6B" w:rsidP="00767D6B">
      <w:pPr>
        <w:rPr>
          <w:rFonts w:ascii="Calibri" w:hAnsi="Calibri" w:cs="Calibri"/>
        </w:rPr>
      </w:pPr>
      <w:r w:rsidRPr="00A32125">
        <w:rPr>
          <w:rFonts w:ascii="Calibri" w:hAnsi="Calibri" w:cs="Calibri"/>
        </w:rPr>
        <w:t xml:space="preserve">Kunden skal ved inngåelse av avtale få tildelt en kontaktperson </w:t>
      </w:r>
      <w:r w:rsidR="00800C96" w:rsidRPr="00A32125">
        <w:rPr>
          <w:rFonts w:ascii="Calibri" w:hAnsi="Calibri" w:cs="Calibri"/>
        </w:rPr>
        <w:t>i leverandørs logistikkorganisasjon. Formålet er at kontaktpersonen skal bistå kunde med oppdatert informasjon om levering</w:t>
      </w:r>
      <w:r w:rsidR="00A32125" w:rsidRPr="00A32125">
        <w:rPr>
          <w:rFonts w:ascii="Calibri" w:hAnsi="Calibri" w:cs="Calibri"/>
        </w:rPr>
        <w:t xml:space="preserve"> og logistikk</w:t>
      </w:r>
      <w:r w:rsidR="00800C96" w:rsidRPr="00A32125">
        <w:rPr>
          <w:rFonts w:ascii="Calibri" w:hAnsi="Calibri" w:cs="Calibri"/>
        </w:rPr>
        <w:t xml:space="preserve">. </w:t>
      </w:r>
    </w:p>
    <w:p w14:paraId="4F318879" w14:textId="42E08C42" w:rsidR="00C07CD1" w:rsidRPr="00A32125" w:rsidRDefault="00C07CD1" w:rsidP="001B4AFF">
      <w:pPr>
        <w:pStyle w:val="Overskrift4"/>
      </w:pPr>
      <w:r w:rsidRPr="00A32125">
        <w:t xml:space="preserve">Sikkerhetslager </w:t>
      </w:r>
      <w:r w:rsidR="001B4AFF" w:rsidRPr="00A32125">
        <w:t>for delkontrakt 1</w:t>
      </w:r>
      <w:r w:rsidR="009765A7">
        <w:t xml:space="preserve"> </w:t>
      </w:r>
      <w:r w:rsidR="001B4AFF" w:rsidRPr="00A32125">
        <w:t>og 17</w:t>
      </w:r>
    </w:p>
    <w:p w14:paraId="2DC474FB" w14:textId="2898483F" w:rsidR="001B4AFF" w:rsidRPr="00A32125" w:rsidRDefault="001B4AFF" w:rsidP="00780955">
      <w:pPr>
        <w:spacing w:after="0" w:line="240" w:lineRule="auto"/>
      </w:pPr>
      <w:r w:rsidRPr="00A32125">
        <w:t xml:space="preserve">Leverandør plikter å ha sikkerhetslager tilsvarende 12 ukers normalforbruk for delkontrakt 1. </w:t>
      </w:r>
    </w:p>
    <w:p w14:paraId="3DD24099" w14:textId="1BA89224" w:rsidR="001B4AFF" w:rsidRPr="00A32125" w:rsidRDefault="00593C1D" w:rsidP="00780955">
      <w:pPr>
        <w:spacing w:after="0" w:line="240" w:lineRule="auto"/>
      </w:pPr>
      <w:r>
        <w:t>Førsterangert l</w:t>
      </w:r>
      <w:r w:rsidR="001B4AFF" w:rsidRPr="00A32125">
        <w:t xml:space="preserve">everandør plikter å ha sikkerhetslager tilsvarende </w:t>
      </w:r>
      <w:r w:rsidR="00066A5B">
        <w:t>150 000 sprøyter</w:t>
      </w:r>
      <w:r w:rsidR="001B4AFF" w:rsidRPr="00A32125">
        <w:t xml:space="preserve"> for delkontrakt 17.</w:t>
      </w:r>
      <w:r w:rsidR="009765A7">
        <w:t xml:space="preserve"> </w:t>
      </w:r>
    </w:p>
    <w:p w14:paraId="055DF348" w14:textId="77777777" w:rsidR="00EE68BE" w:rsidRPr="00A32125" w:rsidRDefault="00EE68BE" w:rsidP="00780955">
      <w:pPr>
        <w:spacing w:after="0" w:line="240" w:lineRule="auto"/>
      </w:pPr>
    </w:p>
    <w:p w14:paraId="18987DF1" w14:textId="043F243D" w:rsidR="00C07CD1" w:rsidRPr="00A32125" w:rsidRDefault="00C07CD1" w:rsidP="00780955">
      <w:pPr>
        <w:spacing w:after="0" w:line="240" w:lineRule="auto"/>
      </w:pPr>
      <w:r w:rsidRPr="00A32125">
        <w:t xml:space="preserve">Leverandør skal holde kundens avtaleforvalter kvartalsvis oppdatert på sikkerhetslagerets beholdning. </w:t>
      </w:r>
    </w:p>
    <w:p w14:paraId="7C4DF4E8" w14:textId="77777777" w:rsidR="001B4AFF" w:rsidRPr="00A32125" w:rsidRDefault="001B4AFF" w:rsidP="00780955">
      <w:pPr>
        <w:spacing w:after="0" w:line="240" w:lineRule="auto"/>
      </w:pPr>
    </w:p>
    <w:p w14:paraId="53A8718F" w14:textId="3CA76156" w:rsidR="005413E8" w:rsidRPr="00A32125" w:rsidRDefault="00C07CD1" w:rsidP="00780955">
      <w:pPr>
        <w:spacing w:after="0" w:line="240" w:lineRule="auto"/>
      </w:pPr>
      <w:r w:rsidRPr="00A32125">
        <w:t>Leverandøren plikter å uoppfordret informere avtaleforvalter om nivå på sikkerhetslager går under 4 uker forventet salg. Denne informasjonen skal overleveres uten ekstra kostnad for Kunden eller Sykehusinnkjøp HF.</w:t>
      </w:r>
    </w:p>
    <w:p w14:paraId="74F30285" w14:textId="2E276C7E" w:rsidR="00C07CD1" w:rsidRDefault="005413E8" w:rsidP="00A32125">
      <w:r w:rsidRPr="00A32125">
        <w:t>Leverandøren plikter for egen regning å treffe rimelige tiltak for å heve sikkerhetslager til forventet nivå og holde Kunden løpende orientert om hvilke tiltak Leverandøren gjennomfører for å oppnå dette.</w:t>
      </w:r>
      <w:r>
        <w:t xml:space="preserve"> </w:t>
      </w:r>
    </w:p>
    <w:p w14:paraId="023CA716" w14:textId="77777777" w:rsidR="00780955" w:rsidRPr="00780955" w:rsidRDefault="00780955" w:rsidP="00FD5EE4">
      <w:pPr>
        <w:pStyle w:val="Overskrift3"/>
      </w:pPr>
      <w:bookmarkStart w:id="77" w:name="_Toc87909515"/>
      <w:bookmarkStart w:id="78" w:name="_Toc88024661"/>
      <w:bookmarkStart w:id="79" w:name="_Toc87909516"/>
      <w:bookmarkStart w:id="80" w:name="_Toc88024662"/>
      <w:bookmarkStart w:id="81" w:name="_Toc87909517"/>
      <w:bookmarkStart w:id="82" w:name="_Toc88024663"/>
      <w:bookmarkStart w:id="83" w:name="_Toc82682930"/>
      <w:bookmarkStart w:id="84" w:name="_Toc92369159"/>
      <w:bookmarkStart w:id="85" w:name="_Toc125111173"/>
      <w:bookmarkEnd w:id="77"/>
      <w:bookmarkEnd w:id="78"/>
      <w:bookmarkEnd w:id="79"/>
      <w:bookmarkEnd w:id="80"/>
      <w:bookmarkEnd w:id="81"/>
      <w:bookmarkEnd w:id="82"/>
      <w:r w:rsidRPr="00780955">
        <w:t>Grunndata</w:t>
      </w:r>
      <w:bookmarkEnd w:id="83"/>
      <w:bookmarkEnd w:id="84"/>
      <w:bookmarkEnd w:id="85"/>
    </w:p>
    <w:p w14:paraId="6BE29A95" w14:textId="77777777" w:rsidR="00780955" w:rsidRPr="00780955" w:rsidRDefault="00780955" w:rsidP="00780955">
      <w:r w:rsidRPr="00780955">
        <w:t>Dersom annet ikke følger av Avtalens bilag, skal Leverandøren utarbeide og distribuere definerte grunnlagsdata på artikler som er omfattet av Avtalen. Artikkelinformasjonen fra Leverandøren vil benyttes som grunnlagsdata i Kundens forvaltningssystemer.</w:t>
      </w:r>
    </w:p>
    <w:p w14:paraId="6F512AAF" w14:textId="77777777" w:rsidR="00780955" w:rsidRPr="00780955" w:rsidRDefault="00780955" w:rsidP="00FD5EE4">
      <w:pPr>
        <w:pStyle w:val="Overskrift3"/>
      </w:pPr>
      <w:bookmarkStart w:id="86" w:name="_Toc87909519"/>
      <w:bookmarkStart w:id="87" w:name="_Toc88024665"/>
      <w:bookmarkStart w:id="88" w:name="_Toc82682931"/>
      <w:bookmarkStart w:id="89" w:name="_Toc92369160"/>
      <w:bookmarkStart w:id="90" w:name="_Toc125111174"/>
      <w:bookmarkEnd w:id="86"/>
      <w:bookmarkEnd w:id="87"/>
      <w:r w:rsidRPr="00780955">
        <w:t>Bruk av underleverandør</w:t>
      </w:r>
      <w:bookmarkEnd w:id="88"/>
      <w:bookmarkEnd w:id="89"/>
      <w:bookmarkEnd w:id="90"/>
    </w:p>
    <w:p w14:paraId="17DF635A" w14:textId="77777777" w:rsidR="00780955" w:rsidRPr="00780955" w:rsidRDefault="00780955" w:rsidP="00780955">
      <w:r w:rsidRPr="00780955">
        <w:t>Leverandørens bruk og utskifting av eventuell underleverandør skal godkjennes skriftlig av Kunden. Godkjennelse kan ikke nektes uten saklig grunn.</w:t>
      </w:r>
    </w:p>
    <w:p w14:paraId="6FF33D33" w14:textId="77777777" w:rsidR="00780955" w:rsidRPr="00780955" w:rsidRDefault="00780955" w:rsidP="00780955">
      <w:bookmarkStart w:id="91" w:name="_Hlk87607896"/>
      <w:r w:rsidRPr="00780955">
        <w:t xml:space="preserve">Leverandørens kontraktsansvar overfor Kunden endres ikke ved bruk av underleverandør. </w:t>
      </w:r>
    </w:p>
    <w:p w14:paraId="617FAEA2" w14:textId="77777777" w:rsidR="00780955" w:rsidRPr="00780955" w:rsidRDefault="00780955" w:rsidP="00FD5EE4">
      <w:pPr>
        <w:pStyle w:val="Overskrift3"/>
      </w:pPr>
      <w:bookmarkStart w:id="92" w:name="_Toc82682932"/>
      <w:bookmarkStart w:id="93" w:name="_Toc92369161"/>
      <w:bookmarkStart w:id="94" w:name="_Toc125111175"/>
      <w:bookmarkEnd w:id="91"/>
      <w:r w:rsidRPr="00780955">
        <w:t>Produktansvar</w:t>
      </w:r>
      <w:bookmarkEnd w:id="92"/>
      <w:bookmarkEnd w:id="93"/>
      <w:bookmarkEnd w:id="94"/>
    </w:p>
    <w:p w14:paraId="7A5B6646" w14:textId="77777777" w:rsidR="00780955" w:rsidRPr="00780955" w:rsidRDefault="00780955" w:rsidP="00780955">
      <w:r w:rsidRPr="00780955">
        <w:t>Leverandøren er i henhold til lov 23. desember 1988 nr. 104 om produktansvar (produktansvarsloven) og gjeldende norsk rett, ansvarlig overfor Kunden for den skade som Varen påfører Kunden, Kundens eiendom og/eller Kundens ansatte.</w:t>
      </w:r>
    </w:p>
    <w:p w14:paraId="1F6F7B13" w14:textId="77777777" w:rsidR="00780955" w:rsidRPr="00780955" w:rsidRDefault="00780955" w:rsidP="00780955">
      <w:r w:rsidRPr="00780955">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12D15442" w14:textId="77777777" w:rsidR="00780955" w:rsidRPr="00780955" w:rsidRDefault="00780955" w:rsidP="00FD5EE4">
      <w:pPr>
        <w:pStyle w:val="Overskrift3"/>
      </w:pPr>
      <w:bookmarkStart w:id="95" w:name="_Toc82682933"/>
      <w:bookmarkStart w:id="96" w:name="_Toc92369162"/>
      <w:bookmarkStart w:id="97" w:name="_Toc125111176"/>
      <w:r w:rsidRPr="00780955">
        <w:t>Statistikk</w:t>
      </w:r>
      <w:bookmarkEnd w:id="95"/>
      <w:bookmarkEnd w:id="96"/>
      <w:bookmarkEnd w:id="97"/>
    </w:p>
    <w:p w14:paraId="3C5EA7FD" w14:textId="02B3E099" w:rsidR="00BA2DF3" w:rsidRDefault="00BA2DF3" w:rsidP="00BA2DF3">
      <w:bookmarkStart w:id="98" w:name="_Hlk89936461"/>
      <w:r>
        <w:t>Leverandøren plikter å oversende salgsstatistik</w:t>
      </w:r>
      <w:r w:rsidRPr="1E73BEDF">
        <w:t>k, u</w:t>
      </w:r>
      <w:r>
        <w:t xml:space="preserve">ten ekstra kostnad for Kunden eller </w:t>
      </w:r>
      <w:r w:rsidR="006C0961" w:rsidRPr="003B1250">
        <w:t>Sykehusinnkjøp HF</w:t>
      </w:r>
      <w:r w:rsidRPr="003B1250">
        <w:t xml:space="preserve">. Kvartalsvis statistikk utarbeides </w:t>
      </w:r>
      <w:r w:rsidR="003A536E" w:rsidRPr="003B1250">
        <w:t xml:space="preserve">og leveres uoppfordret </w:t>
      </w:r>
      <w:r w:rsidRPr="003B1250">
        <w:t xml:space="preserve">pr 20.04 (Q1). 05.08 (Q2), 20.10 (Q3) og 20.01 (Q4). Statistikk </w:t>
      </w:r>
      <w:r>
        <w:t xml:space="preserve">skal vise forbruk og omsetning eks. mva. pr. produkt fordelt på de ulike Kunder. Statistikken skal leveres på den til enhver tids gjeldende mal utarbeidet av Avtaleforvalter, dersom slik eksisterer. Statistikken skal dekke alle Varer som er solgt, uavhengig av om produktet kjøpes i henhold til eller utenfor Avtalen. </w:t>
      </w:r>
    </w:p>
    <w:p w14:paraId="165F562D" w14:textId="0328422C" w:rsidR="00BA2DF3" w:rsidRPr="00781B0A" w:rsidRDefault="00BA2DF3" w:rsidP="00BA2DF3">
      <w:r w:rsidRPr="00781B0A">
        <w:t xml:space="preserve">Det skal være mulig å kontrollere innlevert salgsstatistikk mot avtalepriser. Leverandøren må sørge for at statistikk som leveres inneholder artikkelnummer i </w:t>
      </w:r>
      <w:r w:rsidRPr="003B1250">
        <w:t xml:space="preserve">henhold til Bilag Prisskjema. Dersom </w:t>
      </w:r>
      <w:r w:rsidRPr="00781B0A">
        <w:t xml:space="preserve">det skjer endringer i artikkelnummer </w:t>
      </w:r>
      <w:r>
        <w:t xml:space="preserve">eller andre data, </w:t>
      </w:r>
      <w:r w:rsidRPr="00781B0A">
        <w:t xml:space="preserve">må dette meldes til </w:t>
      </w:r>
      <w:r>
        <w:t>Avtaleforvalter</w:t>
      </w:r>
      <w:r w:rsidRPr="00781B0A">
        <w:t xml:space="preserve">. </w:t>
      </w:r>
    </w:p>
    <w:p w14:paraId="6279B7D7" w14:textId="77777777" w:rsidR="00BA2DF3" w:rsidRPr="003B1250" w:rsidRDefault="00BA2DF3" w:rsidP="00BA2DF3">
      <w:r w:rsidRPr="003B1250">
        <w:t xml:space="preserve">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w:t>
      </w:r>
      <w:proofErr w:type="gramStart"/>
      <w:r w:rsidRPr="003B1250">
        <w:t>fremgår</w:t>
      </w:r>
      <w:proofErr w:type="gramEnd"/>
      <w:r w:rsidRPr="003B1250">
        <w:t xml:space="preserve"> av portalen. Leverandør som er part på flere avtaleområder, skal selv sørge for at rapporteringen pr. avtaleområde blir korrekt.</w:t>
      </w:r>
    </w:p>
    <w:p w14:paraId="79411E65" w14:textId="728E957C" w:rsidR="00780955" w:rsidRPr="003B1250" w:rsidRDefault="00BA2DF3" w:rsidP="00BA2DF3">
      <w:r w:rsidRPr="003B1250">
        <w:t>Ved forsinket oversendelse av statistikk som ikke kan henføres under Force Majeure (punkt 11), kan Avtaleforvalter på vegne av Kunden kreve dagmulkt uten dokumentasjon av tap ved forsinkelsen. Dagmulkten utgjør kr 1 000 per arbeidsdag etter [avtalt innsendingsfrist].</w:t>
      </w:r>
      <w:r w:rsidR="00780955" w:rsidRPr="003B1250">
        <w:t xml:space="preserve">]. </w:t>
      </w:r>
    </w:p>
    <w:p w14:paraId="5237EED1" w14:textId="77777777" w:rsidR="00780955" w:rsidRPr="00780955" w:rsidRDefault="00780955" w:rsidP="00FD5EE4">
      <w:pPr>
        <w:pStyle w:val="Overskrift3"/>
      </w:pPr>
      <w:bookmarkStart w:id="99" w:name="_Toc83233003"/>
      <w:bookmarkStart w:id="100" w:name="_Toc83233233"/>
      <w:bookmarkStart w:id="101" w:name="_Toc92369163"/>
      <w:bookmarkStart w:id="102" w:name="_Toc125111177"/>
      <w:bookmarkStart w:id="103" w:name="_Toc82682935"/>
      <w:bookmarkEnd w:id="98"/>
      <w:r w:rsidRPr="00780955">
        <w:t>Krav til medlemskap i returordning</w:t>
      </w:r>
      <w:bookmarkEnd w:id="99"/>
      <w:bookmarkEnd w:id="100"/>
      <w:r w:rsidRPr="00780955">
        <w:t xml:space="preserve"> for sluttbehandling av emballasje</w:t>
      </w:r>
      <w:bookmarkEnd w:id="101"/>
      <w:bookmarkEnd w:id="102"/>
    </w:p>
    <w:p w14:paraId="46D1B7F2" w14:textId="77777777" w:rsidR="00780955" w:rsidRPr="00780955" w:rsidRDefault="00780955" w:rsidP="00780955">
      <w:r w:rsidRPr="00780955">
        <w:t>Leverandøren plikter i henhold til gjeldende forskrifter å være medlem i en returordning eller oppfylle forpliktelsen gjennom egen ordning for sluttbehandling hvor emballasjen blir tatt hånd om på en miljømessig forsvarlig måte (Grønt Punkt Norge AS eller tilsvarende ordning).</w:t>
      </w:r>
    </w:p>
    <w:p w14:paraId="3BF66DA8" w14:textId="6C98D6B7" w:rsidR="00780955" w:rsidRDefault="00780955" w:rsidP="00780955">
      <w:r w:rsidRPr="00780955">
        <w:t>Dokumentasjon for returordning skal fremlegges på forespørsel.</w:t>
      </w:r>
      <w:bookmarkEnd w:id="103"/>
    </w:p>
    <w:p w14:paraId="72873F99" w14:textId="77777777" w:rsidR="00264EA5" w:rsidRDefault="00264EA5" w:rsidP="00264EA5">
      <w:pPr>
        <w:pStyle w:val="Overskrift3"/>
      </w:pPr>
      <w:bookmarkStart w:id="104" w:name="_Toc125111178"/>
      <w:r>
        <w:t>Forsikring</w:t>
      </w:r>
      <w:bookmarkEnd w:id="104"/>
    </w:p>
    <w:p w14:paraId="499FBA02" w14:textId="77777777" w:rsidR="00264EA5" w:rsidRDefault="00264EA5" w:rsidP="00264EA5">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0FAFA816" w14:textId="77777777" w:rsidR="00264EA5" w:rsidRDefault="00264EA5" w:rsidP="00264EA5">
      <w:r>
        <w:t>Forsikringsavtalen skal ikke inneholde bestemmelser som reduserer skadelidtes rettigheter overfor forsikringsselskapet i forhold til det som følger av forsikringsavtalelovens ordinære bestemmelser.</w:t>
      </w:r>
    </w:p>
    <w:p w14:paraId="538F4E7E" w14:textId="2371D36E" w:rsidR="00720369" w:rsidRPr="00780955" w:rsidRDefault="00264EA5" w:rsidP="00780955">
      <w:r>
        <w:t>Attester for hver tegnet forsikring skal på forlangende forelegges Kunden for kontroll.</w:t>
      </w:r>
    </w:p>
    <w:p w14:paraId="77D99261" w14:textId="77777777" w:rsidR="00780955" w:rsidRPr="00780955" w:rsidRDefault="00780955" w:rsidP="009F6286">
      <w:pPr>
        <w:pStyle w:val="Overskrift3"/>
      </w:pPr>
      <w:bookmarkStart w:id="105" w:name="_Toc92369165"/>
      <w:bookmarkStart w:id="106" w:name="_Toc125111179"/>
      <w:r w:rsidRPr="00780955">
        <w:t>Opplæringsansvar</w:t>
      </w:r>
      <w:bookmarkEnd w:id="105"/>
      <w:bookmarkEnd w:id="106"/>
    </w:p>
    <w:p w14:paraId="70D196F6" w14:textId="77777777" w:rsidR="00780955" w:rsidRPr="00780955" w:rsidRDefault="00780955" w:rsidP="00780955">
      <w:r>
        <w:t xml:space="preserve">Leverandøren er ansvarlig for at Kunden får nødvendig opplæring og veiledning. Møtevirksomhet i forbindelse med opplæring skal skje i henhold til retningslinjene til Kunden og i samsvar med samarbeidsavtalene </w:t>
      </w:r>
      <w:r w:rsidRPr="003B1250">
        <w:t xml:space="preserve">nevnt i punkt 1.3.  </w:t>
      </w:r>
    </w:p>
    <w:p w14:paraId="339941CC" w14:textId="77777777" w:rsidR="00780955" w:rsidRPr="00780955" w:rsidRDefault="00780955" w:rsidP="009F6286">
      <w:pPr>
        <w:pStyle w:val="Overskrift3"/>
      </w:pPr>
      <w:bookmarkStart w:id="107" w:name="_Toc92369166"/>
      <w:bookmarkStart w:id="108" w:name="_Toc125111180"/>
      <w:r w:rsidRPr="00780955">
        <w:t>Samfunnsansvar</w:t>
      </w:r>
      <w:bookmarkEnd w:id="107"/>
      <w:bookmarkEnd w:id="108"/>
      <w:r w:rsidRPr="00780955">
        <w:t xml:space="preserve"> </w:t>
      </w:r>
    </w:p>
    <w:p w14:paraId="197DEE47" w14:textId="77777777" w:rsidR="00780955" w:rsidRPr="00780955" w:rsidRDefault="00780955" w:rsidP="009F6286">
      <w:pPr>
        <w:pStyle w:val="Overskrift4"/>
      </w:pPr>
      <w:r w:rsidRPr="00780955">
        <w:t xml:space="preserve">Generelt </w:t>
      </w:r>
    </w:p>
    <w:p w14:paraId="0F2AD1FE" w14:textId="77777777" w:rsidR="00780955" w:rsidRPr="00780955" w:rsidRDefault="00780955" w:rsidP="00780955">
      <w:r w:rsidRPr="00780955">
        <w:t xml:space="preserve">Leverandøren skal respektere grunnleggende krav til menneskerettigheter og arbeidstakerrettigheter. </w:t>
      </w:r>
    </w:p>
    <w:p w14:paraId="78C6B996" w14:textId="451A1321" w:rsidR="00780955" w:rsidRPr="00780955" w:rsidRDefault="00780955" w:rsidP="00780955">
      <w:r w:rsidRPr="00780955">
        <w:t xml:space="preserve">Leverandøren skal jobbe aktivt for å redusere helse- og miljøskadelige stoffer jf. </w:t>
      </w:r>
      <w:r w:rsidR="00504181">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7ACAB828" w14:textId="50575C7D" w:rsidR="00780955" w:rsidRPr="00780955" w:rsidRDefault="00780955" w:rsidP="00780955">
      <w:r w:rsidRPr="00780955">
        <w:t xml:space="preserve">Varene som leveres til Kunden skal være fremstilt under forhold som er forenlige med kravene angitt </w:t>
      </w:r>
      <w:r w:rsidRPr="003B1250">
        <w:t xml:space="preserve">i Bilag </w:t>
      </w:r>
      <w:proofErr w:type="spellStart"/>
      <w:r w:rsidRPr="003B1250">
        <w:t>Kontraktskrav</w:t>
      </w:r>
      <w:proofErr w:type="spellEnd"/>
      <w:r w:rsidRPr="003B1250">
        <w:t xml:space="preserve"> etisk handel. Kravene </w:t>
      </w:r>
      <w:r w:rsidRPr="00780955">
        <w:t>bygger på FNs veiledende prinsipper for næringsliv og menneskerettigheter med aktsomhetsvurderinger som metode.</w:t>
      </w:r>
    </w:p>
    <w:p w14:paraId="4E07E2B9" w14:textId="77777777" w:rsidR="00780955" w:rsidRPr="00780955" w:rsidRDefault="00780955" w:rsidP="00780955">
      <w:r w:rsidRPr="00780955">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1F91A75B" w14:textId="77777777" w:rsidR="00780955" w:rsidRPr="00780955" w:rsidRDefault="00780955" w:rsidP="009F6286">
      <w:pPr>
        <w:pStyle w:val="Overskrift4"/>
      </w:pPr>
      <w:r w:rsidRPr="00780955">
        <w:t>Lønns- og arbeidsvilkår i offentlige kontrakter</w:t>
      </w:r>
    </w:p>
    <w:p w14:paraId="31CE00DC" w14:textId="77777777" w:rsidR="00780955" w:rsidRPr="00780955" w:rsidRDefault="00780955" w:rsidP="00780955">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4703D79B" w14:textId="77777777" w:rsidR="00780955" w:rsidRPr="00780955" w:rsidRDefault="00780955" w:rsidP="00780955">
      <w:r w:rsidRPr="00780955">
        <w:t xml:space="preserve">På tjenesteområder dekket av forskrift om allmenngjort tariffavtale, skal lønns- og arbeidsvilkår være i henhold til gjeldende forskrifter. </w:t>
      </w:r>
    </w:p>
    <w:p w14:paraId="79732D6C" w14:textId="77777777" w:rsidR="00780955" w:rsidRPr="00780955" w:rsidRDefault="00780955" w:rsidP="00780955">
      <w:r w:rsidRPr="00780955">
        <w:t xml:space="preserve">På tjenesteområder som ikke er dekket av forskrift om allmenngjort tariffavtale, skal lønns- og arbeidsvilkår være i henhold til gjeldende landsomfattende tariffavtale for den aktuelle bransje. </w:t>
      </w:r>
    </w:p>
    <w:p w14:paraId="52A27973" w14:textId="77777777" w:rsidR="00780955" w:rsidRPr="00780955" w:rsidRDefault="00780955" w:rsidP="00780955">
      <w:r w:rsidRPr="00780955">
        <w:t xml:space="preserve">Med lønns- og arbeidsvilkår menes i denne sammenheng bestemmelser om minste arbeidstid, lønn, herunder overtidstillegg, skift- og turnustillegg og ulempetillegg, og dekning av utgifter til reise, kost og losji, i den grad slike bestemmelser følger av tariffavtalen. </w:t>
      </w:r>
    </w:p>
    <w:p w14:paraId="3E1A1C4D" w14:textId="77777777" w:rsidR="00780955" w:rsidRPr="00780955" w:rsidRDefault="00780955" w:rsidP="00780955">
      <w:r w:rsidRPr="00780955">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p>
    <w:p w14:paraId="0ABC828E" w14:textId="77777777" w:rsidR="00780955" w:rsidRPr="00780955" w:rsidRDefault="00780955" w:rsidP="00780955">
      <w:r w:rsidRPr="00780955">
        <w:t>Dersom Leverandøren, etter gjentatte henvendelser, misligholder sine forpliktelser i henhold til denne bestemmelsen og ikke viser vilje til å få forholdet i orden, innebærer dette vesentlig mislighold av Avtalen.</w:t>
      </w:r>
    </w:p>
    <w:p w14:paraId="7CE9271F" w14:textId="77777777" w:rsidR="00780955" w:rsidRPr="00780955" w:rsidRDefault="00780955" w:rsidP="00513448">
      <w:pPr>
        <w:pStyle w:val="Overskrift3"/>
      </w:pPr>
      <w:bookmarkStart w:id="109" w:name="_Toc92369167"/>
      <w:bookmarkStart w:id="110" w:name="_Toc125111181"/>
      <w:r w:rsidRPr="00780955">
        <w:t>Behandling av personopplysninger</w:t>
      </w:r>
      <w:bookmarkEnd w:id="109"/>
      <w:bookmarkEnd w:id="110"/>
    </w:p>
    <w:p w14:paraId="178ED08B" w14:textId="77777777" w:rsidR="00780955" w:rsidRPr="00780955" w:rsidRDefault="00780955" w:rsidP="00780955">
      <w:r w:rsidRPr="00780955">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5CE316C6" w14:textId="77777777" w:rsidR="00780955" w:rsidRPr="00780955" w:rsidRDefault="00780955" w:rsidP="00780955">
      <w:r w:rsidRPr="00780955">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0EED7F34" w14:textId="77777777" w:rsidR="00780955" w:rsidRPr="00780955" w:rsidRDefault="00780955" w:rsidP="00780955">
      <w:r w:rsidRPr="00780955">
        <w:t>Manglende tiltak vil anses som vesentlig mislighold av Avtalen. Leverandøren plikter på egen regning å sørge for å rette opp i manglende tiltak slik at behandlingen av helse- og personopplysninger kan gjenopptas.</w:t>
      </w:r>
    </w:p>
    <w:p w14:paraId="48359620" w14:textId="77777777" w:rsidR="00780955" w:rsidRPr="00780955" w:rsidRDefault="00780955" w:rsidP="0068465F">
      <w:pPr>
        <w:pStyle w:val="Overskrift2"/>
      </w:pPr>
      <w:bookmarkStart w:id="111" w:name="_Toc82604339"/>
      <w:bookmarkStart w:id="112" w:name="_Toc82682936"/>
      <w:bookmarkStart w:id="113" w:name="_Toc92369168"/>
      <w:bookmarkStart w:id="114" w:name="_Toc125111182"/>
      <w:r w:rsidRPr="00780955">
        <w:t>Felles plikter</w:t>
      </w:r>
      <w:bookmarkEnd w:id="111"/>
      <w:bookmarkEnd w:id="112"/>
      <w:bookmarkEnd w:id="113"/>
      <w:bookmarkEnd w:id="114"/>
    </w:p>
    <w:p w14:paraId="4ACD3838" w14:textId="77777777" w:rsidR="00780955" w:rsidRPr="00780955" w:rsidRDefault="00780955" w:rsidP="0068465F">
      <w:pPr>
        <w:pStyle w:val="Overskrift3"/>
      </w:pPr>
      <w:bookmarkStart w:id="115" w:name="_Toc82682937"/>
      <w:bookmarkStart w:id="116" w:name="_Toc92369169"/>
      <w:bookmarkStart w:id="117" w:name="_Toc125111183"/>
      <w:r w:rsidRPr="00780955">
        <w:t>Samarbeid</w:t>
      </w:r>
      <w:bookmarkEnd w:id="115"/>
      <w:bookmarkEnd w:id="116"/>
      <w:bookmarkEnd w:id="117"/>
    </w:p>
    <w:p w14:paraId="3DF29A14" w14:textId="77777777" w:rsidR="00780955" w:rsidRPr="00780955" w:rsidRDefault="00780955" w:rsidP="00780955">
      <w:r w:rsidRPr="00780955">
        <w:t xml:space="preserve">Partene skal lojalt samarbeide om gjennomføringen av Avtalen. </w:t>
      </w:r>
    </w:p>
    <w:p w14:paraId="1F0DD406" w14:textId="77777777" w:rsidR="00780955" w:rsidRPr="00780955" w:rsidRDefault="00780955" w:rsidP="00780955">
      <w:r w:rsidRPr="00780955">
        <w:t>Partene skal uten ugrunnet opphold varsle hverandre om forhold de forstår eller bør forstå kan få betydning for Avtalens gjennomføring.</w:t>
      </w:r>
    </w:p>
    <w:p w14:paraId="708BAD17" w14:textId="77777777" w:rsidR="00780955" w:rsidRPr="00780955" w:rsidRDefault="00780955" w:rsidP="0068465F">
      <w:pPr>
        <w:pStyle w:val="Overskrift3"/>
      </w:pPr>
      <w:bookmarkStart w:id="118" w:name="_Toc82682938"/>
      <w:bookmarkStart w:id="119" w:name="_Toc92369170"/>
      <w:bookmarkStart w:id="120" w:name="_Toc125111184"/>
      <w:r w:rsidRPr="00780955">
        <w:t>Kommunikasjon og møter</w:t>
      </w:r>
      <w:bookmarkEnd w:id="118"/>
      <w:bookmarkEnd w:id="119"/>
      <w:bookmarkEnd w:id="120"/>
    </w:p>
    <w:p w14:paraId="397C2D10" w14:textId="77777777" w:rsidR="00780955" w:rsidRPr="00780955" w:rsidRDefault="00780955" w:rsidP="00780955">
      <w:r w:rsidRPr="00780955">
        <w:t xml:space="preserve">Kommunikasjon </w:t>
      </w:r>
      <w:proofErr w:type="gramStart"/>
      <w:r w:rsidRPr="00780955">
        <w:t>vedrørende</w:t>
      </w:r>
      <w:proofErr w:type="gramEnd"/>
      <w:r w:rsidRPr="00780955">
        <w:t xml:space="preserve"> Avtalen skal rettes til partenes kontaktpersoner slik angitt i Avtalens punkt 1.1 (Avtalens parter og kontaktpersoner). Henvendelser skal besvares uten ugrunnet opphold.  </w:t>
      </w:r>
    </w:p>
    <w:p w14:paraId="6BD99341" w14:textId="77777777" w:rsidR="00780955" w:rsidRPr="00780955" w:rsidRDefault="00780955" w:rsidP="00780955">
      <w:r w:rsidRPr="00780955">
        <w:t>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status.</w:t>
      </w:r>
    </w:p>
    <w:p w14:paraId="14F319A7" w14:textId="77777777" w:rsidR="00780955" w:rsidRPr="00780955" w:rsidRDefault="00780955" w:rsidP="00AE3A9A">
      <w:pPr>
        <w:pStyle w:val="Overskrift1"/>
      </w:pPr>
      <w:bookmarkStart w:id="121" w:name="_Toc82604340"/>
      <w:bookmarkStart w:id="122" w:name="_Toc82682939"/>
      <w:bookmarkStart w:id="123" w:name="_Toc92369171"/>
      <w:bookmarkStart w:id="124" w:name="_Toc125111185"/>
      <w:r w:rsidRPr="00780955">
        <w:t>Vederlag</w:t>
      </w:r>
      <w:bookmarkEnd w:id="121"/>
      <w:bookmarkEnd w:id="122"/>
      <w:r w:rsidRPr="00780955">
        <w:t xml:space="preserve"> og prisjustering</w:t>
      </w:r>
      <w:bookmarkEnd w:id="123"/>
      <w:bookmarkEnd w:id="124"/>
    </w:p>
    <w:p w14:paraId="4D2BEB04" w14:textId="77777777" w:rsidR="00780955" w:rsidRPr="00780955" w:rsidRDefault="00780955" w:rsidP="00F93136">
      <w:pPr>
        <w:pStyle w:val="Overskrift2"/>
      </w:pPr>
      <w:bookmarkStart w:id="125" w:name="_Toc82183918"/>
      <w:bookmarkStart w:id="126" w:name="_Toc82682940"/>
      <w:bookmarkStart w:id="127" w:name="_Toc92369172"/>
      <w:bookmarkStart w:id="128" w:name="_Toc125111186"/>
      <w:r w:rsidRPr="00780955">
        <w:t>Vederlag</w:t>
      </w:r>
      <w:bookmarkEnd w:id="125"/>
      <w:bookmarkEnd w:id="126"/>
      <w:bookmarkEnd w:id="127"/>
      <w:bookmarkEnd w:id="128"/>
    </w:p>
    <w:p w14:paraId="28E3E001" w14:textId="0486D78F" w:rsidR="00780955" w:rsidRPr="00780955" w:rsidRDefault="00780955" w:rsidP="00780955">
      <w:r>
        <w:t xml:space="preserve">Alle priser for Varen </w:t>
      </w:r>
      <w:proofErr w:type="gramStart"/>
      <w:r w:rsidRPr="001508CD">
        <w:t>fremgår</w:t>
      </w:r>
      <w:proofErr w:type="gramEnd"/>
      <w:r w:rsidRPr="001508CD">
        <w:t xml:space="preserve"> av Bilag Prisskjema. Er ikke annet angitt, er prisene oppgitt i NOK og ekskl. mva. Prisene er faste i Avtaleperioden, med de unntak som følger av punkt 5.2 nedenfor</w:t>
      </w:r>
      <w:r>
        <w:t xml:space="preserve">. </w:t>
      </w:r>
    </w:p>
    <w:p w14:paraId="49156140" w14:textId="77777777" w:rsidR="00780955" w:rsidRPr="00780955" w:rsidRDefault="00780955" w:rsidP="00780955">
      <w:bookmarkStart w:id="129" w:name="_Toc82183919"/>
      <w:r w:rsidRPr="00780955">
        <w:t xml:space="preserve">Dersom ikke annet er avtalt, inkluderer prisen emballasje, faktureringskostnader, toll, skatter og andre avgifter. </w:t>
      </w:r>
    </w:p>
    <w:p w14:paraId="5440BAC0" w14:textId="77777777" w:rsidR="00780955" w:rsidRPr="00780955" w:rsidRDefault="00780955" w:rsidP="00780955">
      <w:r w:rsidRPr="00780955">
        <w:t xml:space="preserve">Leverandøren kan ikke kreve minsteordregebyr, behandlingsgebyr eller andre lignende gebyrer, fraktpåslag, palle-/emballasjekostnader eller annet tillegg dersom dette ikke er særskilt avtalt. </w:t>
      </w:r>
    </w:p>
    <w:p w14:paraId="5249442C" w14:textId="77777777" w:rsidR="00780955" w:rsidRPr="00780955" w:rsidRDefault="00780955" w:rsidP="00780955">
      <w:r w:rsidRPr="00780955">
        <w:t>Utlegg, reise- og diettkostnader og reisetid dekkes bare i den grad det er avtalt. Reise- og diettkostnader skal i så fall spesifiseres og dokumenteres særskilt, og dekkes etter statens gjeldende satser hvis ikke annet er avtalt.</w:t>
      </w:r>
    </w:p>
    <w:p w14:paraId="5FC91F74" w14:textId="77777777" w:rsidR="00780955" w:rsidRPr="00780955" w:rsidRDefault="00780955" w:rsidP="00F93136">
      <w:pPr>
        <w:pStyle w:val="Overskrift2"/>
      </w:pPr>
      <w:bookmarkStart w:id="130" w:name="_Toc82682941"/>
      <w:bookmarkStart w:id="131" w:name="_Toc92369173"/>
      <w:bookmarkStart w:id="132" w:name="_Toc125111187"/>
      <w:r w:rsidRPr="00780955">
        <w:t>Prisjustering</w:t>
      </w:r>
      <w:bookmarkEnd w:id="129"/>
      <w:bookmarkEnd w:id="130"/>
      <w:bookmarkEnd w:id="131"/>
      <w:bookmarkEnd w:id="132"/>
    </w:p>
    <w:p w14:paraId="41C88C51" w14:textId="77777777" w:rsidR="00780955" w:rsidRPr="00780955" w:rsidRDefault="00780955" w:rsidP="00A926A8">
      <w:pPr>
        <w:pStyle w:val="Overskrift3"/>
      </w:pPr>
      <w:bookmarkStart w:id="133" w:name="_Toc92369174"/>
      <w:bookmarkStart w:id="134" w:name="_Toc125111188"/>
      <w:bookmarkStart w:id="135" w:name="_Hlk87975837"/>
      <w:r w:rsidRPr="00780955">
        <w:t>Prisjustering som følge av myndighetsvedtak</w:t>
      </w:r>
      <w:bookmarkEnd w:id="133"/>
      <w:bookmarkEnd w:id="134"/>
    </w:p>
    <w:p w14:paraId="2D5B4CC0" w14:textId="2462A69B" w:rsidR="00A948AC" w:rsidRPr="00780955" w:rsidRDefault="00780955" w:rsidP="00780955">
      <w:r w:rsidRPr="00780955">
        <w:t>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regulering av godtgjørelsen skal fremsettes skriftlig og være dokumentert. Kunden har rett til innsyn i relevante forhold, herunder dokumenter og regnskapsoversikter mv.</w:t>
      </w:r>
    </w:p>
    <w:p w14:paraId="533A2F7C" w14:textId="0FD2FC62" w:rsidR="00780955" w:rsidRPr="00780955" w:rsidRDefault="00780955" w:rsidP="00A926A8">
      <w:pPr>
        <w:pStyle w:val="Overskrift3"/>
      </w:pPr>
      <w:bookmarkStart w:id="136" w:name="_Toc92369175"/>
      <w:bookmarkStart w:id="137" w:name="_Toc125111189"/>
      <w:bookmarkStart w:id="138" w:name="_Hlk88138170"/>
      <w:r w:rsidRPr="00780955">
        <w:t>Prisjustering som følge av valuta</w:t>
      </w:r>
      <w:bookmarkEnd w:id="136"/>
      <w:r w:rsidR="00A32125">
        <w:t xml:space="preserve"> og konsumprisindeks</w:t>
      </w:r>
      <w:bookmarkEnd w:id="137"/>
    </w:p>
    <w:p w14:paraId="5B9AF222" w14:textId="77777777" w:rsidR="00A32125" w:rsidRDefault="00A32125" w:rsidP="00780955">
      <w:r w:rsidRPr="00A32125">
        <w:t xml:space="preserve">Prisene er faste i avtalens første år, og kan deretter justeres årlig basert på </w:t>
      </w:r>
      <w:r>
        <w:t>75</w:t>
      </w:r>
      <w:r w:rsidRPr="00A32125">
        <w:t xml:space="preserve"> % av prosentvis</w:t>
      </w:r>
      <w:r w:rsidRPr="00A32125">
        <w:br/>
        <w:t xml:space="preserve">endring i importveid kursindeks (I44) publisert av Norges Bank, og </w:t>
      </w:r>
      <w:r>
        <w:t>25</w:t>
      </w:r>
      <w:r w:rsidRPr="00A32125">
        <w:t xml:space="preserve"> % av prosentvis endring i</w:t>
      </w:r>
      <w:r w:rsidRPr="00A32125">
        <w:br/>
        <w:t>konsumprisindeksen (KPI) publisert av Statistisk sentralbyrå.</w:t>
      </w:r>
    </w:p>
    <w:p w14:paraId="6FFEFDFC" w14:textId="77777777" w:rsidR="00A32125" w:rsidRDefault="00A32125" w:rsidP="00780955">
      <w:r w:rsidRPr="00A32125">
        <w:t>Månedsgjennomsnittet av de tre siste månedene av importveid kursindeks og konsumprisindeks</w:t>
      </w:r>
      <w:r w:rsidRPr="00A32125">
        <w:br/>
        <w:t>benyttes. For førstegangsjustering beregnes gjennomsnittet ut ifra tre månedsindekser før siste</w:t>
      </w:r>
      <w:r w:rsidRPr="00A32125">
        <w:br/>
        <w:t>mulighet for anmodning om prisregulering foreligger opp mot måned for tilbudsfrist. Etterfølgende</w:t>
      </w:r>
      <w:r w:rsidRPr="00A32125">
        <w:br/>
        <w:t>prisjusteringer beregnes ut ifra tre månedsindekser før anmodning om prisregulering foreligger opp</w:t>
      </w:r>
      <w:r w:rsidRPr="00A32125">
        <w:br/>
        <w:t>mot årlig prosentvis endring.</w:t>
      </w:r>
    </w:p>
    <w:p w14:paraId="39E71E3F" w14:textId="7E99DEA3" w:rsidR="00A32125" w:rsidRPr="00A32125" w:rsidRDefault="00A32125" w:rsidP="00780955">
      <w:r w:rsidRPr="00A32125">
        <w:t>Begge parter har rett til å be om prisjustering i henhold til overnevnte, både når det det gjelder</w:t>
      </w:r>
      <w:r w:rsidRPr="00A32125">
        <w:br/>
        <w:t>førstegangsjustering og etterfølgende justering. Anmodning om prisjustering skal fremmes skriftlig</w:t>
      </w:r>
      <w:r w:rsidRPr="00A32125">
        <w:br/>
        <w:t>senest 2 måneder før ikrafttredelse. Endringen kan ikke settes i kraft før Avtaleforvalter har godkjent</w:t>
      </w:r>
      <w:r w:rsidRPr="00A32125">
        <w:br/>
        <w:t>reguleringen. Etter prisjustering er prisene faste i 12 måneder</w:t>
      </w:r>
    </w:p>
    <w:p w14:paraId="3C5B4FEA" w14:textId="77777777" w:rsidR="00A32125" w:rsidRDefault="00A32125" w:rsidP="00780955">
      <w:pPr>
        <w:rPr>
          <w:color w:val="1B71FF" w:themeColor="text2" w:themeTint="99"/>
        </w:rPr>
      </w:pPr>
    </w:p>
    <w:p w14:paraId="04D6369A" w14:textId="77777777" w:rsidR="00780955" w:rsidRPr="00780955" w:rsidRDefault="00780955" w:rsidP="00A926A8">
      <w:pPr>
        <w:pStyle w:val="Overskrift2"/>
      </w:pPr>
      <w:bookmarkStart w:id="139" w:name="_Toc82183920"/>
      <w:bookmarkStart w:id="140" w:name="_Toc82682942"/>
      <w:bookmarkStart w:id="141" w:name="_Toc92369177"/>
      <w:bookmarkStart w:id="142" w:name="_Toc125111190"/>
      <w:bookmarkEnd w:id="135"/>
      <w:bookmarkEnd w:id="138"/>
      <w:r w:rsidRPr="00780955">
        <w:t>Fakturerings- og betalingsbetingelser</w:t>
      </w:r>
      <w:bookmarkEnd w:id="139"/>
      <w:bookmarkEnd w:id="140"/>
      <w:bookmarkEnd w:id="141"/>
      <w:bookmarkEnd w:id="142"/>
    </w:p>
    <w:p w14:paraId="28F96FEA" w14:textId="77777777" w:rsidR="00780955" w:rsidRPr="00780955" w:rsidRDefault="00780955" w:rsidP="00780955">
      <w:r w:rsidRPr="00780955">
        <w:t>Med mindre annet er avtalt, skal fakturering skje med bakgrunn i leverte Varer dokumentert i fakturaunderlaget. Betalingsfrist er</w:t>
      </w:r>
      <w:r w:rsidRPr="00780955" w:rsidDel="005C4023">
        <w:t xml:space="preserve"> </w:t>
      </w:r>
      <w:r w:rsidRPr="00780955">
        <w:t>30 dager etter at korrekt faktura er mottatt.</w:t>
      </w:r>
    </w:p>
    <w:p w14:paraId="04471FCE" w14:textId="77777777" w:rsidR="00780955" w:rsidRPr="00780955" w:rsidRDefault="00780955" w:rsidP="00780955">
      <w:r w:rsidRPr="00780955">
        <w:t xml:space="preserve">Fakturering skal, om ikke annet </w:t>
      </w:r>
      <w:proofErr w:type="gramStart"/>
      <w:r w:rsidRPr="00780955">
        <w:t>fremgår</w:t>
      </w:r>
      <w:proofErr w:type="gramEnd"/>
      <w:r w:rsidRPr="00780955">
        <w:t xml:space="preserve"> av Avtalens bilag, gjøres elektronisk i tråd med statens fastsatte standardformat (EHF).  </w:t>
      </w:r>
    </w:p>
    <w:p w14:paraId="379BD35D" w14:textId="77777777" w:rsidR="00780955" w:rsidRPr="00780955" w:rsidRDefault="00780955" w:rsidP="00780955">
      <w:r w:rsidRPr="00780955">
        <w:t xml:space="preserve">Alle fakturaer skal være påført Kundens innkjøps- eller bestillingsreferanse (avtalenummer), eventuelt andre avtalte referanser, og skal klart angi hva beløpet gjelder. Faktura skal inneholde samme enhetspriser og -benevnelser som i Avtalen. Kunden har rett til å returnere fakturaer som ikke tilfredsstiller disse kravene. </w:t>
      </w:r>
    </w:p>
    <w:p w14:paraId="70087318" w14:textId="77777777" w:rsidR="00780955" w:rsidRPr="00780955" w:rsidRDefault="00780955" w:rsidP="00780955">
      <w:r w:rsidRPr="00780955">
        <w:t xml:space="preserve">Det skal ikke beregnes noen form for gebyr eller tillegg ved fakturering. </w:t>
      </w:r>
    </w:p>
    <w:p w14:paraId="0F345788" w14:textId="77777777" w:rsidR="00780955" w:rsidRPr="00780955" w:rsidRDefault="00780955" w:rsidP="00780955">
      <w:r w:rsidRPr="00780955">
        <w:t>Betaling av faktura er ikke ensbetydende med aksept av fakturaunderlag. Omtvistede krav forfaller ikke til betaling før enighet er oppnådd, eller eventuelt før rettskraftig dom er avsagt.</w:t>
      </w:r>
    </w:p>
    <w:p w14:paraId="660EC0F7" w14:textId="77777777" w:rsidR="00780955" w:rsidRPr="00780955" w:rsidRDefault="00780955" w:rsidP="00780955">
      <w:r w:rsidRPr="00780955">
        <w:t xml:space="preserve">Kunden kan gjøre fradrag i mottatt faktura for forskuddsbetalinger og for omtvistede eller utilstrekkelig dokumenterte poster. </w:t>
      </w:r>
    </w:p>
    <w:p w14:paraId="5F0DA549" w14:textId="77777777" w:rsidR="00780955" w:rsidRPr="00780955" w:rsidRDefault="00780955" w:rsidP="00A926A8">
      <w:pPr>
        <w:pStyle w:val="Overskrift2"/>
      </w:pPr>
      <w:bookmarkStart w:id="143" w:name="_Toc82183921"/>
      <w:bookmarkStart w:id="144" w:name="_Toc82682943"/>
      <w:bookmarkStart w:id="145" w:name="_Toc92369178"/>
      <w:bookmarkStart w:id="146" w:name="_Toc125111191"/>
      <w:r w:rsidRPr="00780955">
        <w:t>Forsinkelsesrente</w:t>
      </w:r>
      <w:bookmarkEnd w:id="143"/>
      <w:bookmarkEnd w:id="144"/>
      <w:bookmarkEnd w:id="145"/>
      <w:bookmarkEnd w:id="146"/>
    </w:p>
    <w:p w14:paraId="298ACE64" w14:textId="77777777" w:rsidR="00780955" w:rsidRPr="00780955" w:rsidRDefault="00780955" w:rsidP="00780955">
      <w:pPr>
        <w:rPr>
          <w:rFonts w:cs="Arial"/>
        </w:rPr>
      </w:pPr>
      <w:r w:rsidRPr="00780955">
        <w:t>Ved forsinket betaling skal Kunden betale forsinkelsesrente av det forfalte beløp i henhold til lov 17. desember 1976 nr. 100 om renter ved forsinket betaling m.m. (forsinkelsesrenteloven).</w:t>
      </w:r>
    </w:p>
    <w:p w14:paraId="4D1CA93F" w14:textId="77777777" w:rsidR="00780955" w:rsidRPr="00780955" w:rsidRDefault="00780955" w:rsidP="00A926A8">
      <w:pPr>
        <w:pStyle w:val="Overskrift1"/>
      </w:pPr>
      <w:bookmarkStart w:id="147" w:name="_Toc82604341"/>
      <w:bookmarkStart w:id="148" w:name="_Toc82682944"/>
      <w:bookmarkStart w:id="149" w:name="_Toc92369179"/>
      <w:bookmarkStart w:id="150" w:name="_Toc125111192"/>
      <w:r w:rsidRPr="00780955">
        <w:t>Endring</w:t>
      </w:r>
      <w:bookmarkEnd w:id="147"/>
      <w:bookmarkEnd w:id="148"/>
      <w:r w:rsidRPr="00780955">
        <w:t>er</w:t>
      </w:r>
      <w:bookmarkEnd w:id="149"/>
      <w:bookmarkEnd w:id="150"/>
      <w:r w:rsidRPr="00780955">
        <w:t xml:space="preserve"> </w:t>
      </w:r>
    </w:p>
    <w:p w14:paraId="5F95A456" w14:textId="77777777" w:rsidR="00780955" w:rsidRPr="00780955" w:rsidRDefault="00780955" w:rsidP="00A926A8">
      <w:pPr>
        <w:pStyle w:val="Overskrift2"/>
      </w:pPr>
      <w:bookmarkStart w:id="151" w:name="_Toc92369180"/>
      <w:bookmarkStart w:id="152" w:name="_Toc125111193"/>
      <w:r w:rsidRPr="00780955">
        <w:t>Generelt</w:t>
      </w:r>
      <w:bookmarkEnd w:id="151"/>
      <w:bookmarkEnd w:id="152"/>
    </w:p>
    <w:p w14:paraId="0ACE57E7" w14:textId="77777777" w:rsidR="00780955" w:rsidRPr="00780955" w:rsidRDefault="00780955" w:rsidP="00780955">
      <w:pPr>
        <w:rPr>
          <w:color w:val="000000" w:themeColor="text1"/>
        </w:rPr>
      </w:pPr>
      <w:bookmarkStart w:id="153" w:name="_Toc87609647"/>
      <w:bookmarkStart w:id="154" w:name="_Toc87609648"/>
      <w:bookmarkStart w:id="155" w:name="_Toc87609649"/>
      <w:bookmarkStart w:id="156" w:name="_Toc87609650"/>
      <w:bookmarkStart w:id="157" w:name="_Toc87609651"/>
      <w:bookmarkStart w:id="158" w:name="_Toc87609652"/>
      <w:bookmarkStart w:id="159" w:name="_Hlk87609011"/>
      <w:bookmarkStart w:id="160" w:name="_Toc82682947"/>
      <w:bookmarkEnd w:id="153"/>
      <w:bookmarkEnd w:id="154"/>
      <w:bookmarkEnd w:id="155"/>
      <w:bookmarkEnd w:id="156"/>
      <w:bookmarkEnd w:id="157"/>
      <w:bookmarkEnd w:id="158"/>
      <w:r w:rsidRPr="00780955">
        <w:rPr>
          <w:color w:val="000000" w:themeColor="text1"/>
        </w:rPr>
        <w:t xml:space="preserve">Innenfor det partene med rimelighet kunne forvente da Avtalen ble inngått, kan Kunden kreve endringer i Avtalen. Krav om endringer fremsettes skriftlig. </w:t>
      </w:r>
    </w:p>
    <w:bookmarkEnd w:id="159"/>
    <w:p w14:paraId="290EF889" w14:textId="77777777" w:rsidR="00780955" w:rsidRPr="00780955" w:rsidRDefault="00780955" w:rsidP="00780955">
      <w:pPr>
        <w:rPr>
          <w:color w:val="000000" w:themeColor="text1"/>
        </w:rPr>
      </w:pPr>
      <w:r w:rsidRPr="00780955">
        <w:rPr>
          <w:color w:val="000000" w:themeColor="text1"/>
        </w:rPr>
        <w:t>Har Leverandøren forslag til endringer, skal Kunden varsles skriftlig om dette så snart dette blir klart for Leverandøren. Endringer skal være skriftlig godkjent av Kunden før de iverksettes.</w:t>
      </w:r>
    </w:p>
    <w:p w14:paraId="3E615B6A" w14:textId="00EEF661" w:rsidR="00780955" w:rsidRPr="00780955" w:rsidRDefault="00780955" w:rsidP="00780955">
      <w:pPr>
        <w:rPr>
          <w:color w:val="000000" w:themeColor="text1"/>
        </w:rPr>
      </w:pPr>
      <w:r w:rsidRPr="00780955">
        <w:rPr>
          <w:color w:val="000000" w:themeColor="text1"/>
        </w:rPr>
        <w:t xml:space="preserve">Enhver endring eller tillegg som har innvirkning på Avtalen, for eksempel i form av endret innhold, prismessige konsekvenser eller andre avtalte betingelser, skal avtales skriftlig og nedtegnes i Bilag </w:t>
      </w:r>
      <w:r w:rsidRPr="00A32125">
        <w:t xml:space="preserve">Endringsprotokoll. </w:t>
      </w:r>
    </w:p>
    <w:p w14:paraId="37FCBB76" w14:textId="77777777" w:rsidR="00780955" w:rsidRPr="00780955" w:rsidRDefault="00780955" w:rsidP="00780955">
      <w:pPr>
        <w:rPr>
          <w:color w:val="FF0000"/>
        </w:rPr>
      </w:pPr>
      <w:r w:rsidRPr="00780955">
        <w:rPr>
          <w:color w:val="000000" w:themeColor="text1"/>
        </w:rPr>
        <w:t>Det kan ikke gjøres vesentlige endringer i Avtalen</w:t>
      </w:r>
      <w:r w:rsidRPr="00780955">
        <w:rPr>
          <w:color w:val="FF0000"/>
        </w:rPr>
        <w:t>.</w:t>
      </w:r>
    </w:p>
    <w:p w14:paraId="75B0826B" w14:textId="77777777" w:rsidR="00780955" w:rsidRPr="00780955" w:rsidRDefault="00780955" w:rsidP="00A926A8">
      <w:pPr>
        <w:pStyle w:val="Overskrift2"/>
      </w:pPr>
      <w:bookmarkStart w:id="161" w:name="_Toc92369181"/>
      <w:bookmarkStart w:id="162" w:name="_Toc125111194"/>
      <w:r w:rsidRPr="00780955">
        <w:t>Vederlag for endringer</w:t>
      </w:r>
      <w:bookmarkEnd w:id="160"/>
      <w:bookmarkEnd w:id="161"/>
      <w:bookmarkEnd w:id="162"/>
      <w:r w:rsidRPr="00780955">
        <w:t xml:space="preserve"> </w:t>
      </w:r>
    </w:p>
    <w:p w14:paraId="0F8839EF" w14:textId="6E2C1539" w:rsidR="00780955" w:rsidRPr="00780955" w:rsidRDefault="00780955" w:rsidP="00780955">
      <w:r>
        <w:t xml:space="preserve">Vederlag for endringer skal være i samsvar med Avtalens opprinnelige prisnivå slik dette </w:t>
      </w:r>
      <w:proofErr w:type="gramStart"/>
      <w:r>
        <w:t>fremgår</w:t>
      </w:r>
      <w:proofErr w:type="gramEnd"/>
      <w:r>
        <w:t xml:space="preserve"> av </w:t>
      </w:r>
      <w:r w:rsidRPr="00A32125">
        <w:t xml:space="preserve">punkt 5 </w:t>
      </w:r>
      <w:r>
        <w:t>(Vederlag, betalingsbetingelser og prisjustering). Dersom endringer medfører kostnadsøkning eller -besparelser skal partene forhandle særskilt om dette, men kalkyleoppsett for enhetspriser for tilsvarende produkter skal legges til grunn.</w:t>
      </w:r>
    </w:p>
    <w:p w14:paraId="7823516C" w14:textId="77777777" w:rsidR="00780955" w:rsidRPr="00780955" w:rsidRDefault="00780955" w:rsidP="00A926A8">
      <w:pPr>
        <w:pStyle w:val="Overskrift2"/>
      </w:pPr>
      <w:bookmarkStart w:id="163" w:name="_Toc82682949"/>
      <w:bookmarkStart w:id="164" w:name="_Toc92369182"/>
      <w:bookmarkStart w:id="165" w:name="_Toc125111195"/>
      <w:r w:rsidRPr="00780955">
        <w:t>Endringer i sortiment</w:t>
      </w:r>
      <w:bookmarkEnd w:id="163"/>
      <w:bookmarkEnd w:id="164"/>
      <w:bookmarkEnd w:id="165"/>
    </w:p>
    <w:p w14:paraId="7DF7A700" w14:textId="77777777" w:rsidR="00780955" w:rsidRPr="00780955" w:rsidRDefault="00780955" w:rsidP="00A926A8">
      <w:pPr>
        <w:pStyle w:val="Overskrift3"/>
      </w:pPr>
      <w:bookmarkStart w:id="166" w:name="_Toc82682950"/>
      <w:bookmarkStart w:id="167" w:name="_Toc92369183"/>
      <w:bookmarkStart w:id="168" w:name="_Toc125111196"/>
      <w:r w:rsidRPr="00780955">
        <w:t>Generelt</w:t>
      </w:r>
      <w:bookmarkEnd w:id="166"/>
      <w:bookmarkEnd w:id="167"/>
      <w:bookmarkEnd w:id="168"/>
      <w:r w:rsidRPr="00780955">
        <w:t xml:space="preserve"> </w:t>
      </w:r>
    </w:p>
    <w:p w14:paraId="20CE9420" w14:textId="2AE54ADF" w:rsidR="00780955" w:rsidRPr="00780955" w:rsidRDefault="00780955" w:rsidP="00780955">
      <w:r>
        <w:t xml:space="preserve">Leverandøren skal sikre at Varene slik disse </w:t>
      </w:r>
      <w:proofErr w:type="gramStart"/>
      <w:r w:rsidRPr="00A32125">
        <w:t>fremgår</w:t>
      </w:r>
      <w:proofErr w:type="gramEnd"/>
      <w:r w:rsidRPr="00A32125">
        <w:t xml:space="preserve"> av Bilag </w:t>
      </w:r>
      <w:r w:rsidR="00A32125" w:rsidRPr="00A32125">
        <w:t>Prisskjema</w:t>
      </w:r>
      <w:r w:rsidRPr="00A32125">
        <w:t xml:space="preserve"> til </w:t>
      </w:r>
      <w:r>
        <w:t>Avtalen ikke utgår av Leverandørens sortiment.</w:t>
      </w:r>
    </w:p>
    <w:p w14:paraId="30156379" w14:textId="77777777" w:rsidR="00780955" w:rsidRPr="00780955" w:rsidRDefault="00780955" w:rsidP="00A926A8">
      <w:pPr>
        <w:pStyle w:val="Overskrift3"/>
      </w:pPr>
      <w:bookmarkStart w:id="169" w:name="_Toc82682951"/>
      <w:bookmarkStart w:id="170" w:name="_Toc92369184"/>
      <w:bookmarkStart w:id="171" w:name="_Toc125111197"/>
      <w:r w:rsidRPr="00780955">
        <w:t>Leverandørens mulighet til å forespørre endringer i sortimentet</w:t>
      </w:r>
      <w:bookmarkEnd w:id="169"/>
      <w:bookmarkEnd w:id="170"/>
      <w:bookmarkEnd w:id="171"/>
    </w:p>
    <w:p w14:paraId="3F95D640" w14:textId="77777777" w:rsidR="00780955" w:rsidRPr="00780955" w:rsidRDefault="00780955" w:rsidP="00780955">
      <w:r>
        <w:t xml:space="preserve">Dersom Leverandøren ønsker å erstatte Varene som følge av produktutvikling, produktforbedring, endring av fabrikasjonssted, tilbakekall, endring eller avvikling av sortiment og lignende, eller at det foreligger forhold som nevnt </w:t>
      </w:r>
      <w:r w:rsidRPr="00A32125">
        <w:t xml:space="preserve">i punkt 11 (Force </w:t>
      </w:r>
      <w:r>
        <w:t>Majeure), kan Leverandøren forespørre Kunden om dette. Leverandøren skal forespørre om slike endringer uten ugrunnet opphold.</w:t>
      </w:r>
    </w:p>
    <w:p w14:paraId="72491F0D" w14:textId="77777777" w:rsidR="00780955" w:rsidRPr="00780955" w:rsidRDefault="00780955" w:rsidP="00780955">
      <w:r w:rsidRPr="00780955">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7A3932B3" w14:textId="77777777" w:rsidR="00780955" w:rsidRPr="00780955" w:rsidRDefault="00780955" w:rsidP="00780955">
      <w:r w:rsidRPr="00780955">
        <w:t>Kunden kan ikke godkjenne endringer i Varene dersom det vil stride mot regelverket om offentlige anskaffelser. Kunden er heller ikke forpliktet til å godkjenne endringer i produktutvalget dersom dette vil medføre praktiske eller økonomiske ulemper for Kunden. Eventuelle endringer skal godkjennes skriftlig av Kunden. Inn- og utfasing skal planlegges og koordineres med Kunden, herunder levering av komplett masterdatainformasjon.</w:t>
      </w:r>
    </w:p>
    <w:p w14:paraId="7F5AFC54" w14:textId="77777777" w:rsidR="00780955" w:rsidRPr="00780955" w:rsidRDefault="00780955" w:rsidP="00A926A8">
      <w:pPr>
        <w:pStyle w:val="Overskrift3"/>
      </w:pPr>
      <w:bookmarkStart w:id="172" w:name="_Toc82682952"/>
      <w:bookmarkStart w:id="173" w:name="_Toc92369185"/>
      <w:bookmarkStart w:id="174" w:name="_Toc125111198"/>
      <w:r w:rsidRPr="00780955">
        <w:t>Kundens mulighet til å forespørre endringer i sortimentet</w:t>
      </w:r>
      <w:bookmarkEnd w:id="172"/>
      <w:bookmarkEnd w:id="173"/>
      <w:bookmarkEnd w:id="174"/>
      <w:r w:rsidRPr="00780955">
        <w:t xml:space="preserve"> </w:t>
      </w:r>
    </w:p>
    <w:p w14:paraId="608F13BB" w14:textId="77777777" w:rsidR="00780955" w:rsidRPr="00780955" w:rsidRDefault="00780955" w:rsidP="00780955">
      <w:r>
        <w:t xml:space="preserve">Dersom det i Avtaleperioden oppstår et behov for Kunden til å foreta mindre endringer av produktutvalget i sortimentet, kan Leverandøren tilby andre Varer i tråd med prinsippene som følger </w:t>
      </w:r>
      <w:r w:rsidRPr="00117F76">
        <w:t xml:space="preserve">av punkt 6.3.2 (Leverandørens </w:t>
      </w:r>
      <w:r>
        <w:t>mulighet til å forespørre endringer i sortimentet).</w:t>
      </w:r>
    </w:p>
    <w:p w14:paraId="6BF4D874" w14:textId="77777777" w:rsidR="00780955" w:rsidRPr="00780955" w:rsidRDefault="00780955" w:rsidP="00A926A8">
      <w:pPr>
        <w:pStyle w:val="Overskrift3"/>
      </w:pPr>
      <w:bookmarkStart w:id="175" w:name="_Toc82682953"/>
      <w:bookmarkStart w:id="176" w:name="_Toc92369186"/>
      <w:bookmarkStart w:id="177" w:name="_Toc125111199"/>
      <w:r w:rsidRPr="00780955">
        <w:t>Vederlag ved sortimentsendringer</w:t>
      </w:r>
      <w:bookmarkEnd w:id="175"/>
      <w:bookmarkEnd w:id="176"/>
      <w:bookmarkEnd w:id="177"/>
    </w:p>
    <w:p w14:paraId="2B20CD15" w14:textId="77777777" w:rsidR="00780955" w:rsidRPr="00780955" w:rsidRDefault="00780955" w:rsidP="00780955">
      <w:r>
        <w:t xml:space="preserve">Vederlag for endringer i sortiment skal være i samsvar med Avtalens opprinnelige prisnivå slik dette </w:t>
      </w:r>
      <w:proofErr w:type="gramStart"/>
      <w:r>
        <w:t>fremgår</w:t>
      </w:r>
      <w:proofErr w:type="gramEnd"/>
      <w:r>
        <w:t xml:space="preserve"> </w:t>
      </w:r>
      <w:r w:rsidRPr="00C7375C">
        <w:t>av punkt 5 (Vederlag</w:t>
      </w:r>
      <w:r>
        <w:t>, betalingsbetingelser og prisjustering), dog slik at gunstigere priser skal komme Kunden til gode.</w:t>
      </w:r>
    </w:p>
    <w:p w14:paraId="24686AAF" w14:textId="77777777" w:rsidR="00780955" w:rsidRPr="00780955" w:rsidRDefault="00780955" w:rsidP="00A926A8">
      <w:pPr>
        <w:pStyle w:val="Overskrift3"/>
      </w:pPr>
      <w:bookmarkStart w:id="178" w:name="_Toc82682954"/>
      <w:bookmarkStart w:id="179" w:name="_Toc92369187"/>
      <w:bookmarkStart w:id="180" w:name="_Toc125111200"/>
      <w:r w:rsidRPr="00780955">
        <w:t>Kundens rett til å prøve nye produkter</w:t>
      </w:r>
      <w:bookmarkEnd w:id="178"/>
      <w:bookmarkEnd w:id="179"/>
      <w:bookmarkEnd w:id="180"/>
      <w:r w:rsidRPr="00780955">
        <w:t xml:space="preserve"> </w:t>
      </w:r>
    </w:p>
    <w:p w14:paraId="54D17D10" w14:textId="77777777" w:rsidR="00780955" w:rsidRPr="00780955" w:rsidRDefault="00780955" w:rsidP="00780955">
      <w:r w:rsidRPr="00780955">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03B79F37" w14:textId="77777777" w:rsidR="00780955" w:rsidRPr="00780955" w:rsidRDefault="00780955" w:rsidP="00DF0C11">
      <w:pPr>
        <w:pStyle w:val="Overskrift1"/>
      </w:pPr>
      <w:bookmarkStart w:id="181" w:name="_Toc82604345"/>
      <w:bookmarkStart w:id="182" w:name="_Toc82682956"/>
      <w:bookmarkStart w:id="183" w:name="_Toc92369188"/>
      <w:bookmarkStart w:id="184" w:name="_Toc125111201"/>
      <w:r w:rsidRPr="00780955">
        <w:t>Garanti</w:t>
      </w:r>
      <w:bookmarkEnd w:id="181"/>
      <w:bookmarkEnd w:id="182"/>
      <w:r w:rsidRPr="00780955">
        <w:t>er</w:t>
      </w:r>
      <w:bookmarkEnd w:id="183"/>
      <w:bookmarkEnd w:id="184"/>
      <w:r w:rsidRPr="00780955">
        <w:t xml:space="preserve"> </w:t>
      </w:r>
    </w:p>
    <w:p w14:paraId="5B562F8B" w14:textId="77777777" w:rsidR="00780955" w:rsidRPr="00117F76" w:rsidRDefault="00780955" w:rsidP="00780955">
      <w:r w:rsidRPr="00117F76">
        <w:t xml:space="preserve">Varen skal ikke leveres med garanti.  </w:t>
      </w:r>
    </w:p>
    <w:p w14:paraId="146ACD67" w14:textId="77777777" w:rsidR="00780955" w:rsidRPr="00780955" w:rsidRDefault="00780955" w:rsidP="007B1DF7">
      <w:pPr>
        <w:pStyle w:val="Overskrift1"/>
      </w:pPr>
      <w:bookmarkStart w:id="185" w:name="_Toc92132808"/>
      <w:bookmarkStart w:id="186" w:name="_Toc82604346"/>
      <w:bookmarkStart w:id="187" w:name="_Toc82682959"/>
      <w:bookmarkStart w:id="188" w:name="_Toc92369189"/>
      <w:bookmarkStart w:id="189" w:name="_Toc125111202"/>
      <w:bookmarkEnd w:id="185"/>
      <w:r w:rsidRPr="00780955">
        <w:t>Kundens mislighold</w:t>
      </w:r>
      <w:bookmarkEnd w:id="186"/>
      <w:bookmarkEnd w:id="187"/>
      <w:bookmarkEnd w:id="188"/>
      <w:bookmarkEnd w:id="189"/>
      <w:r w:rsidRPr="00780955">
        <w:t xml:space="preserve"> </w:t>
      </w:r>
    </w:p>
    <w:p w14:paraId="60569D17" w14:textId="77777777" w:rsidR="00780955" w:rsidRPr="00780955" w:rsidRDefault="00780955" w:rsidP="007B1DF7">
      <w:pPr>
        <w:pStyle w:val="Overskrift2"/>
      </w:pPr>
      <w:bookmarkStart w:id="190" w:name="_Toc82604347"/>
      <w:bookmarkStart w:id="191" w:name="_Toc82682960"/>
      <w:bookmarkStart w:id="192" w:name="_Toc92369190"/>
      <w:bookmarkStart w:id="193" w:name="_Toc125111203"/>
      <w:r w:rsidRPr="00780955">
        <w:t>Hva som anses som mislighold</w:t>
      </w:r>
      <w:bookmarkEnd w:id="190"/>
      <w:bookmarkEnd w:id="191"/>
      <w:bookmarkEnd w:id="192"/>
      <w:bookmarkEnd w:id="193"/>
    </w:p>
    <w:p w14:paraId="75D56FCB" w14:textId="77777777" w:rsidR="00780955" w:rsidRPr="00780955" w:rsidRDefault="00780955" w:rsidP="00780955">
      <w:r w:rsidRPr="00780955">
        <w:t>Det foreligger mislighold fra Kundens side dersom:</w:t>
      </w:r>
    </w:p>
    <w:p w14:paraId="182EA2EE" w14:textId="77777777" w:rsidR="00780955" w:rsidRPr="00780955" w:rsidRDefault="00780955" w:rsidP="00780955">
      <w:pPr>
        <w:numPr>
          <w:ilvl w:val="0"/>
          <w:numId w:val="38"/>
        </w:numPr>
        <w:contextualSpacing/>
      </w:pPr>
      <w:r>
        <w:t xml:space="preserve">Betaling ikke skjer </w:t>
      </w:r>
      <w:r w:rsidRPr="00996435">
        <w:t>til rett tid, jf. punkt 5 (Vederlag</w:t>
      </w:r>
      <w:r>
        <w:t>, betalingsbetingelser og prisjustering)</w:t>
      </w:r>
    </w:p>
    <w:p w14:paraId="502D3264" w14:textId="77777777" w:rsidR="00780955" w:rsidRPr="00780955" w:rsidRDefault="00780955" w:rsidP="00780955">
      <w:pPr>
        <w:numPr>
          <w:ilvl w:val="0"/>
          <w:numId w:val="38"/>
        </w:numPr>
        <w:contextualSpacing/>
      </w:pPr>
      <w:r w:rsidRPr="00780955">
        <w:t>Kunden på annen måte ikke oppfyller sine forpliktelser etter Avtalen</w:t>
      </w:r>
    </w:p>
    <w:p w14:paraId="70F30D6D" w14:textId="77777777" w:rsidR="00780955" w:rsidRPr="00780955" w:rsidRDefault="00780955" w:rsidP="00780955">
      <w:r>
        <w:t xml:space="preserve">Det foreligger likevel ikke mislighold hvis situasjonen skyldes Leverandørens forhold, eller forhold som anses som Force </w:t>
      </w:r>
      <w:r w:rsidRPr="00996435">
        <w:t xml:space="preserve">Majeure (punkt 11). Leverandøren </w:t>
      </w:r>
      <w:r>
        <w:t>skal reklamere skriftlig uten ugrunnet opphold etter at misligholdet er oppdaget eller burde vært oppdaget.</w:t>
      </w:r>
    </w:p>
    <w:p w14:paraId="37570C67" w14:textId="77777777" w:rsidR="00780955" w:rsidRPr="00780955" w:rsidRDefault="00780955" w:rsidP="007B1DF7">
      <w:pPr>
        <w:pStyle w:val="Overskrift2"/>
      </w:pPr>
      <w:bookmarkStart w:id="194" w:name="_Toc82604348"/>
      <w:bookmarkStart w:id="195" w:name="_Toc82682961"/>
      <w:bookmarkStart w:id="196" w:name="_Toc92369191"/>
      <w:bookmarkStart w:id="197" w:name="_Toc125111204"/>
      <w:r w:rsidRPr="00780955">
        <w:t>Leverandørens krav ved Kundens mislighold</w:t>
      </w:r>
      <w:bookmarkEnd w:id="194"/>
      <w:bookmarkEnd w:id="195"/>
      <w:bookmarkEnd w:id="196"/>
      <w:bookmarkEnd w:id="197"/>
    </w:p>
    <w:p w14:paraId="2183A45C" w14:textId="77777777" w:rsidR="00780955" w:rsidRPr="00780955" w:rsidRDefault="00780955" w:rsidP="007B1DF7">
      <w:pPr>
        <w:pStyle w:val="Overskrift3"/>
      </w:pPr>
      <w:bookmarkStart w:id="198" w:name="_Toc82604349"/>
      <w:bookmarkStart w:id="199" w:name="_Toc82682962"/>
      <w:bookmarkStart w:id="200" w:name="_Toc92369192"/>
      <w:bookmarkStart w:id="201" w:name="_Toc125111205"/>
      <w:r w:rsidRPr="00780955">
        <w:t>Merutgifter</w:t>
      </w:r>
      <w:bookmarkEnd w:id="198"/>
      <w:bookmarkEnd w:id="199"/>
      <w:bookmarkEnd w:id="200"/>
      <w:bookmarkEnd w:id="201"/>
    </w:p>
    <w:p w14:paraId="52452833" w14:textId="77777777" w:rsidR="00780955" w:rsidRPr="00780955" w:rsidRDefault="00780955" w:rsidP="00780955">
      <w:r w:rsidRPr="00780955">
        <w:t>Leverandøren kan kreve vederlag for de dokumenterte merutgifter han blir påført som følge av mislighold fra Kundens side.</w:t>
      </w:r>
    </w:p>
    <w:p w14:paraId="42241102" w14:textId="77777777" w:rsidR="00780955" w:rsidRPr="00780955" w:rsidRDefault="00780955" w:rsidP="007B1DF7">
      <w:pPr>
        <w:pStyle w:val="Overskrift3"/>
      </w:pPr>
      <w:bookmarkStart w:id="202" w:name="_Toc82604350"/>
      <w:bookmarkStart w:id="203" w:name="_Toc82682963"/>
      <w:bookmarkStart w:id="204" w:name="_Toc92369193"/>
      <w:bookmarkStart w:id="205" w:name="_Toc125111206"/>
      <w:r w:rsidRPr="00780955">
        <w:t>Heving</w:t>
      </w:r>
      <w:bookmarkEnd w:id="202"/>
      <w:bookmarkEnd w:id="203"/>
      <w:bookmarkEnd w:id="204"/>
      <w:bookmarkEnd w:id="205"/>
    </w:p>
    <w:p w14:paraId="7CAD4374" w14:textId="77777777" w:rsidR="00780955" w:rsidRPr="00780955" w:rsidRDefault="00780955" w:rsidP="00780955">
      <w:r w:rsidRPr="00780955">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1E01AF28" w14:textId="77777777" w:rsidR="00780955" w:rsidRPr="00780955" w:rsidRDefault="00780955" w:rsidP="007B1DF7">
      <w:pPr>
        <w:pStyle w:val="Overskrift3"/>
      </w:pPr>
      <w:bookmarkStart w:id="206" w:name="_Toc82604351"/>
      <w:bookmarkStart w:id="207" w:name="_Toc82682964"/>
      <w:bookmarkStart w:id="208" w:name="_Toc92369194"/>
      <w:bookmarkStart w:id="209" w:name="_Toc125111207"/>
      <w:r w:rsidRPr="00780955">
        <w:t>Erstatning</w:t>
      </w:r>
      <w:bookmarkEnd w:id="206"/>
      <w:bookmarkEnd w:id="207"/>
      <w:bookmarkEnd w:id="208"/>
      <w:bookmarkEnd w:id="209"/>
      <w:r w:rsidRPr="00780955">
        <w:t xml:space="preserve"> </w:t>
      </w:r>
    </w:p>
    <w:p w14:paraId="41A9484E" w14:textId="77777777" w:rsidR="00780955" w:rsidRPr="00780955" w:rsidRDefault="00780955" w:rsidP="00780955">
      <w:r w:rsidRPr="00780955">
        <w:t>Leverandøren kan kreve erstatning for tap som med rimelighet kan føres tilbake til misligholdet, med mindre det godtgjøres at misligholdet ikke kan tilskrives Kunden.</w:t>
      </w:r>
    </w:p>
    <w:p w14:paraId="1647A9B6" w14:textId="77777777" w:rsidR="00780955" w:rsidRPr="00780955" w:rsidRDefault="00780955" w:rsidP="00780955">
      <w:r w:rsidRPr="00780955">
        <w:t>Erstatning for indirekte tap kan bare kreves hvis Kunden eller noen Kunden svarer for har utvist grov uaktsomhet eller forsett.</w:t>
      </w:r>
    </w:p>
    <w:p w14:paraId="564668A2" w14:textId="77777777" w:rsidR="00780955" w:rsidRPr="00780955" w:rsidRDefault="00780955" w:rsidP="00780955">
      <w:r w:rsidRPr="00780955">
        <w:t>Som indirekte tap regnes tap som nevnt i lov 13. mai 1988 nr. 27 om kjøp (kjøpsloven) § 67 annet ledd.</w:t>
      </w:r>
    </w:p>
    <w:p w14:paraId="6628ED8F" w14:textId="77777777" w:rsidR="00780955" w:rsidRPr="00780955" w:rsidRDefault="00780955" w:rsidP="000E1829">
      <w:pPr>
        <w:pStyle w:val="Overskrift1"/>
      </w:pPr>
      <w:bookmarkStart w:id="210" w:name="_Toc87609668"/>
      <w:bookmarkStart w:id="211" w:name="_Toc82604352"/>
      <w:bookmarkStart w:id="212" w:name="_Toc82682965"/>
      <w:bookmarkStart w:id="213" w:name="_Toc92369195"/>
      <w:bookmarkStart w:id="214" w:name="_Toc125111208"/>
      <w:bookmarkEnd w:id="210"/>
      <w:r w:rsidRPr="00780955">
        <w:t>Leverandørens mislighold</w:t>
      </w:r>
      <w:bookmarkEnd w:id="211"/>
      <w:bookmarkEnd w:id="212"/>
      <w:bookmarkEnd w:id="213"/>
      <w:bookmarkEnd w:id="214"/>
    </w:p>
    <w:p w14:paraId="4B2E7791" w14:textId="77777777" w:rsidR="00780955" w:rsidRPr="00780955" w:rsidRDefault="00780955" w:rsidP="000E1829">
      <w:pPr>
        <w:pStyle w:val="Overskrift2"/>
      </w:pPr>
      <w:bookmarkStart w:id="215" w:name="_Toc82604353"/>
      <w:bookmarkStart w:id="216" w:name="_Toc82682966"/>
      <w:bookmarkStart w:id="217" w:name="_Toc92369196"/>
      <w:bookmarkStart w:id="218" w:name="_Toc125111209"/>
      <w:r w:rsidRPr="00780955">
        <w:t>Mangler</w:t>
      </w:r>
      <w:bookmarkEnd w:id="215"/>
      <w:bookmarkEnd w:id="216"/>
      <w:bookmarkEnd w:id="217"/>
      <w:bookmarkEnd w:id="218"/>
    </w:p>
    <w:p w14:paraId="50ADCFBD" w14:textId="77777777" w:rsidR="00780955" w:rsidRPr="00780955" w:rsidRDefault="00780955" w:rsidP="000E1829">
      <w:pPr>
        <w:pStyle w:val="Overskrift3"/>
      </w:pPr>
      <w:bookmarkStart w:id="219" w:name="_Toc82604354"/>
      <w:bookmarkStart w:id="220" w:name="_Toc82682967"/>
      <w:bookmarkStart w:id="221" w:name="_Toc92369197"/>
      <w:bookmarkStart w:id="222" w:name="_Toc125111210"/>
      <w:r w:rsidRPr="00780955">
        <w:t>Hva som utgjør en mangel</w:t>
      </w:r>
      <w:bookmarkEnd w:id="219"/>
      <w:bookmarkEnd w:id="220"/>
      <w:bookmarkEnd w:id="221"/>
      <w:bookmarkEnd w:id="222"/>
      <w:r w:rsidRPr="00780955">
        <w:t xml:space="preserve"> </w:t>
      </w:r>
    </w:p>
    <w:p w14:paraId="37076C3D" w14:textId="77777777" w:rsidR="00780955" w:rsidRPr="00780955" w:rsidRDefault="00780955" w:rsidP="00780955">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32D02D30" w14:textId="77777777" w:rsidR="00780955" w:rsidRPr="00780955" w:rsidRDefault="00780955" w:rsidP="00780955">
      <w:bookmarkStart w:id="223" w:name="_Hlk87340308"/>
      <w:r w:rsidRPr="00780955">
        <w:t xml:space="preserve">Med mindre annet er avtalt foreligger dessuten mangel dersom Varen ikke er i samsvar med offentligrettslige krav som stilles i lovgivningen eller offentlig vedtak i </w:t>
      </w:r>
      <w:proofErr w:type="gramStart"/>
      <w:r w:rsidRPr="00780955">
        <w:t>medhold av</w:t>
      </w:r>
      <w:proofErr w:type="gramEnd"/>
      <w:r w:rsidRPr="00780955">
        <w:t xml:space="preserve"> lov på den tid avropet foretas.</w:t>
      </w:r>
    </w:p>
    <w:p w14:paraId="776259C9" w14:textId="77777777" w:rsidR="00780955" w:rsidRPr="00780955" w:rsidRDefault="00780955" w:rsidP="000E1829">
      <w:pPr>
        <w:pStyle w:val="Overskrift3"/>
      </w:pPr>
      <w:bookmarkStart w:id="224" w:name="_Toc82604355"/>
      <w:bookmarkStart w:id="225" w:name="_Toc82682968"/>
      <w:bookmarkStart w:id="226" w:name="_Toc92369198"/>
      <w:bookmarkStart w:id="227" w:name="_Toc125111211"/>
      <w:bookmarkEnd w:id="223"/>
      <w:r w:rsidRPr="00780955">
        <w:t>Kundens reklamasjonsfrist</w:t>
      </w:r>
      <w:bookmarkEnd w:id="224"/>
      <w:bookmarkEnd w:id="225"/>
      <w:bookmarkEnd w:id="226"/>
      <w:bookmarkEnd w:id="227"/>
    </w:p>
    <w:p w14:paraId="131B5B93" w14:textId="77777777" w:rsidR="00780955" w:rsidRPr="00780955" w:rsidRDefault="00780955" w:rsidP="00780955">
      <w:r w:rsidRPr="00780955">
        <w:t xml:space="preserve">Kunden plikter å gi Leverandøren melding om mangelen innen rimelig tid etter at Kunden oppdaget eller burde ha oppdaget den. </w:t>
      </w:r>
    </w:p>
    <w:p w14:paraId="1B94CB14" w14:textId="77777777" w:rsidR="00780955" w:rsidRPr="00780955" w:rsidRDefault="00780955" w:rsidP="00780955">
      <w:r w:rsidRPr="00780955">
        <w:t xml:space="preserve">Det gjelder ingen reklamasjonsfrist dersom Leverandøren eller noen han svarer for har utvist forsett eller grov uaktsomhet. </w:t>
      </w:r>
    </w:p>
    <w:p w14:paraId="363F8C58" w14:textId="77777777" w:rsidR="00780955" w:rsidRPr="00780955" w:rsidRDefault="00780955" w:rsidP="00780955">
      <w:r w:rsidRPr="00780955">
        <w:t>Dersom Kunden eller Avtaleforvalter henvender seg til Leverandøren om mislighold, skal Leverandøren følge opp henvendelsen uten ugrunnet opphold.</w:t>
      </w:r>
    </w:p>
    <w:p w14:paraId="3EF7C9C9" w14:textId="77777777" w:rsidR="00780955" w:rsidRPr="00780955" w:rsidRDefault="00780955" w:rsidP="00780955">
      <w:r w:rsidRPr="00780955">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4304F83D" w14:textId="77777777" w:rsidR="00780955" w:rsidRPr="00780955" w:rsidRDefault="00780955" w:rsidP="00D3189F">
      <w:pPr>
        <w:pStyle w:val="Overskrift3"/>
      </w:pPr>
      <w:bookmarkStart w:id="228" w:name="_Toc82604356"/>
      <w:bookmarkStart w:id="229" w:name="_Toc82682969"/>
      <w:bookmarkStart w:id="230" w:name="_Toc92369199"/>
      <w:bookmarkStart w:id="231" w:name="_Toc125111212"/>
      <w:r w:rsidRPr="00780955">
        <w:t>Tilbakehold</w:t>
      </w:r>
      <w:bookmarkEnd w:id="228"/>
      <w:bookmarkEnd w:id="229"/>
      <w:bookmarkEnd w:id="230"/>
      <w:bookmarkEnd w:id="231"/>
    </w:p>
    <w:p w14:paraId="30B41C4B" w14:textId="77777777" w:rsidR="00780955" w:rsidRPr="00780955" w:rsidRDefault="00780955" w:rsidP="00780955">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08AE44D0" w14:textId="053C05BE" w:rsidR="00780955" w:rsidRPr="00780955" w:rsidRDefault="41C50EFD" w:rsidP="00D3189F">
      <w:pPr>
        <w:pStyle w:val="Overskrift3"/>
      </w:pPr>
      <w:bookmarkStart w:id="232" w:name="_Toc82604357"/>
      <w:bookmarkStart w:id="233" w:name="_Toc82682970"/>
      <w:bookmarkStart w:id="234" w:name="_Toc92369200"/>
      <w:bookmarkStart w:id="235" w:name="_Toc125111213"/>
      <w:r>
        <w:t>Utbedring og omlevering</w:t>
      </w:r>
      <w:bookmarkEnd w:id="232"/>
      <w:bookmarkEnd w:id="233"/>
      <w:bookmarkEnd w:id="234"/>
      <w:bookmarkEnd w:id="235"/>
    </w:p>
    <w:p w14:paraId="209291B1" w14:textId="77777777" w:rsidR="00780955" w:rsidRPr="00780955" w:rsidRDefault="00780955" w:rsidP="00780955">
      <w:bookmarkStart w:id="236"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31EBFAA2" w14:textId="18F423BF" w:rsidR="00780955" w:rsidRPr="00780955" w:rsidRDefault="41C50EFD" w:rsidP="00780955">
      <w:r>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rsidR="00780955">
        <w:br/>
      </w:r>
      <w:r w:rsidR="00780955">
        <w:br/>
      </w:r>
      <w:r w:rsidR="46FD2B31">
        <w:t xml:space="preserve">Dersom mangelen er </w:t>
      </w:r>
      <w:proofErr w:type="gramStart"/>
      <w:r w:rsidR="46FD2B31">
        <w:t>vesentlig</w:t>
      </w:r>
      <w:proofErr w:type="gramEnd"/>
      <w:r w:rsidR="46FD2B31">
        <w:t xml:space="preserve"> kan Kunden kreve omlevering.</w:t>
      </w:r>
    </w:p>
    <w:p w14:paraId="44FAEFB2" w14:textId="5A60299E" w:rsidR="00780955" w:rsidRPr="00780955" w:rsidRDefault="41C50EFD" w:rsidP="00780955">
      <w:r>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69CA4725" w14:textId="77777777" w:rsidR="00780955" w:rsidRPr="00780955" w:rsidRDefault="00780955" w:rsidP="00D3189F">
      <w:pPr>
        <w:pStyle w:val="Overskrift3"/>
      </w:pPr>
      <w:bookmarkStart w:id="237" w:name="_Toc82682971"/>
      <w:bookmarkStart w:id="238" w:name="_Toc92369201"/>
      <w:bookmarkStart w:id="239" w:name="_Toc125111214"/>
      <w:r w:rsidRPr="00780955">
        <w:t>Prisavslag</w:t>
      </w:r>
      <w:bookmarkEnd w:id="236"/>
      <w:bookmarkEnd w:id="237"/>
      <w:bookmarkEnd w:id="238"/>
      <w:bookmarkEnd w:id="239"/>
    </w:p>
    <w:p w14:paraId="10183B39" w14:textId="77777777" w:rsidR="00780955" w:rsidRPr="00996435" w:rsidRDefault="00780955" w:rsidP="00780955">
      <w:r w:rsidRPr="00996435">
        <w:t>Dersom en mangel ikke utbedres i samsvar med punkt 9.1.4 (Utbedring), kan Kunden kreve prisavslag. Dette gjelder likevel ikke dersom Kunden avslår utbedring som Leverandøren har rett til å utføre, jf. punkt 9.1.4 (Utbedring).</w:t>
      </w:r>
    </w:p>
    <w:p w14:paraId="0CA4B8F3" w14:textId="77777777" w:rsidR="00780955" w:rsidRPr="00780955" w:rsidRDefault="00780955" w:rsidP="00780955">
      <w:r w:rsidRPr="00780955">
        <w:t>Prisavslaget skal utregnes slik at forholdet mellom nedsatt og avtalt pris svarer til forholdet mellom leveransens verdi i mangelfull og avtalemessig stand på leveringstidspunktet.</w:t>
      </w:r>
    </w:p>
    <w:p w14:paraId="26580172" w14:textId="77777777" w:rsidR="00780955" w:rsidRPr="00780955" w:rsidRDefault="00780955" w:rsidP="00D3189F">
      <w:pPr>
        <w:pStyle w:val="Overskrift3"/>
      </w:pPr>
      <w:bookmarkStart w:id="240" w:name="_Toc92369202"/>
      <w:bookmarkStart w:id="241" w:name="_Toc125111215"/>
      <w:r w:rsidRPr="00780955">
        <w:t>Erstatning ved unnlatt utbedring</w:t>
      </w:r>
      <w:bookmarkEnd w:id="240"/>
      <w:bookmarkEnd w:id="241"/>
    </w:p>
    <w:p w14:paraId="193C2A9D" w14:textId="77777777" w:rsidR="00780955" w:rsidRPr="00780955" w:rsidRDefault="00780955" w:rsidP="00780955">
      <w:r w:rsidRPr="00780955">
        <w:t xml:space="preserve">Dersom en mangel ikke utbedres i samsvar med punkt 9.1.4 (Utbedring), kan Kunden kreve at Leverandøren betaler kostnadene til utbedring utført av andre. </w:t>
      </w:r>
    </w:p>
    <w:p w14:paraId="343B855A" w14:textId="77777777" w:rsidR="00780955" w:rsidRPr="00780955" w:rsidRDefault="00780955" w:rsidP="00D3189F">
      <w:pPr>
        <w:pStyle w:val="Overskrift3"/>
      </w:pPr>
      <w:bookmarkStart w:id="242" w:name="_Toc92369203"/>
      <w:bookmarkStart w:id="243" w:name="_Toc125111216"/>
      <w:r w:rsidRPr="00780955">
        <w:t>Dekningskjøp</w:t>
      </w:r>
      <w:bookmarkEnd w:id="242"/>
      <w:bookmarkEnd w:id="243"/>
    </w:p>
    <w:p w14:paraId="6A77B000" w14:textId="6DEEAE44" w:rsidR="00780955" w:rsidRPr="00780955" w:rsidRDefault="00780955" w:rsidP="00780955">
      <w:r w:rsidRPr="00780955">
        <w:t xml:space="preserve">Dersom Varen har en mangel og det haster for kunden å motta Varen, </w:t>
      </w:r>
      <w:r>
        <w:t xml:space="preserve">skal Leverandøren om mulig skaffe samme type vare fra annen leveringskanal til avtalt pris. Dersom Leverandøren ikke utbedrer innen rimelig tid, </w:t>
      </w:r>
      <w:r w:rsidRPr="00780955">
        <w:t>har Kunden rett til å kansellere bestillingen og kjøpe tilsvarende vare hos annen leverandør. Kunden kan kreve erstatning for prisforskjellen mellom avtalt pris og prisen etter dekningskjøpet.</w:t>
      </w:r>
    </w:p>
    <w:p w14:paraId="0CA7D5D5" w14:textId="77777777" w:rsidR="00780955" w:rsidRPr="00780955" w:rsidRDefault="00780955" w:rsidP="00D3189F">
      <w:pPr>
        <w:pStyle w:val="Overskrift3"/>
      </w:pPr>
      <w:bookmarkStart w:id="244" w:name="_Toc92369204"/>
      <w:bookmarkStart w:id="245" w:name="_Toc125111217"/>
      <w:bookmarkStart w:id="246" w:name="_Toc82604360"/>
      <w:bookmarkStart w:id="247" w:name="_Toc82682973"/>
      <w:r w:rsidRPr="00780955">
        <w:t>Heving av avrop</w:t>
      </w:r>
      <w:bookmarkEnd w:id="244"/>
      <w:bookmarkEnd w:id="245"/>
    </w:p>
    <w:p w14:paraId="1DC2FA16" w14:textId="77777777" w:rsidR="00780955" w:rsidRPr="00780955" w:rsidRDefault="00780955" w:rsidP="00780955">
      <w:r w:rsidRPr="00780955">
        <w:t xml:space="preserve">Kunden kan heve hele eller deler av et avrop med øyeblikkelig virkning dersom det foreligger vesentlig mislighold. </w:t>
      </w:r>
    </w:p>
    <w:p w14:paraId="5C00F030" w14:textId="77777777" w:rsidR="00780955" w:rsidRPr="00780955" w:rsidRDefault="00780955" w:rsidP="00780955">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2B0B453E" w14:textId="77777777" w:rsidR="00780955" w:rsidRPr="00780955" w:rsidRDefault="00780955" w:rsidP="00D3189F">
      <w:pPr>
        <w:pStyle w:val="Overskrift3"/>
      </w:pPr>
      <w:bookmarkStart w:id="248" w:name="_Toc92369205"/>
      <w:bookmarkStart w:id="249" w:name="_Toc125111218"/>
      <w:r w:rsidRPr="00780955">
        <w:t>Heving</w:t>
      </w:r>
      <w:bookmarkEnd w:id="246"/>
      <w:bookmarkEnd w:id="247"/>
      <w:r w:rsidRPr="00780955">
        <w:t xml:space="preserve"> av Avtalen</w:t>
      </w:r>
      <w:bookmarkEnd w:id="248"/>
      <w:bookmarkEnd w:id="249"/>
    </w:p>
    <w:p w14:paraId="6A6C3343" w14:textId="77777777" w:rsidR="00780955" w:rsidRPr="00780955" w:rsidRDefault="00780955" w:rsidP="00780955">
      <w:r w:rsidRPr="00780955">
        <w:t xml:space="preserve">Ved vesentlig mislighold fra Leverandørens side, kan Kunden etter å ha gitt Leverandøren skriftlig varsel og rimelig tid til å bringe forholdet i orden, heve Avtalen med øyeblikkelig virkning. </w:t>
      </w:r>
    </w:p>
    <w:p w14:paraId="53F78614" w14:textId="77777777" w:rsidR="00780955" w:rsidRPr="00780955" w:rsidRDefault="00780955" w:rsidP="00780955">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9DF86F4" w14:textId="77777777" w:rsidR="00780955" w:rsidRPr="00780955" w:rsidRDefault="00780955" w:rsidP="00780955">
      <w:bookmarkStart w:id="250" w:name="_Hlk86083781"/>
      <w:r w:rsidRPr="00780955">
        <w:t>Ved mislighold fra Leverandørens side overfor en av de deltakende Kunder som gir grunnlag for heving av Avtalen, vil en heving av Avtalen kunne gjelde for samtlige Kunder.</w:t>
      </w:r>
    </w:p>
    <w:p w14:paraId="6F4928BD" w14:textId="77777777" w:rsidR="00780955" w:rsidRPr="00780955" w:rsidRDefault="00780955" w:rsidP="00D3189F">
      <w:pPr>
        <w:pStyle w:val="Overskrift3"/>
      </w:pPr>
      <w:bookmarkStart w:id="251" w:name="_Toc92369206"/>
      <w:bookmarkStart w:id="252" w:name="_Toc125111219"/>
      <w:bookmarkStart w:id="253" w:name="_Toc82604361"/>
      <w:bookmarkStart w:id="254" w:name="_Toc82682974"/>
      <w:bookmarkEnd w:id="250"/>
      <w:r w:rsidRPr="00780955">
        <w:t>Dekningskjøp ved heving</w:t>
      </w:r>
      <w:bookmarkEnd w:id="251"/>
      <w:bookmarkEnd w:id="252"/>
    </w:p>
    <w:p w14:paraId="64ACBC4A" w14:textId="77777777" w:rsidR="00780955" w:rsidRPr="00780955" w:rsidRDefault="00780955" w:rsidP="00780955">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51C056CC" w14:textId="77777777" w:rsidR="00780955" w:rsidRPr="00780955" w:rsidRDefault="00780955" w:rsidP="00D3189F">
      <w:pPr>
        <w:pStyle w:val="Overskrift3"/>
      </w:pPr>
      <w:bookmarkStart w:id="255" w:name="_Toc92369207"/>
      <w:bookmarkStart w:id="256" w:name="_Toc125111220"/>
      <w:r w:rsidRPr="00780955">
        <w:t>Erstatning for mangler</w:t>
      </w:r>
      <w:bookmarkEnd w:id="253"/>
      <w:bookmarkEnd w:id="254"/>
      <w:bookmarkEnd w:id="255"/>
      <w:bookmarkEnd w:id="256"/>
      <w:r w:rsidRPr="00780955">
        <w:t xml:space="preserve"> </w:t>
      </w:r>
    </w:p>
    <w:p w14:paraId="5ACEA9DF" w14:textId="77777777" w:rsidR="00780955" w:rsidRPr="00780955" w:rsidRDefault="00780955" w:rsidP="00780955">
      <w:r w:rsidRPr="00780955">
        <w:t xml:space="preserve">Kunden har krav på erstatning for det tapet Kunden lider som følge av mangelen. </w:t>
      </w:r>
    </w:p>
    <w:p w14:paraId="4557C114" w14:textId="77777777" w:rsidR="00780955" w:rsidRPr="00780955" w:rsidRDefault="00780955" w:rsidP="00780955">
      <w:r w:rsidRPr="00780955">
        <w:t>Indirekte tap Kunden lider som følge av mangelen, kan kreves erstattet dersom mangelen skyldes uaktsomhet fra Leverandørens side. Dette inkluderer tap ved eventuelt driftsavbrudd, herunder utgifter og arbeid knyttet til feilretting og reparasjon samt tap ved merarbeid forårsaket av mangelen.</w:t>
      </w:r>
    </w:p>
    <w:p w14:paraId="5296F9C6" w14:textId="77777777" w:rsidR="00780955" w:rsidRPr="00780955" w:rsidRDefault="00780955" w:rsidP="00780955">
      <w:r w:rsidRPr="00780955">
        <w:t xml:space="preserve">Som indirekte tap regnes tap som nevnt </w:t>
      </w:r>
      <w:bookmarkStart w:id="257" w:name="_Hlk86083818"/>
      <w:r w:rsidRPr="00780955">
        <w:t xml:space="preserve">i lov 13. mai 1988 nr. 27 om kjøp (kjøpsloven) </w:t>
      </w:r>
      <w:bookmarkEnd w:id="257"/>
      <w:r w:rsidRPr="00780955">
        <w:t>§ 67 annet ledd.</w:t>
      </w:r>
    </w:p>
    <w:p w14:paraId="04F91526" w14:textId="77777777" w:rsidR="00780955" w:rsidRPr="00780955" w:rsidRDefault="00780955" w:rsidP="00D3189F">
      <w:pPr>
        <w:pStyle w:val="Overskrift2"/>
      </w:pPr>
      <w:bookmarkStart w:id="258" w:name="_Toc82604362"/>
      <w:bookmarkStart w:id="259" w:name="_Toc82682975"/>
      <w:bookmarkStart w:id="260" w:name="_Toc92369208"/>
      <w:bookmarkStart w:id="261" w:name="_Toc125111221"/>
      <w:r w:rsidRPr="00780955">
        <w:t>Forsinkelse</w:t>
      </w:r>
      <w:bookmarkEnd w:id="258"/>
      <w:bookmarkEnd w:id="259"/>
      <w:bookmarkEnd w:id="260"/>
      <w:bookmarkEnd w:id="261"/>
    </w:p>
    <w:p w14:paraId="62ACFBB7" w14:textId="77777777" w:rsidR="00780955" w:rsidRPr="00780955" w:rsidRDefault="00780955" w:rsidP="00321ADA">
      <w:pPr>
        <w:pStyle w:val="Overskrift3"/>
      </w:pPr>
      <w:bookmarkStart w:id="262" w:name="_Toc82604363"/>
      <w:bookmarkStart w:id="263" w:name="_Toc82682976"/>
      <w:bookmarkStart w:id="264" w:name="_Toc92369209"/>
      <w:bookmarkStart w:id="265" w:name="_Toc125111222"/>
      <w:r w:rsidRPr="00780955">
        <w:t>Hva som utgjør forsinkelse</w:t>
      </w:r>
      <w:bookmarkEnd w:id="262"/>
      <w:bookmarkEnd w:id="263"/>
      <w:bookmarkEnd w:id="264"/>
      <w:bookmarkEnd w:id="265"/>
    </w:p>
    <w:p w14:paraId="21417C11" w14:textId="77777777" w:rsidR="00780955" w:rsidRPr="00780955" w:rsidRDefault="00780955" w:rsidP="00780955">
      <w:r>
        <w:t xml:space="preserve">Det foreligger forsinkelse dersom Leverandøren ikke oppfyller sine forpliktelser etter Avtalen til avtalt tid, og dette ikke skyldes forhold Kunden bærer risikoen for </w:t>
      </w:r>
      <w:bookmarkStart w:id="266" w:name="_Hlk86083873"/>
      <w:r>
        <w:t xml:space="preserve">eller forhold som </w:t>
      </w:r>
      <w:r w:rsidRPr="00996435">
        <w:t xml:space="preserve">nevnt i punkt 11 </w:t>
      </w:r>
      <w:r>
        <w:t xml:space="preserve">(Force Majeure). </w:t>
      </w:r>
    </w:p>
    <w:p w14:paraId="684150D2" w14:textId="77777777" w:rsidR="00780955" w:rsidRPr="00780955" w:rsidRDefault="00780955" w:rsidP="00321ADA">
      <w:pPr>
        <w:pStyle w:val="Overskrift3"/>
      </w:pPr>
      <w:bookmarkStart w:id="267" w:name="_Toc82604364"/>
      <w:bookmarkStart w:id="268" w:name="_Toc82682977"/>
      <w:bookmarkStart w:id="269" w:name="_Toc92369210"/>
      <w:bookmarkStart w:id="270" w:name="_Toc125111223"/>
      <w:bookmarkEnd w:id="266"/>
      <w:r w:rsidRPr="00780955">
        <w:t>Leverandørens varslingsplikt og plikt til å begrense forsinkelsen</w:t>
      </w:r>
      <w:bookmarkEnd w:id="267"/>
      <w:bookmarkEnd w:id="268"/>
      <w:bookmarkEnd w:id="269"/>
      <w:bookmarkEnd w:id="270"/>
    </w:p>
    <w:p w14:paraId="2285500E" w14:textId="423C1906" w:rsidR="002457CB" w:rsidRDefault="00780955" w:rsidP="00780955">
      <w:r w:rsidRPr="00780955">
        <w:t xml:space="preserve">Dersom Leverandøren forstår eller har grunn til å anta at det vil oppstå en forsinkelse, skal Leverandøren </w:t>
      </w:r>
      <w:r w:rsidR="00117F76">
        <w:t xml:space="preserve">snarest og </w:t>
      </w:r>
      <w:r w:rsidRPr="00780955">
        <w:t xml:space="preserve">uten ugrunnet opphold varsle </w:t>
      </w:r>
      <w:r w:rsidRPr="00117F76">
        <w:rPr>
          <w:i/>
          <w:iCs/>
        </w:rPr>
        <w:t xml:space="preserve">Kunden </w:t>
      </w:r>
      <w:r w:rsidR="002457CB" w:rsidRPr="00117F76">
        <w:rPr>
          <w:i/>
          <w:iCs/>
        </w:rPr>
        <w:t>og avtaleforvalter</w:t>
      </w:r>
      <w:r w:rsidR="002457CB">
        <w:t xml:space="preserve"> </w:t>
      </w:r>
      <w:r w:rsidRPr="00780955">
        <w:t xml:space="preserve">skriftlig og oppgi begrunnelsen for og den antatte varigheten av forsinkelsen. </w:t>
      </w:r>
    </w:p>
    <w:p w14:paraId="2CC66E6B" w14:textId="70AC7159" w:rsidR="00780955" w:rsidRPr="00780955" w:rsidRDefault="00780955" w:rsidP="00780955">
      <w:r w:rsidRPr="00780955">
        <w:t>Leverandøren plikter for egen regning å treffe rimelige tiltak for å begrense forsinkelsen og holde Kunden løpende orientert om hvilke tiltak Leverandøren gjennomfører for å begrense forsinkelsen.</w:t>
      </w:r>
    </w:p>
    <w:p w14:paraId="5386C873" w14:textId="76FC426B" w:rsidR="00780955" w:rsidRDefault="00780955" w:rsidP="00780955">
      <w:r>
        <w:t>Dersom Leverandøren mener at årsaken til at forpliktelsene ikke ble oppfylt til avtalt tid skyldes forhold på Kundens side eller andre forhold Leverandøren ikke bærer risikoen for</w:t>
      </w:r>
      <w:r w:rsidRPr="00996435">
        <w:t xml:space="preserve">, jf. punkt 11 (Force </w:t>
      </w:r>
      <w:r>
        <w:t xml:space="preserve">Majeure), skal Leverandøren varsle om og dokumentere dette uten ugrunnet opphold. </w:t>
      </w:r>
    </w:p>
    <w:p w14:paraId="468CFF1A" w14:textId="32683741" w:rsidR="002457CB" w:rsidRPr="00780955" w:rsidRDefault="002457CB" w:rsidP="00780955">
      <w:r w:rsidRPr="00117F76">
        <w:t xml:space="preserve">Forhold som var til stede ved inngåelse av avtalen forventes det at leverandør hensyntar i sin </w:t>
      </w:r>
      <w:r w:rsidR="00735577" w:rsidRPr="00117F76">
        <w:t xml:space="preserve">planlegging for </w:t>
      </w:r>
      <w:r w:rsidRPr="00117F76">
        <w:t>ivaretakelse av kontraktsforpliktelser</w:t>
      </w:r>
      <w:r w:rsidR="00530E36" w:rsidRPr="00117F76">
        <w:t xml:space="preserve"> i hele avtaleperioden.</w:t>
      </w:r>
      <w:r w:rsidR="00530E36">
        <w:t xml:space="preserve"> </w:t>
      </w:r>
    </w:p>
    <w:p w14:paraId="74C4CBDA" w14:textId="77777777" w:rsidR="00780955" w:rsidRPr="00780955" w:rsidRDefault="00780955" w:rsidP="00321ADA">
      <w:pPr>
        <w:pStyle w:val="Overskrift3"/>
      </w:pPr>
      <w:bookmarkStart w:id="271" w:name="_Toc82604365"/>
      <w:bookmarkStart w:id="272" w:name="_Toc82682978"/>
      <w:bookmarkStart w:id="273" w:name="_Toc92369211"/>
      <w:bookmarkStart w:id="274" w:name="_Toc125111224"/>
      <w:r w:rsidRPr="00780955">
        <w:t>Tilbakehold</w:t>
      </w:r>
      <w:bookmarkEnd w:id="271"/>
      <w:bookmarkEnd w:id="272"/>
      <w:bookmarkEnd w:id="273"/>
      <w:bookmarkEnd w:id="274"/>
    </w:p>
    <w:p w14:paraId="3CCD4F80" w14:textId="77777777" w:rsidR="00780955" w:rsidRPr="00780955" w:rsidRDefault="00780955" w:rsidP="00780955">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2B6FAB28" w14:textId="77777777" w:rsidR="00780955" w:rsidRPr="00780955" w:rsidRDefault="00780955" w:rsidP="00321ADA">
      <w:pPr>
        <w:pStyle w:val="Overskrift3"/>
      </w:pPr>
      <w:bookmarkStart w:id="275" w:name="_Toc82604366"/>
      <w:bookmarkStart w:id="276" w:name="_Toc82682979"/>
      <w:bookmarkStart w:id="277" w:name="_Toc92369212"/>
      <w:bookmarkStart w:id="278" w:name="_Toc125111225"/>
      <w:r w:rsidRPr="00780955">
        <w:t>Kundens rett til å fastholde Avtalen</w:t>
      </w:r>
      <w:bookmarkEnd w:id="275"/>
      <w:bookmarkEnd w:id="276"/>
      <w:bookmarkEnd w:id="277"/>
      <w:bookmarkEnd w:id="278"/>
    </w:p>
    <w:p w14:paraId="7605E635" w14:textId="77777777" w:rsidR="00780955" w:rsidRPr="00780955" w:rsidRDefault="00780955" w:rsidP="00780955">
      <w:r w:rsidRPr="00780955">
        <w:t xml:space="preserve">Kunden kan fastholde Avtalen og kreve at Leverandøren leverer Varen også i tilfeller av forsinkelse. </w:t>
      </w:r>
    </w:p>
    <w:p w14:paraId="5B5D86CC" w14:textId="77777777" w:rsidR="00780955" w:rsidRPr="00780955" w:rsidRDefault="00780955" w:rsidP="00321ADA">
      <w:pPr>
        <w:pStyle w:val="Overskrift3"/>
      </w:pPr>
      <w:bookmarkStart w:id="279" w:name="_Toc82604367"/>
      <w:bookmarkStart w:id="280" w:name="_Toc82682980"/>
      <w:bookmarkStart w:id="281" w:name="_Toc92369213"/>
      <w:bookmarkStart w:id="282" w:name="_Toc125111226"/>
      <w:r w:rsidRPr="00780955">
        <w:t>Dekningskjøp</w:t>
      </w:r>
      <w:bookmarkEnd w:id="279"/>
      <w:bookmarkEnd w:id="280"/>
      <w:bookmarkEnd w:id="281"/>
      <w:bookmarkEnd w:id="282"/>
    </w:p>
    <w:p w14:paraId="2E093094" w14:textId="3AECDE1F" w:rsidR="00780955" w:rsidRPr="00780955" w:rsidRDefault="00780955" w:rsidP="00780955">
      <w:r w:rsidRPr="00780955">
        <w:t xml:space="preserve">Ved forsinkelse </w:t>
      </w:r>
      <w:r>
        <w:t xml:space="preserve">skal Leverandøren om mulig skaffe samme type vare fra annen leveringskanal til avtalt pris. Dersom Leverandøren ikke utbedrer innen rimelig tid, </w:t>
      </w:r>
      <w:r w:rsidRPr="00780955">
        <w:t>har Kunden rett til å kansellere avropet eller deler av det og kjøpe tilsvarende vare hos annen leverandør.</w:t>
      </w:r>
      <w:bookmarkStart w:id="283" w:name="_Hlk87983009"/>
      <w:r w:rsidRPr="00780955">
        <w:t xml:space="preserve"> Kunden kan kreve erstatning for prisforskjellen mellom avtalt pris og prisen etter dekningskjøpet.</w:t>
      </w:r>
      <w:bookmarkEnd w:id="283"/>
    </w:p>
    <w:p w14:paraId="319969E5" w14:textId="77777777" w:rsidR="00780955" w:rsidRPr="00780955" w:rsidRDefault="00780955" w:rsidP="00321ADA">
      <w:pPr>
        <w:pStyle w:val="Overskrift3"/>
      </w:pPr>
      <w:bookmarkStart w:id="284" w:name="_Toc82604368"/>
      <w:bookmarkStart w:id="285" w:name="_Toc82682981"/>
      <w:bookmarkStart w:id="286" w:name="_Toc92369214"/>
      <w:bookmarkStart w:id="287" w:name="_Toc125111227"/>
      <w:r w:rsidRPr="00780955">
        <w:t>Dagmulkt</w:t>
      </w:r>
      <w:bookmarkEnd w:id="284"/>
      <w:bookmarkEnd w:id="285"/>
      <w:bookmarkEnd w:id="286"/>
      <w:bookmarkEnd w:id="287"/>
    </w:p>
    <w:p w14:paraId="65803EA5" w14:textId="77777777" w:rsidR="00780955" w:rsidRPr="00780955" w:rsidRDefault="00780955" w:rsidP="00780955">
      <w:bookmarkStart w:id="288" w:name="_Hlk87983112"/>
      <w:r w:rsidRPr="00780955">
        <w:t xml:space="preserve">Kunden kan </w:t>
      </w:r>
      <w:r w:rsidRPr="009379A6">
        <w:t xml:space="preserve">kreve dagmulkt uten dokumentasjon av tap ved forsinkelsen, og uten hensyn til om andre krav er gjort gjeldende ovenfor Leverandøren. Dagmulkten skal utgjøre 1 %, regnet av den avtalte pris av det totale avropet som på grunn av den forsinkede varen ikke kan tas i bruk som forutsatt, eller kr 1 000 (satsen som </w:t>
      </w:r>
      <w:r w:rsidRPr="00780955">
        <w:t>blir den totalt høyeste for Kunden skal benyttes). Dagmulkt beregnes per arbeidsdag etter avtalt leveringstid. Dagmulkt løper fram til Varen er mottatt av Kunden. Dagmulktperioden er begrenset til 100 virkedager.</w:t>
      </w:r>
    </w:p>
    <w:p w14:paraId="03F03296" w14:textId="77777777" w:rsidR="00780955" w:rsidRPr="00780955" w:rsidRDefault="00780955" w:rsidP="00321ADA">
      <w:pPr>
        <w:pStyle w:val="Overskrift3"/>
      </w:pPr>
      <w:bookmarkStart w:id="289" w:name="_Toc82604369"/>
      <w:bookmarkStart w:id="290" w:name="_Toc82682982"/>
      <w:bookmarkStart w:id="291" w:name="_Toc92369215"/>
      <w:bookmarkStart w:id="292" w:name="_Toc125111228"/>
      <w:bookmarkEnd w:id="288"/>
      <w:r w:rsidRPr="00780955">
        <w:t>Erstatning ved forsinkelse</w:t>
      </w:r>
      <w:bookmarkEnd w:id="289"/>
      <w:bookmarkEnd w:id="290"/>
      <w:bookmarkEnd w:id="291"/>
      <w:bookmarkEnd w:id="292"/>
    </w:p>
    <w:p w14:paraId="30D15486" w14:textId="77777777" w:rsidR="00780955" w:rsidRPr="00780955" w:rsidRDefault="00780955" w:rsidP="00780955">
      <w:bookmarkStart w:id="293" w:name="_Toc82604370"/>
      <w:r w:rsidRPr="00780955">
        <w:t xml:space="preserve">Kunden har krav på erstatning for det tapet Kunden lider som følge av forsinkelsen. </w:t>
      </w:r>
    </w:p>
    <w:p w14:paraId="69A45CB6" w14:textId="77777777" w:rsidR="00780955" w:rsidRPr="00780955" w:rsidRDefault="00780955" w:rsidP="00780955">
      <w:r w:rsidRPr="00780955">
        <w:t>Indirekte tap Kunden lider som følge av forsinkelsen, kan kreves dersom forsinkelsen skyldes uaktsomhet fra Leverandørens side. Påløpt dagmulkt kommer ikke til fradrag ved utmåling av erstatningen.</w:t>
      </w:r>
    </w:p>
    <w:p w14:paraId="6185AF9F" w14:textId="77777777" w:rsidR="00780955" w:rsidRPr="00780955" w:rsidRDefault="00780955" w:rsidP="00780955">
      <w:r w:rsidRPr="00780955">
        <w:t xml:space="preserve">Som indirekte tap regnes tap som nevnt i </w:t>
      </w:r>
      <w:bookmarkStart w:id="294" w:name="_Hlk86084017"/>
      <w:r w:rsidRPr="00780955">
        <w:t xml:space="preserve">lov 13. mai 1988 nr. 27 om kjøp </w:t>
      </w:r>
      <w:bookmarkEnd w:id="294"/>
      <w:r w:rsidRPr="00780955">
        <w:t>(kjøpsloven) § 67 annet ledd.</w:t>
      </w:r>
    </w:p>
    <w:p w14:paraId="60AF4A1D" w14:textId="77777777" w:rsidR="00780955" w:rsidRPr="00780955" w:rsidRDefault="00780955" w:rsidP="00321ADA">
      <w:pPr>
        <w:pStyle w:val="Overskrift3"/>
      </w:pPr>
      <w:bookmarkStart w:id="295" w:name="_Toc92369216"/>
      <w:bookmarkStart w:id="296" w:name="_Toc125111229"/>
      <w:bookmarkStart w:id="297" w:name="_Toc82682983"/>
      <w:r w:rsidRPr="00780955">
        <w:t>Heving av avrop</w:t>
      </w:r>
      <w:bookmarkEnd w:id="295"/>
      <w:bookmarkEnd w:id="296"/>
    </w:p>
    <w:p w14:paraId="3FBB3531" w14:textId="77777777" w:rsidR="00780955" w:rsidRPr="00780955" w:rsidRDefault="00780955" w:rsidP="00780955">
      <w:r>
        <w:t xml:space="preserve">Kunden kan heve hele eller deler av et avrop med øyeblikkelig virkning dersom leveransen er vesentlig forsinket. </w:t>
      </w:r>
      <w:r w:rsidRPr="4777CDE3">
        <w:rPr>
          <w:rFonts w:cs="Arial"/>
        </w:rPr>
        <w:t xml:space="preserve">Som vesentlig forsinkelse skal alltid regnes forsinkelse som innebærer at Kundens formål med kjøpet ikke innfris. </w:t>
      </w:r>
      <w:r>
        <w:t xml:space="preserve">Vesentlig forsinkelse foreligger dessuten når levering ikke er skjedd innen maksimal dagmulkt er påløpt i </w:t>
      </w:r>
      <w:r w:rsidRPr="009379A6">
        <w:t>henhold til punkt 9.2.6 (Dagmulkt</w:t>
      </w:r>
      <w:r>
        <w:t xml:space="preserve">).  </w:t>
      </w:r>
    </w:p>
    <w:p w14:paraId="0BF47FE8" w14:textId="77777777" w:rsidR="00780955" w:rsidRPr="00780955" w:rsidRDefault="00780955" w:rsidP="00780955">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3DDB985C" w14:textId="77777777" w:rsidR="00780955" w:rsidRPr="00780955" w:rsidRDefault="00780955" w:rsidP="00321ADA">
      <w:pPr>
        <w:pStyle w:val="Overskrift3"/>
      </w:pPr>
      <w:bookmarkStart w:id="298" w:name="_Toc92369217"/>
      <w:bookmarkStart w:id="299" w:name="_Toc125111230"/>
      <w:r w:rsidRPr="00780955">
        <w:t>Heving</w:t>
      </w:r>
      <w:bookmarkEnd w:id="293"/>
      <w:bookmarkEnd w:id="297"/>
      <w:r w:rsidRPr="00780955">
        <w:t xml:space="preserve"> av Avtalen</w:t>
      </w:r>
      <w:bookmarkEnd w:id="298"/>
      <w:bookmarkEnd w:id="299"/>
    </w:p>
    <w:p w14:paraId="2C70DA4A" w14:textId="77777777" w:rsidR="00780955" w:rsidRPr="00780955" w:rsidRDefault="00780955" w:rsidP="00780955">
      <w:r w:rsidRPr="00780955">
        <w:t xml:space="preserve">Kunden kan heve Avtalen ved vesentlig forsinkelse. </w:t>
      </w:r>
    </w:p>
    <w:p w14:paraId="00730CB2" w14:textId="77777777" w:rsidR="00780955" w:rsidRPr="00780955" w:rsidRDefault="00780955" w:rsidP="00780955">
      <w:pPr>
        <w:rPr>
          <w:rFonts w:cs="Arial"/>
        </w:rPr>
      </w:pPr>
      <w:r w:rsidRPr="00780955">
        <w:rPr>
          <w:rFonts w:cs="Arial"/>
        </w:rPr>
        <w:t>Som vesentlig forsinkelse skal alltid regnes forsinkelse som innebærer at Kundens formål med kjøpet ikke innfris.</w:t>
      </w:r>
    </w:p>
    <w:p w14:paraId="58BACAE6" w14:textId="77777777" w:rsidR="00780955" w:rsidRPr="00780955" w:rsidRDefault="00780955" w:rsidP="00780955">
      <w:r w:rsidRPr="00780955">
        <w:t xml:space="preserve">Hever Kunden hele Avtalen, har Leverandøren ikke rett til betaling. Leverandøren kan imidlertid kreve avtalt pris for Varene som er levert. </w:t>
      </w:r>
    </w:p>
    <w:p w14:paraId="1106C947" w14:textId="59838C33" w:rsidR="00780955" w:rsidRPr="00780955" w:rsidRDefault="00780955" w:rsidP="00650E86">
      <w:pPr>
        <w:pStyle w:val="Overskrift1"/>
      </w:pPr>
      <w:bookmarkStart w:id="300" w:name="_Toc87609691"/>
      <w:bookmarkStart w:id="301" w:name="_Toc87615295"/>
      <w:bookmarkStart w:id="302" w:name="_Toc87909580"/>
      <w:bookmarkStart w:id="303" w:name="_Toc88024722"/>
      <w:bookmarkStart w:id="304" w:name="_Toc82183951"/>
      <w:bookmarkStart w:id="305" w:name="_Toc82682984"/>
      <w:bookmarkStart w:id="306" w:name="_Toc92369218"/>
      <w:bookmarkStart w:id="307" w:name="_Toc125111231"/>
      <w:bookmarkStart w:id="308" w:name="_Toc82604371"/>
      <w:bookmarkEnd w:id="300"/>
      <w:bookmarkEnd w:id="301"/>
      <w:bookmarkEnd w:id="302"/>
      <w:bookmarkEnd w:id="303"/>
      <w:r w:rsidRPr="00780955">
        <w:t>Ansvar for skade</w:t>
      </w:r>
      <w:bookmarkEnd w:id="304"/>
      <w:bookmarkEnd w:id="305"/>
      <w:bookmarkEnd w:id="306"/>
      <w:bookmarkEnd w:id="307"/>
    </w:p>
    <w:p w14:paraId="4C646110" w14:textId="77777777" w:rsidR="00780955" w:rsidRPr="00780955" w:rsidRDefault="00780955" w:rsidP="00650E86">
      <w:pPr>
        <w:pStyle w:val="Overskrift2"/>
      </w:pPr>
      <w:bookmarkStart w:id="309" w:name="_Toc82183952"/>
      <w:bookmarkStart w:id="310" w:name="_Toc82682985"/>
      <w:bookmarkStart w:id="311" w:name="_Toc92369219"/>
      <w:bookmarkStart w:id="312" w:name="_Toc125111232"/>
      <w:r w:rsidRPr="00780955">
        <w:t>Varsel om fare for skade</w:t>
      </w:r>
      <w:bookmarkEnd w:id="309"/>
      <w:bookmarkEnd w:id="310"/>
      <w:bookmarkEnd w:id="311"/>
      <w:bookmarkEnd w:id="312"/>
    </w:p>
    <w:p w14:paraId="41EC8C76" w14:textId="77777777" w:rsidR="00780955" w:rsidRPr="00780955" w:rsidRDefault="00780955" w:rsidP="00780955">
      <w:r w:rsidRPr="00780955">
        <w:t xml:space="preserve">Partene skal varsle hverandre dersom de kjenner til forhold som kan medføre skade på person, ting, eiendom eller miljø og som nødvendiggjør tiltak som ikke følger av Avtalen. </w:t>
      </w:r>
    </w:p>
    <w:p w14:paraId="2AD5690E" w14:textId="77777777" w:rsidR="00780955" w:rsidRPr="00780955" w:rsidRDefault="00780955" w:rsidP="00650E86">
      <w:pPr>
        <w:pStyle w:val="Overskrift2"/>
      </w:pPr>
      <w:bookmarkStart w:id="313" w:name="_Toc82183953"/>
      <w:bookmarkStart w:id="314" w:name="_Toc82682986"/>
      <w:bookmarkStart w:id="315" w:name="_Toc92369220"/>
      <w:bookmarkStart w:id="316" w:name="_Toc125111233"/>
      <w:r w:rsidRPr="00780955">
        <w:t>Ansvar for skade på den andre partens person eller eiendom</w:t>
      </w:r>
      <w:bookmarkEnd w:id="313"/>
      <w:bookmarkEnd w:id="314"/>
      <w:bookmarkEnd w:id="315"/>
      <w:bookmarkEnd w:id="316"/>
    </w:p>
    <w:p w14:paraId="582BFDEC" w14:textId="77777777" w:rsidR="00780955" w:rsidRPr="00780955" w:rsidRDefault="00780955" w:rsidP="00780955">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AB93DA6" w14:textId="77777777" w:rsidR="00780955" w:rsidRPr="00780955" w:rsidRDefault="00780955" w:rsidP="00780955">
      <w:r w:rsidRPr="00780955">
        <w:t>Tilsvarende gjelder overfor Leverandøren, hvor Kunden eller noen han svarer for, volder skade på Leverandørens person, ansatte, eiendom eller andre ting.</w:t>
      </w:r>
    </w:p>
    <w:p w14:paraId="1F7EC6E6" w14:textId="77777777" w:rsidR="00780955" w:rsidRPr="00780955" w:rsidRDefault="00780955" w:rsidP="00650E86">
      <w:pPr>
        <w:pStyle w:val="Overskrift2"/>
      </w:pPr>
      <w:bookmarkStart w:id="317" w:name="_Toc82183954"/>
      <w:bookmarkStart w:id="318" w:name="_Toc82682987"/>
      <w:bookmarkStart w:id="319" w:name="_Toc92369221"/>
      <w:bookmarkStart w:id="320" w:name="_Toc125111234"/>
      <w:r w:rsidRPr="00780955">
        <w:t>Ansvar for skade på miljø, tredjemanns person eller eiendom</w:t>
      </w:r>
      <w:bookmarkEnd w:id="317"/>
      <w:bookmarkEnd w:id="318"/>
      <w:bookmarkEnd w:id="319"/>
      <w:bookmarkEnd w:id="320"/>
    </w:p>
    <w:p w14:paraId="5DA124DE" w14:textId="77777777" w:rsidR="00780955" w:rsidRPr="00780955" w:rsidRDefault="00780955" w:rsidP="00780955">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0A104526" w14:textId="77777777" w:rsidR="00780955" w:rsidRPr="00780955" w:rsidRDefault="00780955" w:rsidP="00780955">
      <w:r w:rsidRPr="00780955">
        <w:t>Den av partene som har interesse av at tiltaket iverksettes, skal betale de nødvendige kostnadene.</w:t>
      </w:r>
    </w:p>
    <w:p w14:paraId="2D3976E2" w14:textId="77777777" w:rsidR="00780955" w:rsidRPr="00780955" w:rsidRDefault="00780955" w:rsidP="00650E86">
      <w:pPr>
        <w:pStyle w:val="Overskrift1"/>
      </w:pPr>
      <w:bookmarkStart w:id="321" w:name="_Toc82682988"/>
      <w:bookmarkStart w:id="322" w:name="_Toc92369222"/>
      <w:bookmarkStart w:id="323" w:name="_Toc125111235"/>
      <w:r w:rsidRPr="00780955">
        <w:t xml:space="preserve">Force </w:t>
      </w:r>
      <w:bookmarkEnd w:id="321"/>
      <w:r w:rsidRPr="00780955">
        <w:t>Majeure</w:t>
      </w:r>
      <w:bookmarkEnd w:id="322"/>
      <w:bookmarkEnd w:id="323"/>
      <w:r w:rsidRPr="00780955">
        <w:t xml:space="preserve"> </w:t>
      </w:r>
    </w:p>
    <w:p w14:paraId="109278CC" w14:textId="77777777" w:rsidR="00780955" w:rsidRPr="00780955" w:rsidRDefault="00780955" w:rsidP="00780955">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5E30E287" w14:textId="77777777" w:rsidR="00780955" w:rsidRPr="00780955" w:rsidRDefault="00780955" w:rsidP="00780955">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146F4CA2" w14:textId="77777777" w:rsidR="00780955" w:rsidRPr="00780955" w:rsidRDefault="00780955" w:rsidP="00780955">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CDB926F" w14:textId="77777777" w:rsidR="00780955" w:rsidRPr="00780955" w:rsidRDefault="00780955" w:rsidP="00780955">
      <w:r w:rsidRPr="00780955">
        <w:t>I forbindelse med Force Majeure-situasjoner har partene gjensidig informasjonsplikt overfor hverandre om alle forhold som må antas å være av betydning for den annen part. Slik informasjon skal gis så raskt som mulig.</w:t>
      </w:r>
    </w:p>
    <w:p w14:paraId="5E8D6CE9" w14:textId="77777777" w:rsidR="00780955" w:rsidRPr="00780955" w:rsidRDefault="00780955" w:rsidP="00780955">
      <w:r w:rsidRPr="00780955">
        <w:t>I tilfelle av Force Majeure skal hver av partene dekke sine omkostninger som følge av Force Majeure-situasjonen.</w:t>
      </w:r>
    </w:p>
    <w:p w14:paraId="72981682" w14:textId="77777777" w:rsidR="00780955" w:rsidRPr="00780955" w:rsidRDefault="00780955" w:rsidP="00650E86">
      <w:pPr>
        <w:pStyle w:val="Overskrift1"/>
      </w:pPr>
      <w:bookmarkStart w:id="324" w:name="_Toc82682989"/>
      <w:bookmarkStart w:id="325" w:name="_Toc92369223"/>
      <w:bookmarkStart w:id="326" w:name="_Toc125111236"/>
      <w:r w:rsidRPr="00780955">
        <w:t>Generelle bestemmelser</w:t>
      </w:r>
      <w:bookmarkEnd w:id="308"/>
      <w:bookmarkEnd w:id="324"/>
      <w:bookmarkEnd w:id="325"/>
      <w:bookmarkEnd w:id="326"/>
    </w:p>
    <w:p w14:paraId="4FA480B2" w14:textId="77777777" w:rsidR="00780955" w:rsidRPr="00780955" w:rsidRDefault="00780955" w:rsidP="00650E86">
      <w:pPr>
        <w:pStyle w:val="Overskrift2"/>
      </w:pPr>
      <w:bookmarkStart w:id="327" w:name="_Toc82682990"/>
      <w:bookmarkStart w:id="328" w:name="_Toc92369224"/>
      <w:bookmarkStart w:id="329" w:name="_Toc125111237"/>
      <w:bookmarkStart w:id="330" w:name="_Toc82604373"/>
      <w:r w:rsidRPr="00780955">
        <w:t>Taushetsplikt</w:t>
      </w:r>
      <w:bookmarkEnd w:id="327"/>
      <w:bookmarkEnd w:id="328"/>
      <w:bookmarkEnd w:id="329"/>
    </w:p>
    <w:p w14:paraId="74EA1616" w14:textId="77777777" w:rsidR="00780955" w:rsidRPr="00780955" w:rsidRDefault="00780955" w:rsidP="00780955">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535E39A2" w14:textId="77777777" w:rsidR="00780955" w:rsidRPr="00780955" w:rsidRDefault="00780955" w:rsidP="00780955">
      <w:pPr>
        <w:numPr>
          <w:ilvl w:val="0"/>
          <w:numId w:val="33"/>
        </w:numPr>
        <w:contextualSpacing/>
      </w:pPr>
      <w:r w:rsidRPr="00780955">
        <w:t>Drifts- eller forretningsmessige forhold som det kan være av konkurransemessig betydning å hemmeligholde,</w:t>
      </w:r>
    </w:p>
    <w:p w14:paraId="60D5EE91" w14:textId="77777777" w:rsidR="00780955" w:rsidRPr="00780955" w:rsidRDefault="00780955" w:rsidP="00780955">
      <w:pPr>
        <w:numPr>
          <w:ilvl w:val="0"/>
          <w:numId w:val="33"/>
        </w:numPr>
        <w:contextualSpacing/>
      </w:pPr>
      <w:r w:rsidRPr="00780955">
        <w:t>Noens personlige forhold.</w:t>
      </w:r>
    </w:p>
    <w:p w14:paraId="1F99132C" w14:textId="77777777" w:rsidR="00650E86" w:rsidRDefault="00650E86" w:rsidP="00780955"/>
    <w:p w14:paraId="0A2E0E0A" w14:textId="5EA5F446" w:rsidR="00780955" w:rsidRPr="00780955" w:rsidRDefault="00780955" w:rsidP="00780955">
      <w:r w:rsidRPr="00780955">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3DD558C" w14:textId="77777777" w:rsidR="00780955" w:rsidRPr="00780955" w:rsidRDefault="00780955" w:rsidP="00780955">
      <w:bookmarkStart w:id="331" w:name="_Hlk87983467"/>
      <w:r w:rsidRPr="00780955">
        <w:t xml:space="preserve">Bestemmelsen er ikke til hinder for at opplysningene benyttes i den utstrekning det er nødvendig for gjennomføring av Avtalen. </w:t>
      </w:r>
    </w:p>
    <w:bookmarkEnd w:id="331"/>
    <w:p w14:paraId="7D27B35F" w14:textId="77777777" w:rsidR="00780955" w:rsidRPr="00780955" w:rsidRDefault="00780955" w:rsidP="00780955">
      <w:r w:rsidRPr="00780955">
        <w:t>Begge parter kan utnytte generell kunnskap (</w:t>
      </w:r>
      <w:proofErr w:type="spellStart"/>
      <w:r w:rsidRPr="00780955">
        <w:t>know-how</w:t>
      </w:r>
      <w:proofErr w:type="spellEnd"/>
      <w:r w:rsidRPr="00780955">
        <w:t>) som ikke er taushetsbelagt og som de har tilegnet seg i forbindelse med oppdraget.</w:t>
      </w:r>
    </w:p>
    <w:p w14:paraId="771949B5" w14:textId="77777777" w:rsidR="00780955" w:rsidRPr="00780955" w:rsidRDefault="00780955" w:rsidP="00780955">
      <w:r w:rsidRPr="00780955">
        <w:t xml:space="preserve">Taushetspliktsbestemmelsene i lov om behandlingsmåten i forvaltningssaker 10. februar 1967 (forvaltningsloven) kommer </w:t>
      </w:r>
      <w:proofErr w:type="gramStart"/>
      <w:r w:rsidRPr="00780955">
        <w:t>for øvrig</w:t>
      </w:r>
      <w:proofErr w:type="gramEnd"/>
      <w:r w:rsidRPr="00780955">
        <w:t xml:space="preserve"> til anvendelse for partene og andre de eventuelt svarer for.</w:t>
      </w:r>
    </w:p>
    <w:p w14:paraId="202D8AE2" w14:textId="77777777" w:rsidR="00780955" w:rsidRPr="00780955" w:rsidRDefault="00780955" w:rsidP="00650E86">
      <w:pPr>
        <w:pStyle w:val="Overskrift2"/>
      </w:pPr>
      <w:bookmarkStart w:id="332" w:name="_Toc82183959"/>
      <w:bookmarkStart w:id="333" w:name="_Toc82682991"/>
      <w:bookmarkStart w:id="334" w:name="_Toc92369225"/>
      <w:bookmarkStart w:id="335" w:name="_Toc125111238"/>
      <w:bookmarkEnd w:id="330"/>
      <w:r w:rsidRPr="00780955">
        <w:t>Opphavs- og eiendomsrett</w:t>
      </w:r>
      <w:bookmarkEnd w:id="332"/>
      <w:bookmarkEnd w:id="333"/>
      <w:bookmarkEnd w:id="334"/>
      <w:bookmarkEnd w:id="335"/>
      <w:r w:rsidRPr="00780955">
        <w:t xml:space="preserve"> </w:t>
      </w:r>
    </w:p>
    <w:p w14:paraId="0E35C9C2" w14:textId="77777777" w:rsidR="00780955" w:rsidRPr="00780955" w:rsidRDefault="00780955" w:rsidP="00650E86">
      <w:pPr>
        <w:pStyle w:val="Overskrift3"/>
      </w:pPr>
      <w:bookmarkStart w:id="336" w:name="_Toc82183960"/>
      <w:bookmarkStart w:id="337" w:name="_Toc82682992"/>
      <w:bookmarkStart w:id="338" w:name="_Toc92369226"/>
      <w:bookmarkStart w:id="339" w:name="_Toc125111239"/>
      <w:r w:rsidRPr="00780955">
        <w:t>Generelt</w:t>
      </w:r>
      <w:bookmarkEnd w:id="336"/>
      <w:bookmarkEnd w:id="337"/>
      <w:bookmarkEnd w:id="338"/>
      <w:bookmarkEnd w:id="339"/>
      <w:r w:rsidRPr="00780955">
        <w:t xml:space="preserve"> </w:t>
      </w:r>
    </w:p>
    <w:p w14:paraId="4089E028" w14:textId="77777777" w:rsidR="00780955" w:rsidRPr="00780955" w:rsidRDefault="00780955" w:rsidP="00780955">
      <w:r w:rsidRPr="00780955">
        <w:t>Eiendomsrett, opphavsrett og andre relevante materielle og immaterielle rettigheter tilknyttet Avtalen tilfaller Kunden når betaling er skjedd, med de begrensninger som følger av annen avtale eller ufravikelig lov.</w:t>
      </w:r>
    </w:p>
    <w:p w14:paraId="04693FB8" w14:textId="77777777" w:rsidR="00780955" w:rsidRPr="00780955" w:rsidRDefault="00780955" w:rsidP="00780955">
      <w:r w:rsidRPr="00780955">
        <w:t>Rettighetene omfatter også rett til endring og videreoverdragelse, jf. lov 15. juni 2018 om opphavsrett til åndsverk mv. (åndsverkloven) § 68.</w:t>
      </w:r>
    </w:p>
    <w:p w14:paraId="54BE1982" w14:textId="77777777" w:rsidR="00780955" w:rsidRPr="00780955" w:rsidRDefault="00780955" w:rsidP="00650E86">
      <w:pPr>
        <w:pStyle w:val="Overskrift3"/>
      </w:pPr>
      <w:bookmarkStart w:id="340" w:name="_Toc87609702"/>
      <w:bookmarkStart w:id="341" w:name="_Toc82183962"/>
      <w:bookmarkStart w:id="342" w:name="_Toc82682994"/>
      <w:bookmarkStart w:id="343" w:name="_Toc92369227"/>
      <w:bookmarkStart w:id="344" w:name="_Toc125111240"/>
      <w:bookmarkEnd w:id="340"/>
      <w:r w:rsidRPr="00780955">
        <w:t xml:space="preserve">Patenter og </w:t>
      </w:r>
      <w:proofErr w:type="spellStart"/>
      <w:r w:rsidRPr="00780955">
        <w:t>sikkerhetsbeskyttet</w:t>
      </w:r>
      <w:proofErr w:type="spellEnd"/>
      <w:r w:rsidRPr="00780955">
        <w:t xml:space="preserve"> informasjon</w:t>
      </w:r>
      <w:bookmarkEnd w:id="341"/>
      <w:bookmarkEnd w:id="342"/>
      <w:bookmarkEnd w:id="343"/>
      <w:bookmarkEnd w:id="344"/>
    </w:p>
    <w:p w14:paraId="1BE57BC0" w14:textId="77777777" w:rsidR="00780955" w:rsidRPr="00780955" w:rsidRDefault="00780955" w:rsidP="00780955">
      <w:r w:rsidRPr="00780955">
        <w:t xml:space="preserve">Dersom Leverandøren ønsker å søke om patent som inneholder </w:t>
      </w:r>
      <w:proofErr w:type="spellStart"/>
      <w:r w:rsidRPr="00780955">
        <w:t>sikkerhetsbeskyttet</w:t>
      </w:r>
      <w:proofErr w:type="spellEnd"/>
      <w:r w:rsidRPr="00780955">
        <w:t xml:space="preserve"> informasjon, skal Leverandøren fremlegge søknaden for Kunden for skriftlig godkjenning før patentsøknaden innleveres. Kunden kan nekte godkjenning uten begrunnelse.</w:t>
      </w:r>
    </w:p>
    <w:p w14:paraId="4DC94154" w14:textId="77777777" w:rsidR="00780955" w:rsidRPr="00780955" w:rsidRDefault="00780955" w:rsidP="00650E86">
      <w:pPr>
        <w:pStyle w:val="Overskrift3"/>
      </w:pPr>
      <w:bookmarkStart w:id="345" w:name="_Toc82183963"/>
      <w:bookmarkStart w:id="346" w:name="_Toc82682995"/>
      <w:bookmarkStart w:id="347" w:name="_Toc92369228"/>
      <w:bookmarkStart w:id="348" w:name="_Toc125111241"/>
      <w:r w:rsidRPr="00780955">
        <w:t>Tredjeparters eiendomsrettigheter</w:t>
      </w:r>
      <w:bookmarkEnd w:id="345"/>
      <w:bookmarkEnd w:id="346"/>
      <w:bookmarkEnd w:id="347"/>
      <w:bookmarkEnd w:id="348"/>
      <w:r w:rsidRPr="00780955">
        <w:t xml:space="preserve"> </w:t>
      </w:r>
    </w:p>
    <w:p w14:paraId="3CDBFF6B" w14:textId="77777777" w:rsidR="00780955" w:rsidRPr="00780955" w:rsidRDefault="00780955" w:rsidP="00780955">
      <w:r w:rsidRPr="00780955">
        <w:t xml:space="preserve">Leverandøren garanterer at Leverandørens ytelse ikke krenker tredjeparts eiendomsrettigheter, herunder immaterielle rettigheter som patent- eller opphavsrettigheter. </w:t>
      </w:r>
    </w:p>
    <w:p w14:paraId="5EE285C9" w14:textId="77777777" w:rsidR="00780955" w:rsidRPr="00780955" w:rsidRDefault="00780955" w:rsidP="00780955">
      <w:r w:rsidRPr="00780955">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333348A9" w14:textId="77777777" w:rsidR="00780955" w:rsidRPr="00780955" w:rsidRDefault="00780955" w:rsidP="00780955">
      <w:r w:rsidRPr="00780955">
        <w:t xml:space="preserve">Partene skal gjensidig varsle hverandre om krav </w:t>
      </w:r>
      <w:proofErr w:type="gramStart"/>
      <w:r w:rsidRPr="00780955">
        <w:t>vedrørende</w:t>
      </w:r>
      <w:proofErr w:type="gramEnd"/>
      <w:r w:rsidRPr="00780955">
        <w:t xml:space="preserve"> krenking av patenter eller andre immaterielle rettigheter ved fremstilling eller bruk av Varen.</w:t>
      </w:r>
    </w:p>
    <w:p w14:paraId="517750AA" w14:textId="77777777" w:rsidR="00780955" w:rsidRPr="00780955" w:rsidRDefault="00780955" w:rsidP="00650E86">
      <w:pPr>
        <w:pStyle w:val="Overskrift2"/>
      </w:pPr>
      <w:bookmarkStart w:id="349" w:name="_Toc82682997"/>
      <w:bookmarkStart w:id="350" w:name="_Toc92369229"/>
      <w:bookmarkStart w:id="351" w:name="_Toc125111242"/>
      <w:r w:rsidRPr="00780955">
        <w:t>Omdømmelojalitet</w:t>
      </w:r>
      <w:bookmarkEnd w:id="349"/>
      <w:bookmarkEnd w:id="350"/>
      <w:bookmarkEnd w:id="351"/>
    </w:p>
    <w:p w14:paraId="695E585B" w14:textId="77777777" w:rsidR="00780955" w:rsidRPr="00780955" w:rsidRDefault="00780955" w:rsidP="00780955">
      <w:r w:rsidRPr="00780955">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637089A7" w14:textId="77777777" w:rsidR="00780955" w:rsidRPr="00780955" w:rsidRDefault="00780955" w:rsidP="00650E86">
      <w:pPr>
        <w:pStyle w:val="Overskrift2"/>
      </w:pPr>
      <w:bookmarkStart w:id="352" w:name="_Toc82682998"/>
      <w:bookmarkStart w:id="353" w:name="_Toc92369230"/>
      <w:bookmarkStart w:id="354" w:name="_Toc125111243"/>
      <w:r w:rsidRPr="00780955">
        <w:t>Markedsføring</w:t>
      </w:r>
      <w:bookmarkEnd w:id="352"/>
      <w:bookmarkEnd w:id="353"/>
      <w:bookmarkEnd w:id="354"/>
    </w:p>
    <w:p w14:paraId="6F5DA967" w14:textId="77777777" w:rsidR="00780955" w:rsidRPr="00780955" w:rsidRDefault="00780955" w:rsidP="00780955">
      <w:bookmarkStart w:id="355"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7738B72C" w14:textId="77777777" w:rsidR="00780955" w:rsidRPr="00780955" w:rsidRDefault="00780955" w:rsidP="00780955">
      <w:r w:rsidRPr="00780955">
        <w:t>Leverandøren skal innhente skriftlig forhåndsgodkjennelse fra Kunden dersom Leverandøren for reklameformål eller på annen måte ønsker å utgi informasjon om avtaleforholdet.</w:t>
      </w:r>
    </w:p>
    <w:p w14:paraId="55D7FC68" w14:textId="77777777" w:rsidR="00780955" w:rsidRPr="00780955" w:rsidRDefault="00780955" w:rsidP="00780955">
      <w:bookmarkStart w:id="356" w:name="_Hlk87983431"/>
      <w:r w:rsidRPr="00780955">
        <w:t>Leverandøren forplikter seg til ikke å benytte Kunden som referanse, uten skriftlig samtykke fra Kunden.</w:t>
      </w:r>
    </w:p>
    <w:p w14:paraId="59FB1180" w14:textId="77777777" w:rsidR="00780955" w:rsidRPr="00780955" w:rsidRDefault="00780955" w:rsidP="00780955">
      <w:r w:rsidRPr="00780955">
        <w:t>Leverandøren skal innhente skriftlig forhåndsgodkjennelse fra Kunden dersom han ønsker å gi offentligheten informasjon om Avtalen utover å oppgi oppdraget som generell referanse.</w:t>
      </w:r>
    </w:p>
    <w:p w14:paraId="669A47C9" w14:textId="77777777" w:rsidR="00780955" w:rsidRPr="00780955" w:rsidRDefault="00780955" w:rsidP="00650E86">
      <w:pPr>
        <w:pStyle w:val="Overskrift2"/>
      </w:pPr>
      <w:bookmarkStart w:id="357" w:name="_Toc82682999"/>
      <w:bookmarkStart w:id="358" w:name="_Toc92369231"/>
      <w:bookmarkStart w:id="359" w:name="_Toc125111244"/>
      <w:bookmarkStart w:id="360" w:name="_Hlk87983552"/>
      <w:bookmarkEnd w:id="355"/>
      <w:bookmarkEnd w:id="356"/>
      <w:r w:rsidRPr="00780955">
        <w:t>Revisjon</w:t>
      </w:r>
      <w:bookmarkEnd w:id="357"/>
      <w:bookmarkEnd w:id="358"/>
      <w:bookmarkEnd w:id="359"/>
    </w:p>
    <w:p w14:paraId="47C0D8EA" w14:textId="77777777" w:rsidR="00780955" w:rsidRPr="00780955" w:rsidRDefault="00780955" w:rsidP="00780955">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4C4E5C41" w14:textId="77777777" w:rsidR="00780955" w:rsidRPr="00780955" w:rsidRDefault="00780955" w:rsidP="00650E86">
      <w:pPr>
        <w:pStyle w:val="Overskrift2"/>
      </w:pPr>
      <w:bookmarkStart w:id="361" w:name="_Toc92369232"/>
      <w:bookmarkStart w:id="362" w:name="_Toc125111245"/>
      <w:bookmarkEnd w:id="360"/>
      <w:r w:rsidRPr="00780955">
        <w:t>Databehandler</w:t>
      </w:r>
      <w:bookmarkEnd w:id="361"/>
      <w:bookmarkEnd w:id="362"/>
    </w:p>
    <w:p w14:paraId="7535FBE2" w14:textId="256C3C96" w:rsidR="00780955" w:rsidRPr="00780955" w:rsidRDefault="00780955" w:rsidP="00780955">
      <w:pPr>
        <w:rPr>
          <w:color w:val="1B71FF" w:themeColor="text2" w:themeTint="99"/>
        </w:rPr>
      </w:pPr>
      <w:r>
        <w:t xml:space="preserve">I den utstrekning leveransen omfatter at Leverandøren behandler helse- og personopplysninger på vegne av Kunden, opptrer Leverandøren som databehandler. Kunden er behandlingsansvarlig/dataansvarlig. Kunden skal gjennomføre en selvstendig risikoanalyse før databehandleravtale kan inngås. </w:t>
      </w:r>
    </w:p>
    <w:p w14:paraId="330CF7E0" w14:textId="77777777" w:rsidR="00780955" w:rsidRPr="00780955" w:rsidRDefault="00780955" w:rsidP="00780955">
      <w:r w:rsidRPr="00780955">
        <w:t xml:space="preserve">Behandling av helse- og personopplysninger kan ikke finne sted før det er inngått databehandleravtale mellom Leverandøren og Kunden. </w:t>
      </w:r>
    </w:p>
    <w:p w14:paraId="4E712842" w14:textId="77777777" w:rsidR="00780955" w:rsidRPr="00780955" w:rsidRDefault="00780955" w:rsidP="009E7876">
      <w:pPr>
        <w:pStyle w:val="Overskrift1"/>
      </w:pPr>
      <w:bookmarkStart w:id="363" w:name="_Toc87609710"/>
      <w:bookmarkStart w:id="364" w:name="_Toc87609711"/>
      <w:bookmarkStart w:id="365" w:name="_Toc87609712"/>
      <w:bookmarkStart w:id="366" w:name="_Toc82604375"/>
      <w:bookmarkStart w:id="367" w:name="_Toc82683001"/>
      <w:bookmarkStart w:id="368" w:name="_Toc92369233"/>
      <w:bookmarkStart w:id="369" w:name="_Toc125111246"/>
      <w:bookmarkEnd w:id="363"/>
      <w:bookmarkEnd w:id="364"/>
      <w:bookmarkEnd w:id="365"/>
      <w:r w:rsidRPr="00780955">
        <w:t>Tvister, lovvalg og verneting</w:t>
      </w:r>
      <w:bookmarkEnd w:id="366"/>
      <w:bookmarkEnd w:id="367"/>
      <w:bookmarkEnd w:id="368"/>
      <w:bookmarkEnd w:id="369"/>
    </w:p>
    <w:p w14:paraId="66223E05" w14:textId="77777777" w:rsidR="00780955" w:rsidRPr="00780955" w:rsidRDefault="00780955" w:rsidP="00780955">
      <w:r w:rsidRPr="00780955">
        <w:t xml:space="preserve">Avtalen reguleres av norsk rett. </w:t>
      </w:r>
    </w:p>
    <w:p w14:paraId="4AB2420C" w14:textId="77777777" w:rsidR="00780955" w:rsidRPr="00780955" w:rsidRDefault="00780955" w:rsidP="00780955">
      <w:r w:rsidRPr="00780955">
        <w:t xml:space="preserve">Tvister mellom partene om Avtalen bør søkes løst gjennom forhandlinger. </w:t>
      </w:r>
    </w:p>
    <w:p w14:paraId="339CA658" w14:textId="77777777" w:rsidR="00780955" w:rsidRPr="00780955" w:rsidRDefault="00780955" w:rsidP="00780955">
      <w:r w:rsidRPr="00780955">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1BA64B99" w14:textId="77777777" w:rsidR="00780955" w:rsidRPr="00780955" w:rsidRDefault="00780955" w:rsidP="00780955">
      <w:r w:rsidRPr="00780955">
        <w:t>Dersom partene ikke kommer til enighet, skal tvisten avgjøres ved ordinær rettergang. Verneting for avtalen er Kundens verneting, med mindre partene enes om et annet verneting.</w:t>
      </w:r>
    </w:p>
    <w:p w14:paraId="55AEE6F3" w14:textId="77777777" w:rsidR="00780955" w:rsidRPr="00780955" w:rsidRDefault="00780955" w:rsidP="00780955">
      <w:pPr>
        <w:keepNext/>
        <w:keepLines/>
        <w:spacing w:before="240" w:after="0"/>
        <w:ind w:left="432"/>
        <w:outlineLvl w:val="0"/>
        <w:rPr>
          <w:rFonts w:ascii="Calibri" w:eastAsiaTheme="majorEastAsia" w:hAnsi="Calibri" w:cstheme="majorBidi"/>
          <w:b/>
          <w:sz w:val="32"/>
          <w:szCs w:val="32"/>
        </w:rPr>
      </w:pPr>
    </w:p>
    <w:p w14:paraId="0C4E7ABB" w14:textId="77777777" w:rsidR="00780955" w:rsidRDefault="00780955" w:rsidP="00FF52D8"/>
    <w:p w14:paraId="00F8ABE7" w14:textId="77777777" w:rsidR="00FF52D8" w:rsidRPr="00200A6B" w:rsidRDefault="00FF52D8" w:rsidP="00FF52D8"/>
    <w:sectPr w:rsidR="00FF52D8" w:rsidRPr="00200A6B" w:rsidSect="00D06D4D">
      <w:headerReference w:type="default" r:id="rId19"/>
      <w:footerReference w:type="default" r:id="rId20"/>
      <w:headerReference w:type="first" r:id="rId21"/>
      <w:footerReference w:type="first" r:id="rId22"/>
      <w:pgSz w:w="11906" w:h="16838"/>
      <w:pgMar w:top="1985" w:right="1440" w:bottom="1440" w:left="1440" w:header="708" w:footer="4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8AD0" w14:textId="77777777" w:rsidR="000944BB" w:rsidRDefault="000944BB" w:rsidP="002D7059">
      <w:pPr>
        <w:spacing w:after="0" w:line="240" w:lineRule="auto"/>
      </w:pPr>
      <w:r>
        <w:separator/>
      </w:r>
    </w:p>
  </w:endnote>
  <w:endnote w:type="continuationSeparator" w:id="0">
    <w:p w14:paraId="4649D4C1" w14:textId="77777777" w:rsidR="000944BB" w:rsidRDefault="000944BB" w:rsidP="002D7059">
      <w:pPr>
        <w:spacing w:after="0" w:line="240" w:lineRule="auto"/>
      </w:pPr>
      <w:r>
        <w:continuationSeparator/>
      </w:r>
    </w:p>
  </w:endnote>
  <w:endnote w:type="continuationNotice" w:id="1">
    <w:p w14:paraId="0B2B5AE7" w14:textId="77777777" w:rsidR="000944BB" w:rsidRDefault="00094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leftFromText="142" w:rightFromText="142" w:vertAnchor="page" w:horzAnchor="margin" w:tblpXSpec="right" w:tblpY="15934"/>
      <w:tblOverlap w:val="nev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8319F5" w:rsidRPr="00214207" w14:paraId="2DEC9EBC" w14:textId="77777777" w:rsidTr="00766137">
      <w:tc>
        <w:tcPr>
          <w:tcW w:w="4536" w:type="dxa"/>
        </w:tcPr>
        <w:p w14:paraId="385AB6AB" w14:textId="77777777" w:rsidR="008319F5" w:rsidRPr="004A2601" w:rsidRDefault="008319F5" w:rsidP="008319F5">
          <w:pPr>
            <w:pStyle w:val="Bunntekst"/>
            <w:rPr>
              <w:lang w:val="nb-NO"/>
            </w:rPr>
          </w:pPr>
          <w:r w:rsidRPr="004A2601">
            <w:rPr>
              <w:b/>
              <w:bCs/>
              <w:color w:val="003283" w:themeColor="text2"/>
              <w:lang w:val="nb-NO"/>
            </w:rPr>
            <w:t>Sykehusinnkjøp HF</w:t>
          </w:r>
          <w:r w:rsidRPr="004A2601">
            <w:rPr>
              <w:b/>
              <w:bCs/>
              <w:color w:val="003283" w:themeColor="text2"/>
              <w:lang w:val="nb-NO"/>
            </w:rPr>
            <w:tab/>
            <w:t xml:space="preserve">– </w:t>
          </w:r>
          <w:r w:rsidRPr="004A2601">
            <w:rPr>
              <w:color w:val="003283" w:themeColor="text2"/>
              <w:lang w:val="nb-NO"/>
            </w:rPr>
            <w:t>www.sykehusinnkjop.no</w:t>
          </w:r>
        </w:p>
      </w:tc>
      <w:tc>
        <w:tcPr>
          <w:tcW w:w="4961" w:type="dxa"/>
        </w:tcPr>
        <w:p w14:paraId="0B1E8BFA" w14:textId="77777777" w:rsidR="008319F5" w:rsidRPr="00FF52D8" w:rsidRDefault="005B45F0" w:rsidP="008319F5">
          <w:pPr>
            <w:jc w:val="right"/>
            <w:rPr>
              <w:sz w:val="18"/>
              <w:szCs w:val="18"/>
            </w:rPr>
          </w:pPr>
          <w:sdt>
            <w:sdtPr>
              <w:rPr>
                <w:b/>
                <w:bCs/>
                <w:i/>
                <w:iCs/>
                <w:color w:val="003283" w:themeColor="text2"/>
                <w:sz w:val="18"/>
                <w:szCs w:val="18"/>
              </w:rPr>
              <w:alias w:val="Klassifisering"/>
              <w:tag w:val="Klassifisering"/>
              <w:id w:val="106714249"/>
              <w:placeholder>
                <w:docPart w:val="D8B4B31616A24426990815DA6C2AA009"/>
              </w:placeholder>
              <w:dataBinding w:xpath="/root[1]/klassifisering[1]" w:storeItemID="{649918F2-B2D5-43B2-A51C-414B10F8D08B}"/>
              <w:text w:multiLine="1"/>
            </w:sdtPr>
            <w:sdtEndPr/>
            <w:sdtContent>
              <w:r w:rsidR="008319F5" w:rsidRPr="00FF52D8">
                <w:rPr>
                  <w:b/>
                  <w:bCs/>
                  <w:i/>
                  <w:iCs/>
                  <w:color w:val="003283" w:themeColor="text2"/>
                  <w:sz w:val="18"/>
                  <w:szCs w:val="18"/>
                </w:rPr>
                <w:t xml:space="preserve"> </w:t>
              </w:r>
            </w:sdtContent>
          </w:sdt>
        </w:p>
      </w:tc>
    </w:tr>
    <w:tr w:rsidR="005F37E0" w:rsidRPr="005F37E0" w14:paraId="393AB2FF" w14:textId="77777777" w:rsidTr="00766137">
      <w:tc>
        <w:tcPr>
          <w:tcW w:w="4536" w:type="dxa"/>
        </w:tcPr>
        <w:p w14:paraId="31BCEEEB" w14:textId="722DBA81" w:rsidR="005F37E0" w:rsidRPr="005F37E0" w:rsidRDefault="005F37E0" w:rsidP="008319F5">
          <w:pPr>
            <w:pStyle w:val="Bunntekst"/>
            <w:rPr>
              <w:color w:val="003283" w:themeColor="text2"/>
              <w:lang w:val="nb-NO"/>
            </w:rPr>
          </w:pPr>
          <w:r>
            <w:rPr>
              <w:color w:val="003283" w:themeColor="text2"/>
              <w:lang w:val="nb-NO"/>
            </w:rPr>
            <w:t>Rammeavtale varekjøp</w:t>
          </w:r>
          <w:r w:rsidR="00C236D0">
            <w:rPr>
              <w:color w:val="003283" w:themeColor="text2"/>
              <w:lang w:val="nb-NO"/>
            </w:rPr>
            <w:t xml:space="preserve"> </w:t>
          </w:r>
        </w:p>
      </w:tc>
      <w:tc>
        <w:tcPr>
          <w:tcW w:w="4961" w:type="dxa"/>
        </w:tcPr>
        <w:p w14:paraId="382687F6" w14:textId="77777777" w:rsidR="005F37E0" w:rsidRPr="005F37E0" w:rsidRDefault="005F37E0" w:rsidP="008319F5">
          <w:pPr>
            <w:jc w:val="right"/>
            <w:rPr>
              <w:i/>
              <w:iCs/>
              <w:color w:val="003283" w:themeColor="text2"/>
              <w:sz w:val="18"/>
              <w:szCs w:val="18"/>
            </w:rPr>
          </w:pPr>
        </w:p>
      </w:tc>
    </w:tr>
  </w:tbl>
  <w:p w14:paraId="69924C84" w14:textId="77777777" w:rsidR="00214207" w:rsidRPr="008319F5" w:rsidRDefault="00214207" w:rsidP="008319F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leftFromText="142" w:rightFromText="142" w:vertAnchor="page" w:horzAnchor="margin" w:tblpXSpec="right" w:tblpY="15934"/>
      <w:tblOverlap w:val="nev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8319F5" w:rsidRPr="00214207" w14:paraId="20F6467C" w14:textId="77777777" w:rsidTr="00766137">
      <w:tc>
        <w:tcPr>
          <w:tcW w:w="4536" w:type="dxa"/>
        </w:tcPr>
        <w:p w14:paraId="2B1DA68F" w14:textId="77777777" w:rsidR="008319F5" w:rsidRPr="004A2601" w:rsidRDefault="008319F5" w:rsidP="008319F5">
          <w:pPr>
            <w:pStyle w:val="Bunntekst"/>
            <w:rPr>
              <w:lang w:val="nb-NO"/>
            </w:rPr>
          </w:pPr>
          <w:r w:rsidRPr="004A2601">
            <w:rPr>
              <w:b/>
              <w:bCs/>
              <w:color w:val="003283" w:themeColor="text2"/>
              <w:lang w:val="nb-NO"/>
            </w:rPr>
            <w:t>Sykehusinnkjøp HF</w:t>
          </w:r>
          <w:r w:rsidRPr="004A2601">
            <w:rPr>
              <w:b/>
              <w:bCs/>
              <w:color w:val="003283" w:themeColor="text2"/>
              <w:lang w:val="nb-NO"/>
            </w:rPr>
            <w:tab/>
            <w:t xml:space="preserve">– </w:t>
          </w:r>
          <w:r w:rsidRPr="004A2601">
            <w:rPr>
              <w:color w:val="003283" w:themeColor="text2"/>
              <w:lang w:val="nb-NO"/>
            </w:rPr>
            <w:t>www.sykehusinnkjop.no</w:t>
          </w:r>
        </w:p>
      </w:tc>
      <w:tc>
        <w:tcPr>
          <w:tcW w:w="4961" w:type="dxa"/>
        </w:tcPr>
        <w:p w14:paraId="2B8B7AE4" w14:textId="77777777" w:rsidR="008319F5" w:rsidRPr="00FF52D8" w:rsidRDefault="005B45F0" w:rsidP="008319F5">
          <w:pPr>
            <w:jc w:val="right"/>
            <w:rPr>
              <w:sz w:val="18"/>
              <w:szCs w:val="18"/>
            </w:rPr>
          </w:pPr>
          <w:sdt>
            <w:sdtPr>
              <w:rPr>
                <w:b/>
                <w:bCs/>
                <w:i/>
                <w:iCs/>
                <w:color w:val="003283" w:themeColor="text2"/>
                <w:sz w:val="18"/>
                <w:szCs w:val="18"/>
              </w:rPr>
              <w:alias w:val="Klassifisering"/>
              <w:tag w:val="Klassifisering"/>
              <w:id w:val="-565800166"/>
              <w:placeholder>
                <w:docPart w:val="E5052A29D7764A3D8BF974AC62A4E4FF"/>
              </w:placeholder>
              <w:dataBinding w:xpath="/root[1]/klassifisering[1]" w:storeItemID="{649918F2-B2D5-43B2-A51C-414B10F8D08B}"/>
              <w:text w:multiLine="1"/>
            </w:sdtPr>
            <w:sdtEndPr/>
            <w:sdtContent>
              <w:r w:rsidR="008319F5" w:rsidRPr="00FF52D8">
                <w:rPr>
                  <w:b/>
                  <w:bCs/>
                  <w:i/>
                  <w:iCs/>
                  <w:color w:val="003283" w:themeColor="text2"/>
                  <w:sz w:val="18"/>
                  <w:szCs w:val="18"/>
                </w:rPr>
                <w:t xml:space="preserve"> </w:t>
              </w:r>
            </w:sdtContent>
          </w:sdt>
        </w:p>
      </w:tc>
    </w:tr>
  </w:tbl>
  <w:p w14:paraId="22FACBBB" w14:textId="77777777" w:rsidR="005C7D79" w:rsidRPr="008319F5" w:rsidRDefault="005C7D79" w:rsidP="008319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D61" w14:textId="77777777" w:rsidR="000944BB" w:rsidRDefault="000944BB" w:rsidP="002D7059">
      <w:pPr>
        <w:spacing w:after="0" w:line="240" w:lineRule="auto"/>
      </w:pPr>
      <w:r>
        <w:separator/>
      </w:r>
    </w:p>
  </w:footnote>
  <w:footnote w:type="continuationSeparator" w:id="0">
    <w:p w14:paraId="77137242" w14:textId="77777777" w:rsidR="000944BB" w:rsidRDefault="000944BB" w:rsidP="002D7059">
      <w:pPr>
        <w:spacing w:after="0" w:line="240" w:lineRule="auto"/>
      </w:pPr>
      <w:r>
        <w:continuationSeparator/>
      </w:r>
    </w:p>
  </w:footnote>
  <w:footnote w:type="continuationNotice" w:id="1">
    <w:p w14:paraId="4020E715" w14:textId="77777777" w:rsidR="000944BB" w:rsidRDefault="000944BB">
      <w:pPr>
        <w:spacing w:after="0" w:line="240" w:lineRule="auto"/>
      </w:pPr>
    </w:p>
  </w:footnote>
  <w:footnote w:id="2">
    <w:p w14:paraId="31DEE539" w14:textId="44BA7959" w:rsidR="00780955" w:rsidRDefault="00780955" w:rsidP="00780955">
      <w:pPr>
        <w:pStyle w:val="Fotnotetekst"/>
      </w:pPr>
      <w:r>
        <w:rPr>
          <w:rStyle w:val="Fotnotereferanse"/>
        </w:rPr>
        <w:footnoteRef/>
      </w:r>
      <w:r>
        <w:t xml:space="preserve"> </w:t>
      </w:r>
      <w:r w:rsidR="003F4F62">
        <w:t>[</w:t>
      </w:r>
      <w:hyperlink r:id="rId1" w:history="1">
        <w:r w:rsidR="003F4F62" w:rsidRPr="00D438BF">
          <w:rPr>
            <w:rStyle w:val="Hyperkobling"/>
          </w:rPr>
          <w:t xml:space="preserve">Link til </w:t>
        </w:r>
        <w:r w:rsidR="003F4F62" w:rsidRPr="00026080">
          <w:rPr>
            <w:rStyle w:val="Hyperkobling"/>
            <w:i/>
            <w:iCs/>
          </w:rPr>
          <w:t>Europeisk utfasingsliste for helse- og miljøskadelige kjemikalier i helsevesenet</w:t>
        </w:r>
      </w:hyperlink>
      <w:r w:rsidR="003F4F62">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7A78" w14:textId="77777777" w:rsidR="002D7059" w:rsidRDefault="00DA11A8">
    <w:pPr>
      <w:pStyle w:val="Topptekst"/>
    </w:pPr>
    <w:r>
      <w:rPr>
        <w:noProof/>
      </w:rPr>
      <w:drawing>
        <wp:anchor distT="0" distB="0" distL="114300" distR="114300" simplePos="0" relativeHeight="251658241" behindDoc="1" locked="0" layoutInCell="1" allowOverlap="1" wp14:anchorId="417A259A" wp14:editId="06015187">
          <wp:simplePos x="0" y="0"/>
          <wp:positionH relativeFrom="page">
            <wp:posOffset>445273</wp:posOffset>
          </wp:positionH>
          <wp:positionV relativeFrom="page">
            <wp:posOffset>500932</wp:posOffset>
          </wp:positionV>
          <wp:extent cx="381663" cy="359410"/>
          <wp:effectExtent l="0" t="0" r="0" b="0"/>
          <wp:wrapNone/>
          <wp:docPr id="64" name="Bil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HDO-rgb-01.png"/>
                  <pic:cNvPicPr/>
                </pic:nvPicPr>
                <pic:blipFill rotWithShape="1">
                  <a:blip r:embed="rId1">
                    <a:extLst>
                      <a:ext uri="{28A0092B-C50C-407E-A947-70E740481C1C}">
                        <a14:useLocalDpi xmlns:a14="http://schemas.microsoft.com/office/drawing/2010/main" val="0"/>
                      </a:ext>
                    </a:extLst>
                  </a:blip>
                  <a:srcRect r="81138"/>
                  <a:stretch/>
                </pic:blipFill>
                <pic:spPr bwMode="auto">
                  <a:xfrm>
                    <a:off x="0" y="0"/>
                    <a:ext cx="382290"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BD7E" w14:textId="77777777" w:rsidR="00357D49" w:rsidRDefault="00D427B1" w:rsidP="00B32B42">
    <w:pPr>
      <w:pStyle w:val="Topptekst"/>
      <w:jc w:val="right"/>
    </w:pPr>
    <w:r>
      <w:rPr>
        <w:noProof/>
      </w:rPr>
      <w:drawing>
        <wp:anchor distT="0" distB="0" distL="114300" distR="114300" simplePos="0" relativeHeight="251658240" behindDoc="1" locked="0" layoutInCell="1" allowOverlap="1" wp14:anchorId="7BA14D94" wp14:editId="762A270A">
          <wp:simplePos x="0" y="0"/>
          <wp:positionH relativeFrom="page">
            <wp:posOffset>539115</wp:posOffset>
          </wp:positionH>
          <wp:positionV relativeFrom="page">
            <wp:posOffset>499110</wp:posOffset>
          </wp:positionV>
          <wp:extent cx="2026920" cy="359410"/>
          <wp:effectExtent l="0" t="0" r="508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HDO-rgb-01.png"/>
                  <pic:cNvPicPr/>
                </pic:nvPicPr>
                <pic:blipFill>
                  <a:blip r:embed="rId1">
                    <a:extLst>
                      <a:ext uri="{28A0092B-C50C-407E-A947-70E740481C1C}">
                        <a14:useLocalDpi xmlns:a14="http://schemas.microsoft.com/office/drawing/2010/main" val="0"/>
                      </a:ext>
                    </a:extLst>
                  </a:blip>
                  <a:stretch>
                    <a:fillRect/>
                  </a:stretch>
                </pic:blipFill>
                <pic:spPr>
                  <a:xfrm>
                    <a:off x="0" y="0"/>
                    <a:ext cx="20269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30E58AF"/>
    <w:multiLevelType w:val="hybridMultilevel"/>
    <w:tmpl w:val="DD08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B586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0CB811F1"/>
    <w:multiLevelType w:val="hybridMultilevel"/>
    <w:tmpl w:val="F9DCF0B8"/>
    <w:lvl w:ilvl="0" w:tplc="868E8438">
      <w:start w:val="1"/>
      <w:numFmt w:val="bullet"/>
      <w:lvlText w:val="·"/>
      <w:lvlJc w:val="left"/>
      <w:pPr>
        <w:ind w:left="720" w:hanging="360"/>
      </w:pPr>
      <w:rPr>
        <w:rFonts w:ascii="Symbol" w:hAnsi="Symbol" w:hint="default"/>
      </w:rPr>
    </w:lvl>
    <w:lvl w:ilvl="1" w:tplc="00040F28">
      <w:start w:val="1"/>
      <w:numFmt w:val="bullet"/>
      <w:lvlText w:val="o"/>
      <w:lvlJc w:val="left"/>
      <w:pPr>
        <w:ind w:left="1440" w:hanging="360"/>
      </w:pPr>
      <w:rPr>
        <w:rFonts w:ascii="Courier New" w:hAnsi="Courier New" w:hint="default"/>
      </w:rPr>
    </w:lvl>
    <w:lvl w:ilvl="2" w:tplc="E22C58B6">
      <w:start w:val="1"/>
      <w:numFmt w:val="bullet"/>
      <w:lvlText w:val=""/>
      <w:lvlJc w:val="left"/>
      <w:pPr>
        <w:ind w:left="2160" w:hanging="360"/>
      </w:pPr>
      <w:rPr>
        <w:rFonts w:ascii="Wingdings" w:hAnsi="Wingdings" w:hint="default"/>
      </w:rPr>
    </w:lvl>
    <w:lvl w:ilvl="3" w:tplc="9104CE26">
      <w:start w:val="1"/>
      <w:numFmt w:val="bullet"/>
      <w:lvlText w:val=""/>
      <w:lvlJc w:val="left"/>
      <w:pPr>
        <w:ind w:left="2880" w:hanging="360"/>
      </w:pPr>
      <w:rPr>
        <w:rFonts w:ascii="Symbol" w:hAnsi="Symbol" w:hint="default"/>
      </w:rPr>
    </w:lvl>
    <w:lvl w:ilvl="4" w:tplc="1E76DFBA">
      <w:start w:val="1"/>
      <w:numFmt w:val="bullet"/>
      <w:lvlText w:val="o"/>
      <w:lvlJc w:val="left"/>
      <w:pPr>
        <w:ind w:left="3600" w:hanging="360"/>
      </w:pPr>
      <w:rPr>
        <w:rFonts w:ascii="Courier New" w:hAnsi="Courier New" w:hint="default"/>
      </w:rPr>
    </w:lvl>
    <w:lvl w:ilvl="5" w:tplc="A4446484">
      <w:start w:val="1"/>
      <w:numFmt w:val="bullet"/>
      <w:lvlText w:val=""/>
      <w:lvlJc w:val="left"/>
      <w:pPr>
        <w:ind w:left="4320" w:hanging="360"/>
      </w:pPr>
      <w:rPr>
        <w:rFonts w:ascii="Wingdings" w:hAnsi="Wingdings" w:hint="default"/>
      </w:rPr>
    </w:lvl>
    <w:lvl w:ilvl="6" w:tplc="AA560FD6">
      <w:start w:val="1"/>
      <w:numFmt w:val="bullet"/>
      <w:lvlText w:val=""/>
      <w:lvlJc w:val="left"/>
      <w:pPr>
        <w:ind w:left="5040" w:hanging="360"/>
      </w:pPr>
      <w:rPr>
        <w:rFonts w:ascii="Symbol" w:hAnsi="Symbol" w:hint="default"/>
      </w:rPr>
    </w:lvl>
    <w:lvl w:ilvl="7" w:tplc="F8F8EB78">
      <w:start w:val="1"/>
      <w:numFmt w:val="bullet"/>
      <w:lvlText w:val="o"/>
      <w:lvlJc w:val="left"/>
      <w:pPr>
        <w:ind w:left="5760" w:hanging="360"/>
      </w:pPr>
      <w:rPr>
        <w:rFonts w:ascii="Courier New" w:hAnsi="Courier New" w:hint="default"/>
      </w:rPr>
    </w:lvl>
    <w:lvl w:ilvl="8" w:tplc="193EBA7C">
      <w:start w:val="1"/>
      <w:numFmt w:val="bullet"/>
      <w:lvlText w:val=""/>
      <w:lvlJc w:val="left"/>
      <w:pPr>
        <w:ind w:left="6480" w:hanging="360"/>
      </w:pPr>
      <w:rPr>
        <w:rFonts w:ascii="Wingdings" w:hAnsi="Wingdings" w:hint="default"/>
      </w:rPr>
    </w:lvl>
  </w:abstractNum>
  <w:abstractNum w:abstractNumId="17"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F7C2AF2"/>
    <w:multiLevelType w:val="hybridMultilevel"/>
    <w:tmpl w:val="5DE0BAA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15E52DC7"/>
    <w:multiLevelType w:val="hybridMultilevel"/>
    <w:tmpl w:val="92C62DCE"/>
    <w:lvl w:ilvl="0" w:tplc="6ACC8AEA">
      <w:start w:val="98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4B5796A"/>
    <w:multiLevelType w:val="hybridMultilevel"/>
    <w:tmpl w:val="3132C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97A11"/>
    <w:multiLevelType w:val="hybridMultilevel"/>
    <w:tmpl w:val="7F009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E1613AC"/>
    <w:multiLevelType w:val="hybridMultilevel"/>
    <w:tmpl w:val="F55A17E6"/>
    <w:lvl w:ilvl="0" w:tplc="E3AE3FB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2C701C1"/>
    <w:multiLevelType w:val="hybridMultilevel"/>
    <w:tmpl w:val="07AA5A64"/>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359701F"/>
    <w:multiLevelType w:val="multilevel"/>
    <w:tmpl w:val="60C8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EEC6EDB"/>
    <w:multiLevelType w:val="hybridMultilevel"/>
    <w:tmpl w:val="26F63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8C078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7384360"/>
    <w:multiLevelType w:val="hybridMultilevel"/>
    <w:tmpl w:val="14C65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A311A29"/>
    <w:multiLevelType w:val="hybridMultilevel"/>
    <w:tmpl w:val="78281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58306CE"/>
    <w:multiLevelType w:val="hybridMultilevel"/>
    <w:tmpl w:val="95A8C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71522987">
    <w:abstractNumId w:val="16"/>
  </w:num>
  <w:num w:numId="2" w16cid:durableId="1312369932">
    <w:abstractNumId w:val="13"/>
  </w:num>
  <w:num w:numId="3" w16cid:durableId="900292717">
    <w:abstractNumId w:val="14"/>
  </w:num>
  <w:num w:numId="4" w16cid:durableId="791627786">
    <w:abstractNumId w:val="39"/>
  </w:num>
  <w:num w:numId="5" w16cid:durableId="920063683">
    <w:abstractNumId w:val="27"/>
  </w:num>
  <w:num w:numId="6" w16cid:durableId="813451778">
    <w:abstractNumId w:val="8"/>
  </w:num>
  <w:num w:numId="7" w16cid:durableId="1106733060">
    <w:abstractNumId w:val="3"/>
  </w:num>
  <w:num w:numId="8" w16cid:durableId="168059079">
    <w:abstractNumId w:val="2"/>
  </w:num>
  <w:num w:numId="9" w16cid:durableId="1690830932">
    <w:abstractNumId w:val="1"/>
  </w:num>
  <w:num w:numId="10" w16cid:durableId="1277833752">
    <w:abstractNumId w:val="0"/>
  </w:num>
  <w:num w:numId="11" w16cid:durableId="586041954">
    <w:abstractNumId w:val="9"/>
  </w:num>
  <w:num w:numId="12" w16cid:durableId="1178352912">
    <w:abstractNumId w:val="7"/>
  </w:num>
  <w:num w:numId="13" w16cid:durableId="1709983905">
    <w:abstractNumId w:val="6"/>
  </w:num>
  <w:num w:numId="14" w16cid:durableId="541941243">
    <w:abstractNumId w:val="5"/>
  </w:num>
  <w:num w:numId="15" w16cid:durableId="1710641382">
    <w:abstractNumId w:val="4"/>
  </w:num>
  <w:num w:numId="16" w16cid:durableId="2135295749">
    <w:abstractNumId w:val="45"/>
  </w:num>
  <w:num w:numId="17" w16cid:durableId="224487805">
    <w:abstractNumId w:val="32"/>
  </w:num>
  <w:num w:numId="18" w16cid:durableId="1288659564">
    <w:abstractNumId w:val="34"/>
  </w:num>
  <w:num w:numId="19" w16cid:durableId="1213345791">
    <w:abstractNumId w:val="38"/>
  </w:num>
  <w:num w:numId="20" w16cid:durableId="2067560966">
    <w:abstractNumId w:val="10"/>
  </w:num>
  <w:num w:numId="21" w16cid:durableId="2073039146">
    <w:abstractNumId w:val="37"/>
  </w:num>
  <w:num w:numId="22" w16cid:durableId="902371950">
    <w:abstractNumId w:val="36"/>
  </w:num>
  <w:num w:numId="23" w16cid:durableId="2128113617">
    <w:abstractNumId w:val="21"/>
  </w:num>
  <w:num w:numId="24" w16cid:durableId="2090811274">
    <w:abstractNumId w:val="28"/>
  </w:num>
  <w:num w:numId="25" w16cid:durableId="50614684">
    <w:abstractNumId w:val="42"/>
  </w:num>
  <w:num w:numId="26" w16cid:durableId="1154179694">
    <w:abstractNumId w:val="18"/>
  </w:num>
  <w:num w:numId="27" w16cid:durableId="1839348954">
    <w:abstractNumId w:val="35"/>
  </w:num>
  <w:num w:numId="28" w16cid:durableId="2052026845">
    <w:abstractNumId w:val="33"/>
  </w:num>
  <w:num w:numId="29" w16cid:durableId="1787309007">
    <w:abstractNumId w:val="20"/>
  </w:num>
  <w:num w:numId="30" w16cid:durableId="1858230641">
    <w:abstractNumId w:val="26"/>
  </w:num>
  <w:num w:numId="31" w16cid:durableId="1811941270">
    <w:abstractNumId w:val="41"/>
  </w:num>
  <w:num w:numId="32" w16cid:durableId="1442645670">
    <w:abstractNumId w:val="43"/>
  </w:num>
  <w:num w:numId="33" w16cid:durableId="283584780">
    <w:abstractNumId w:val="23"/>
  </w:num>
  <w:num w:numId="34" w16cid:durableId="1176459105">
    <w:abstractNumId w:val="31"/>
  </w:num>
  <w:num w:numId="35" w16cid:durableId="838613792">
    <w:abstractNumId w:val="29"/>
  </w:num>
  <w:num w:numId="36" w16cid:durableId="854803944">
    <w:abstractNumId w:val="12"/>
  </w:num>
  <w:num w:numId="37" w16cid:durableId="1724599757">
    <w:abstractNumId w:val="30"/>
  </w:num>
  <w:num w:numId="38" w16cid:durableId="1243376352">
    <w:abstractNumId w:val="11"/>
  </w:num>
  <w:num w:numId="39" w16cid:durableId="268393564">
    <w:abstractNumId w:val="17"/>
  </w:num>
  <w:num w:numId="40" w16cid:durableId="1010915674">
    <w:abstractNumId w:val="24"/>
  </w:num>
  <w:num w:numId="41" w16cid:durableId="105780516">
    <w:abstractNumId w:val="40"/>
  </w:num>
  <w:num w:numId="42" w16cid:durableId="1640066905">
    <w:abstractNumId w:val="15"/>
  </w:num>
  <w:num w:numId="43" w16cid:durableId="1995180292">
    <w:abstractNumId w:val="22"/>
  </w:num>
  <w:num w:numId="44" w16cid:durableId="2060594771">
    <w:abstractNumId w:val="25"/>
  </w:num>
  <w:num w:numId="45" w16cid:durableId="1752893266">
    <w:abstractNumId w:val="44"/>
  </w:num>
  <w:num w:numId="46" w16cid:durableId="1196042030">
    <w:abstractNumId w:val="15"/>
  </w:num>
  <w:num w:numId="47" w16cid:durableId="2059624416">
    <w:abstractNumId w:val="15"/>
  </w:num>
  <w:num w:numId="48" w16cid:durableId="1060904160">
    <w:abstractNumId w:val="15"/>
  </w:num>
  <w:num w:numId="49" w16cid:durableId="1256132374">
    <w:abstractNumId w:val="15"/>
  </w:num>
  <w:num w:numId="50" w16cid:durableId="2221812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55"/>
    <w:rsid w:val="00002439"/>
    <w:rsid w:val="000033A2"/>
    <w:rsid w:val="00004CD2"/>
    <w:rsid w:val="00012FAA"/>
    <w:rsid w:val="00014BC0"/>
    <w:rsid w:val="00015792"/>
    <w:rsid w:val="00021C84"/>
    <w:rsid w:val="00030E05"/>
    <w:rsid w:val="00053E75"/>
    <w:rsid w:val="00055327"/>
    <w:rsid w:val="00065F2D"/>
    <w:rsid w:val="00066A5B"/>
    <w:rsid w:val="00072D06"/>
    <w:rsid w:val="000762CD"/>
    <w:rsid w:val="00083D59"/>
    <w:rsid w:val="0009024F"/>
    <w:rsid w:val="00090264"/>
    <w:rsid w:val="000908A5"/>
    <w:rsid w:val="000944BB"/>
    <w:rsid w:val="0009604E"/>
    <w:rsid w:val="000B2B7D"/>
    <w:rsid w:val="000B3DBB"/>
    <w:rsid w:val="000B5DBE"/>
    <w:rsid w:val="000C1427"/>
    <w:rsid w:val="000C2701"/>
    <w:rsid w:val="000C5445"/>
    <w:rsid w:val="000C7F52"/>
    <w:rsid w:val="000D4EF6"/>
    <w:rsid w:val="000E1829"/>
    <w:rsid w:val="000E4ED4"/>
    <w:rsid w:val="0010118A"/>
    <w:rsid w:val="00103BC1"/>
    <w:rsid w:val="001058E4"/>
    <w:rsid w:val="00115249"/>
    <w:rsid w:val="00117F76"/>
    <w:rsid w:val="00124F69"/>
    <w:rsid w:val="00126BA6"/>
    <w:rsid w:val="0013319B"/>
    <w:rsid w:val="00134997"/>
    <w:rsid w:val="001352C0"/>
    <w:rsid w:val="001508CD"/>
    <w:rsid w:val="00151079"/>
    <w:rsid w:val="001543FF"/>
    <w:rsid w:val="0015451B"/>
    <w:rsid w:val="00156337"/>
    <w:rsid w:val="0015644A"/>
    <w:rsid w:val="00157755"/>
    <w:rsid w:val="001619DA"/>
    <w:rsid w:val="001619EB"/>
    <w:rsid w:val="00161E14"/>
    <w:rsid w:val="00165F2D"/>
    <w:rsid w:val="00180605"/>
    <w:rsid w:val="00190D0B"/>
    <w:rsid w:val="001B4AFF"/>
    <w:rsid w:val="001B4C7F"/>
    <w:rsid w:val="001B6E73"/>
    <w:rsid w:val="001C0132"/>
    <w:rsid w:val="001C336D"/>
    <w:rsid w:val="001C42EF"/>
    <w:rsid w:val="001D3D66"/>
    <w:rsid w:val="001E0294"/>
    <w:rsid w:val="001E30BC"/>
    <w:rsid w:val="001F12F9"/>
    <w:rsid w:val="001F4992"/>
    <w:rsid w:val="001F6662"/>
    <w:rsid w:val="00200A6B"/>
    <w:rsid w:val="00203B2E"/>
    <w:rsid w:val="002106E4"/>
    <w:rsid w:val="00214207"/>
    <w:rsid w:val="00216FE6"/>
    <w:rsid w:val="0022053F"/>
    <w:rsid w:val="00221709"/>
    <w:rsid w:val="00225775"/>
    <w:rsid w:val="00231B54"/>
    <w:rsid w:val="002324C9"/>
    <w:rsid w:val="00232A17"/>
    <w:rsid w:val="002361E1"/>
    <w:rsid w:val="00240BC0"/>
    <w:rsid w:val="002457CB"/>
    <w:rsid w:val="002510C2"/>
    <w:rsid w:val="00264EA5"/>
    <w:rsid w:val="00270C77"/>
    <w:rsid w:val="00280EB0"/>
    <w:rsid w:val="00287C0E"/>
    <w:rsid w:val="002A119D"/>
    <w:rsid w:val="002A4009"/>
    <w:rsid w:val="002A51D4"/>
    <w:rsid w:val="002B1C01"/>
    <w:rsid w:val="002C5A46"/>
    <w:rsid w:val="002D2675"/>
    <w:rsid w:val="002D43AE"/>
    <w:rsid w:val="002D7059"/>
    <w:rsid w:val="002E5E3C"/>
    <w:rsid w:val="002E7B72"/>
    <w:rsid w:val="00305769"/>
    <w:rsid w:val="003133B8"/>
    <w:rsid w:val="00321ADA"/>
    <w:rsid w:val="003251F7"/>
    <w:rsid w:val="0033623B"/>
    <w:rsid w:val="003375D2"/>
    <w:rsid w:val="00340C9C"/>
    <w:rsid w:val="00340ED7"/>
    <w:rsid w:val="00350E95"/>
    <w:rsid w:val="00352976"/>
    <w:rsid w:val="0035611E"/>
    <w:rsid w:val="00356DAC"/>
    <w:rsid w:val="00357D49"/>
    <w:rsid w:val="00363740"/>
    <w:rsid w:val="00363D40"/>
    <w:rsid w:val="003643E8"/>
    <w:rsid w:val="00365693"/>
    <w:rsid w:val="003757A9"/>
    <w:rsid w:val="003768A6"/>
    <w:rsid w:val="003771AE"/>
    <w:rsid w:val="00382D0B"/>
    <w:rsid w:val="00384C07"/>
    <w:rsid w:val="003A536E"/>
    <w:rsid w:val="003A5FFC"/>
    <w:rsid w:val="003A6350"/>
    <w:rsid w:val="003B1250"/>
    <w:rsid w:val="003B310D"/>
    <w:rsid w:val="003C4B30"/>
    <w:rsid w:val="003C59E3"/>
    <w:rsid w:val="003E0466"/>
    <w:rsid w:val="003E384E"/>
    <w:rsid w:val="003F4F62"/>
    <w:rsid w:val="003F5ECD"/>
    <w:rsid w:val="003F699F"/>
    <w:rsid w:val="0040153D"/>
    <w:rsid w:val="00405B86"/>
    <w:rsid w:val="00411FCC"/>
    <w:rsid w:val="00422F78"/>
    <w:rsid w:val="00434D93"/>
    <w:rsid w:val="00435C88"/>
    <w:rsid w:val="004370F2"/>
    <w:rsid w:val="004427E4"/>
    <w:rsid w:val="0045013D"/>
    <w:rsid w:val="00455DE6"/>
    <w:rsid w:val="00462D86"/>
    <w:rsid w:val="00463725"/>
    <w:rsid w:val="00465EB5"/>
    <w:rsid w:val="00466BB8"/>
    <w:rsid w:val="00466E96"/>
    <w:rsid w:val="00480A4C"/>
    <w:rsid w:val="00481E4B"/>
    <w:rsid w:val="004917C0"/>
    <w:rsid w:val="00494E2E"/>
    <w:rsid w:val="00497CDA"/>
    <w:rsid w:val="004A2601"/>
    <w:rsid w:val="004A56D6"/>
    <w:rsid w:val="004A71BA"/>
    <w:rsid w:val="004B4972"/>
    <w:rsid w:val="004B75EE"/>
    <w:rsid w:val="004C742F"/>
    <w:rsid w:val="004D497A"/>
    <w:rsid w:val="004E6895"/>
    <w:rsid w:val="004F6AA4"/>
    <w:rsid w:val="00504181"/>
    <w:rsid w:val="00512A3E"/>
    <w:rsid w:val="00513448"/>
    <w:rsid w:val="0051708E"/>
    <w:rsid w:val="00517ABC"/>
    <w:rsid w:val="00520D61"/>
    <w:rsid w:val="005217ED"/>
    <w:rsid w:val="005243B9"/>
    <w:rsid w:val="00530E36"/>
    <w:rsid w:val="00535CDB"/>
    <w:rsid w:val="00537BFB"/>
    <w:rsid w:val="005413E8"/>
    <w:rsid w:val="0054412C"/>
    <w:rsid w:val="005445F7"/>
    <w:rsid w:val="00545667"/>
    <w:rsid w:val="00552729"/>
    <w:rsid w:val="005533B2"/>
    <w:rsid w:val="00555632"/>
    <w:rsid w:val="00556F9E"/>
    <w:rsid w:val="005677D6"/>
    <w:rsid w:val="0057248B"/>
    <w:rsid w:val="005806A5"/>
    <w:rsid w:val="005875DF"/>
    <w:rsid w:val="00591F2F"/>
    <w:rsid w:val="00593C1D"/>
    <w:rsid w:val="005A1C2B"/>
    <w:rsid w:val="005B29BE"/>
    <w:rsid w:val="005B45F0"/>
    <w:rsid w:val="005C0973"/>
    <w:rsid w:val="005C26CE"/>
    <w:rsid w:val="005C7D79"/>
    <w:rsid w:val="005D7BE2"/>
    <w:rsid w:val="005F231F"/>
    <w:rsid w:val="005F37E0"/>
    <w:rsid w:val="005F3995"/>
    <w:rsid w:val="005F61C6"/>
    <w:rsid w:val="006055CA"/>
    <w:rsid w:val="00610529"/>
    <w:rsid w:val="0061529F"/>
    <w:rsid w:val="006206EA"/>
    <w:rsid w:val="00621A12"/>
    <w:rsid w:val="00622664"/>
    <w:rsid w:val="006318C2"/>
    <w:rsid w:val="00633028"/>
    <w:rsid w:val="00644FBF"/>
    <w:rsid w:val="00645430"/>
    <w:rsid w:val="00645CFC"/>
    <w:rsid w:val="00646406"/>
    <w:rsid w:val="006470AF"/>
    <w:rsid w:val="00650E86"/>
    <w:rsid w:val="0066044C"/>
    <w:rsid w:val="006620D2"/>
    <w:rsid w:val="0066354B"/>
    <w:rsid w:val="006638BE"/>
    <w:rsid w:val="006653AB"/>
    <w:rsid w:val="00670EBC"/>
    <w:rsid w:val="006777D7"/>
    <w:rsid w:val="0068465F"/>
    <w:rsid w:val="0069247B"/>
    <w:rsid w:val="00696054"/>
    <w:rsid w:val="0069709A"/>
    <w:rsid w:val="006A3897"/>
    <w:rsid w:val="006A5383"/>
    <w:rsid w:val="006C0961"/>
    <w:rsid w:val="006C3085"/>
    <w:rsid w:val="006D0387"/>
    <w:rsid w:val="006E6963"/>
    <w:rsid w:val="006F35F2"/>
    <w:rsid w:val="006F7B6F"/>
    <w:rsid w:val="00712860"/>
    <w:rsid w:val="00720369"/>
    <w:rsid w:val="0072778A"/>
    <w:rsid w:val="00727A07"/>
    <w:rsid w:val="00735577"/>
    <w:rsid w:val="007368A7"/>
    <w:rsid w:val="00754404"/>
    <w:rsid w:val="0076129C"/>
    <w:rsid w:val="007620F7"/>
    <w:rsid w:val="00763687"/>
    <w:rsid w:val="00766137"/>
    <w:rsid w:val="00767D6B"/>
    <w:rsid w:val="007735BA"/>
    <w:rsid w:val="00776324"/>
    <w:rsid w:val="007766B9"/>
    <w:rsid w:val="00780955"/>
    <w:rsid w:val="00780B15"/>
    <w:rsid w:val="007855E4"/>
    <w:rsid w:val="00796D92"/>
    <w:rsid w:val="007A2493"/>
    <w:rsid w:val="007A3CBC"/>
    <w:rsid w:val="007B1DF7"/>
    <w:rsid w:val="007C3FC6"/>
    <w:rsid w:val="007C7310"/>
    <w:rsid w:val="007C73BB"/>
    <w:rsid w:val="007D64B8"/>
    <w:rsid w:val="007E6F37"/>
    <w:rsid w:val="007F12FA"/>
    <w:rsid w:val="007F51B3"/>
    <w:rsid w:val="00800C96"/>
    <w:rsid w:val="00801619"/>
    <w:rsid w:val="00802E05"/>
    <w:rsid w:val="008051EC"/>
    <w:rsid w:val="0080705F"/>
    <w:rsid w:val="0081371A"/>
    <w:rsid w:val="00816F3D"/>
    <w:rsid w:val="008223AA"/>
    <w:rsid w:val="00822F28"/>
    <w:rsid w:val="00830298"/>
    <w:rsid w:val="008319F5"/>
    <w:rsid w:val="0083528C"/>
    <w:rsid w:val="008358C8"/>
    <w:rsid w:val="00844D00"/>
    <w:rsid w:val="008608BA"/>
    <w:rsid w:val="00862468"/>
    <w:rsid w:val="00864F3F"/>
    <w:rsid w:val="008709F5"/>
    <w:rsid w:val="00880A7D"/>
    <w:rsid w:val="00881162"/>
    <w:rsid w:val="00885959"/>
    <w:rsid w:val="008958AE"/>
    <w:rsid w:val="008A0DD5"/>
    <w:rsid w:val="008B0E03"/>
    <w:rsid w:val="008B611B"/>
    <w:rsid w:val="008B6852"/>
    <w:rsid w:val="008B78E3"/>
    <w:rsid w:val="008C02DF"/>
    <w:rsid w:val="008C304D"/>
    <w:rsid w:val="008D4BBF"/>
    <w:rsid w:val="008D58AA"/>
    <w:rsid w:val="008D64B5"/>
    <w:rsid w:val="008D7CD9"/>
    <w:rsid w:val="008E0444"/>
    <w:rsid w:val="008E7594"/>
    <w:rsid w:val="009010AB"/>
    <w:rsid w:val="00914CD6"/>
    <w:rsid w:val="009168A6"/>
    <w:rsid w:val="00916CBB"/>
    <w:rsid w:val="0093352F"/>
    <w:rsid w:val="00933CF9"/>
    <w:rsid w:val="009379A6"/>
    <w:rsid w:val="00950ABF"/>
    <w:rsid w:val="00950C82"/>
    <w:rsid w:val="00951E52"/>
    <w:rsid w:val="00963745"/>
    <w:rsid w:val="00964ACE"/>
    <w:rsid w:val="009719A1"/>
    <w:rsid w:val="009765A7"/>
    <w:rsid w:val="0097664C"/>
    <w:rsid w:val="00976A73"/>
    <w:rsid w:val="009917EC"/>
    <w:rsid w:val="00991E60"/>
    <w:rsid w:val="00996435"/>
    <w:rsid w:val="009A0C3C"/>
    <w:rsid w:val="009A364C"/>
    <w:rsid w:val="009A3F83"/>
    <w:rsid w:val="009C0624"/>
    <w:rsid w:val="009E2CA5"/>
    <w:rsid w:val="009E6768"/>
    <w:rsid w:val="009E7876"/>
    <w:rsid w:val="009E7C8D"/>
    <w:rsid w:val="009F4074"/>
    <w:rsid w:val="009F5206"/>
    <w:rsid w:val="009F6286"/>
    <w:rsid w:val="009F76D4"/>
    <w:rsid w:val="00A0412B"/>
    <w:rsid w:val="00A15D52"/>
    <w:rsid w:val="00A2283B"/>
    <w:rsid w:val="00A27BB8"/>
    <w:rsid w:val="00A27E8A"/>
    <w:rsid w:val="00A32125"/>
    <w:rsid w:val="00A56E7E"/>
    <w:rsid w:val="00A7017F"/>
    <w:rsid w:val="00A743BF"/>
    <w:rsid w:val="00A76ECB"/>
    <w:rsid w:val="00A926A8"/>
    <w:rsid w:val="00A948AC"/>
    <w:rsid w:val="00AA22E7"/>
    <w:rsid w:val="00AA2A48"/>
    <w:rsid w:val="00AA32A6"/>
    <w:rsid w:val="00AB45BC"/>
    <w:rsid w:val="00AB7628"/>
    <w:rsid w:val="00AD4075"/>
    <w:rsid w:val="00AE3A9A"/>
    <w:rsid w:val="00AE663C"/>
    <w:rsid w:val="00AF279F"/>
    <w:rsid w:val="00B109F0"/>
    <w:rsid w:val="00B23577"/>
    <w:rsid w:val="00B265D9"/>
    <w:rsid w:val="00B3096A"/>
    <w:rsid w:val="00B32B42"/>
    <w:rsid w:val="00B403A0"/>
    <w:rsid w:val="00B4451E"/>
    <w:rsid w:val="00B47907"/>
    <w:rsid w:val="00B65400"/>
    <w:rsid w:val="00B72804"/>
    <w:rsid w:val="00B73581"/>
    <w:rsid w:val="00B73C66"/>
    <w:rsid w:val="00B834C3"/>
    <w:rsid w:val="00B8775E"/>
    <w:rsid w:val="00B925B3"/>
    <w:rsid w:val="00BA2DF3"/>
    <w:rsid w:val="00BA5B6C"/>
    <w:rsid w:val="00BB2790"/>
    <w:rsid w:val="00BB53FE"/>
    <w:rsid w:val="00BB555F"/>
    <w:rsid w:val="00BC39C6"/>
    <w:rsid w:val="00BC4EF6"/>
    <w:rsid w:val="00BD315C"/>
    <w:rsid w:val="00BD5E0A"/>
    <w:rsid w:val="00BE04A6"/>
    <w:rsid w:val="00BE3D01"/>
    <w:rsid w:val="00BE44F8"/>
    <w:rsid w:val="00BE5702"/>
    <w:rsid w:val="00BF5EBC"/>
    <w:rsid w:val="00C07CD1"/>
    <w:rsid w:val="00C11F67"/>
    <w:rsid w:val="00C13830"/>
    <w:rsid w:val="00C236D0"/>
    <w:rsid w:val="00C3030E"/>
    <w:rsid w:val="00C3044A"/>
    <w:rsid w:val="00C3148F"/>
    <w:rsid w:val="00C324F4"/>
    <w:rsid w:val="00C34E9C"/>
    <w:rsid w:val="00C45C93"/>
    <w:rsid w:val="00C47058"/>
    <w:rsid w:val="00C5045D"/>
    <w:rsid w:val="00C51260"/>
    <w:rsid w:val="00C52FD9"/>
    <w:rsid w:val="00C60D2E"/>
    <w:rsid w:val="00C62555"/>
    <w:rsid w:val="00C677FC"/>
    <w:rsid w:val="00C7375C"/>
    <w:rsid w:val="00C75A35"/>
    <w:rsid w:val="00C7768A"/>
    <w:rsid w:val="00C866F4"/>
    <w:rsid w:val="00C94392"/>
    <w:rsid w:val="00C97694"/>
    <w:rsid w:val="00CA30E0"/>
    <w:rsid w:val="00CC5977"/>
    <w:rsid w:val="00CC5FF0"/>
    <w:rsid w:val="00CD25D0"/>
    <w:rsid w:val="00CD35DA"/>
    <w:rsid w:val="00CD4EB0"/>
    <w:rsid w:val="00CD6614"/>
    <w:rsid w:val="00CF4191"/>
    <w:rsid w:val="00CF5675"/>
    <w:rsid w:val="00D047DF"/>
    <w:rsid w:val="00D05F04"/>
    <w:rsid w:val="00D06D4D"/>
    <w:rsid w:val="00D1230A"/>
    <w:rsid w:val="00D202BB"/>
    <w:rsid w:val="00D25A3A"/>
    <w:rsid w:val="00D267A5"/>
    <w:rsid w:val="00D3189F"/>
    <w:rsid w:val="00D427B1"/>
    <w:rsid w:val="00D4322E"/>
    <w:rsid w:val="00D43249"/>
    <w:rsid w:val="00D52068"/>
    <w:rsid w:val="00D52782"/>
    <w:rsid w:val="00D5651A"/>
    <w:rsid w:val="00D85781"/>
    <w:rsid w:val="00D85E23"/>
    <w:rsid w:val="00D92F0A"/>
    <w:rsid w:val="00D93A85"/>
    <w:rsid w:val="00D95D0A"/>
    <w:rsid w:val="00DA11A8"/>
    <w:rsid w:val="00DA7955"/>
    <w:rsid w:val="00DC1AA3"/>
    <w:rsid w:val="00DE46E3"/>
    <w:rsid w:val="00DE6621"/>
    <w:rsid w:val="00DF0C11"/>
    <w:rsid w:val="00DF21C8"/>
    <w:rsid w:val="00DF4936"/>
    <w:rsid w:val="00DF7C6D"/>
    <w:rsid w:val="00E01AFB"/>
    <w:rsid w:val="00E023CC"/>
    <w:rsid w:val="00E04903"/>
    <w:rsid w:val="00E05B46"/>
    <w:rsid w:val="00E06ECB"/>
    <w:rsid w:val="00E16E7F"/>
    <w:rsid w:val="00E20B03"/>
    <w:rsid w:val="00E27FC2"/>
    <w:rsid w:val="00E412F4"/>
    <w:rsid w:val="00E43620"/>
    <w:rsid w:val="00E515BA"/>
    <w:rsid w:val="00E54F2D"/>
    <w:rsid w:val="00E61C0F"/>
    <w:rsid w:val="00E66C4A"/>
    <w:rsid w:val="00E71FCB"/>
    <w:rsid w:val="00E73E3F"/>
    <w:rsid w:val="00E86033"/>
    <w:rsid w:val="00E8629B"/>
    <w:rsid w:val="00EA44C3"/>
    <w:rsid w:val="00EB07B1"/>
    <w:rsid w:val="00ED28BE"/>
    <w:rsid w:val="00ED2CE8"/>
    <w:rsid w:val="00EE68BE"/>
    <w:rsid w:val="00EF7166"/>
    <w:rsid w:val="00F040BA"/>
    <w:rsid w:val="00F22F3D"/>
    <w:rsid w:val="00F35C43"/>
    <w:rsid w:val="00F50A61"/>
    <w:rsid w:val="00F6279F"/>
    <w:rsid w:val="00F65D1F"/>
    <w:rsid w:val="00F701D3"/>
    <w:rsid w:val="00F83A2B"/>
    <w:rsid w:val="00F922CC"/>
    <w:rsid w:val="00F93136"/>
    <w:rsid w:val="00F96485"/>
    <w:rsid w:val="00FB1E37"/>
    <w:rsid w:val="00FB4630"/>
    <w:rsid w:val="00FC4E29"/>
    <w:rsid w:val="00FC7498"/>
    <w:rsid w:val="00FD3B8E"/>
    <w:rsid w:val="00FD5EE4"/>
    <w:rsid w:val="00FF1695"/>
    <w:rsid w:val="00FF52D8"/>
    <w:rsid w:val="057FDA5C"/>
    <w:rsid w:val="0B47380E"/>
    <w:rsid w:val="0FE62C05"/>
    <w:rsid w:val="11C620D2"/>
    <w:rsid w:val="14D4F1F7"/>
    <w:rsid w:val="172B0973"/>
    <w:rsid w:val="183AFA36"/>
    <w:rsid w:val="18BBC364"/>
    <w:rsid w:val="19555E4D"/>
    <w:rsid w:val="1A62AA35"/>
    <w:rsid w:val="1B9109FF"/>
    <w:rsid w:val="1E73BEDF"/>
    <w:rsid w:val="21EBD187"/>
    <w:rsid w:val="244D5AF8"/>
    <w:rsid w:val="2592C7BD"/>
    <w:rsid w:val="26991FCF"/>
    <w:rsid w:val="27A1E019"/>
    <w:rsid w:val="284F0744"/>
    <w:rsid w:val="2B175B4B"/>
    <w:rsid w:val="2D9CA17D"/>
    <w:rsid w:val="3639F529"/>
    <w:rsid w:val="3CC6936D"/>
    <w:rsid w:val="3EFBF26E"/>
    <w:rsid w:val="3F306922"/>
    <w:rsid w:val="3FA2848B"/>
    <w:rsid w:val="411B1BCC"/>
    <w:rsid w:val="41C50EFD"/>
    <w:rsid w:val="46FD2B31"/>
    <w:rsid w:val="4777CDE3"/>
    <w:rsid w:val="4C74D4DD"/>
    <w:rsid w:val="4D23748E"/>
    <w:rsid w:val="521AF310"/>
    <w:rsid w:val="56028EC6"/>
    <w:rsid w:val="573233AB"/>
    <w:rsid w:val="5870285E"/>
    <w:rsid w:val="58EC7313"/>
    <w:rsid w:val="5911CC0B"/>
    <w:rsid w:val="592638A8"/>
    <w:rsid w:val="5C9144D5"/>
    <w:rsid w:val="60476524"/>
    <w:rsid w:val="60B2CF8C"/>
    <w:rsid w:val="60DE5C9B"/>
    <w:rsid w:val="65E0D16F"/>
    <w:rsid w:val="68A845E4"/>
    <w:rsid w:val="6B91FB64"/>
    <w:rsid w:val="6CEDD5F6"/>
    <w:rsid w:val="6E7713BD"/>
    <w:rsid w:val="6E92338F"/>
    <w:rsid w:val="71C9D451"/>
    <w:rsid w:val="7A793194"/>
    <w:rsid w:val="7ADD15C6"/>
    <w:rsid w:val="7D21BDDE"/>
    <w:rsid w:val="7EBDBDA6"/>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0A790"/>
  <w15:chartTrackingRefBased/>
  <w15:docId w15:val="{2B080FE5-D78A-46EF-ACBD-279E0D2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D2"/>
  </w:style>
  <w:style w:type="paragraph" w:styleId="Overskrift1">
    <w:name w:val="heading 1"/>
    <w:aliases w:val="H Overskrift 1"/>
    <w:basedOn w:val="Normal"/>
    <w:next w:val="Normal"/>
    <w:link w:val="Overskrift1Tegn"/>
    <w:uiPriority w:val="9"/>
    <w:qFormat/>
    <w:rsid w:val="0033623B"/>
    <w:pPr>
      <w:keepNext/>
      <w:keepLines/>
      <w:numPr>
        <w:numId w:val="42"/>
      </w:numPr>
      <w:spacing w:before="240" w:after="0"/>
      <w:outlineLvl w:val="0"/>
    </w:pPr>
    <w:rPr>
      <w:rFonts w:ascii="Calibri" w:eastAsiaTheme="majorEastAsia" w:hAnsi="Calibri" w:cstheme="majorBidi"/>
      <w:b/>
      <w:sz w:val="32"/>
      <w:szCs w:val="32"/>
    </w:rPr>
  </w:style>
  <w:style w:type="paragraph" w:styleId="Overskrift2">
    <w:name w:val="heading 2"/>
    <w:aliases w:val="H Overskrift 2"/>
    <w:basedOn w:val="Normal"/>
    <w:next w:val="Normal"/>
    <w:link w:val="Overskrift2Tegn"/>
    <w:uiPriority w:val="9"/>
    <w:unhideWhenUsed/>
    <w:qFormat/>
    <w:rsid w:val="0033623B"/>
    <w:pPr>
      <w:keepNext/>
      <w:keepLines/>
      <w:numPr>
        <w:ilvl w:val="1"/>
        <w:numId w:val="4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4F6AA4"/>
    <w:pPr>
      <w:keepNext/>
      <w:keepLines/>
      <w:numPr>
        <w:ilvl w:val="2"/>
        <w:numId w:val="42"/>
      </w:numPr>
      <w:spacing w:before="40" w:after="0"/>
      <w:outlineLvl w:val="2"/>
    </w:pPr>
    <w:rPr>
      <w:rFonts w:asciiTheme="majorHAnsi" w:eastAsiaTheme="majorEastAsia" w:hAnsiTheme="majorHAnsi" w:cstheme="majorBidi"/>
      <w:color w:val="2D1814" w:themeColor="accent1" w:themeShade="7F"/>
      <w:sz w:val="24"/>
      <w:szCs w:val="24"/>
    </w:rPr>
  </w:style>
  <w:style w:type="paragraph" w:styleId="Overskrift4">
    <w:name w:val="heading 4"/>
    <w:basedOn w:val="Normal"/>
    <w:next w:val="Normal"/>
    <w:link w:val="Overskrift4Tegn"/>
    <w:uiPriority w:val="9"/>
    <w:unhideWhenUsed/>
    <w:qFormat/>
    <w:rsid w:val="00696054"/>
    <w:pPr>
      <w:keepNext/>
      <w:keepLines/>
      <w:numPr>
        <w:ilvl w:val="3"/>
        <w:numId w:val="42"/>
      </w:numPr>
      <w:spacing w:before="40" w:after="0"/>
      <w:outlineLvl w:val="3"/>
    </w:pPr>
    <w:rPr>
      <w:rFonts w:asciiTheme="majorHAnsi" w:eastAsiaTheme="majorEastAsia" w:hAnsiTheme="majorHAnsi" w:cstheme="majorBidi"/>
      <w:i/>
      <w:iCs/>
      <w:color w:val="44251E" w:themeColor="accent1" w:themeShade="BF"/>
    </w:rPr>
  </w:style>
  <w:style w:type="paragraph" w:styleId="Overskrift5">
    <w:name w:val="heading 5"/>
    <w:basedOn w:val="Normal"/>
    <w:next w:val="Normal"/>
    <w:link w:val="Overskrift5Tegn"/>
    <w:uiPriority w:val="9"/>
    <w:unhideWhenUsed/>
    <w:qFormat/>
    <w:rsid w:val="0033623B"/>
    <w:pPr>
      <w:keepNext/>
      <w:keepLines/>
      <w:numPr>
        <w:ilvl w:val="4"/>
        <w:numId w:val="42"/>
      </w:numPr>
      <w:spacing w:before="40" w:after="0"/>
      <w:outlineLvl w:val="4"/>
    </w:pPr>
    <w:rPr>
      <w:rFonts w:asciiTheme="majorHAnsi" w:eastAsiaTheme="majorEastAsia" w:hAnsiTheme="majorHAnsi" w:cstheme="majorBidi"/>
      <w:color w:val="44251E" w:themeColor="accent1" w:themeShade="BF"/>
    </w:rPr>
  </w:style>
  <w:style w:type="paragraph" w:styleId="Overskrift6">
    <w:name w:val="heading 6"/>
    <w:basedOn w:val="Normal"/>
    <w:next w:val="Normal"/>
    <w:link w:val="Overskrift6Tegn"/>
    <w:uiPriority w:val="9"/>
    <w:unhideWhenUsed/>
    <w:qFormat/>
    <w:rsid w:val="0033623B"/>
    <w:pPr>
      <w:keepNext/>
      <w:keepLines/>
      <w:numPr>
        <w:ilvl w:val="5"/>
        <w:numId w:val="42"/>
      </w:numPr>
      <w:spacing w:before="40" w:after="0"/>
      <w:outlineLvl w:val="5"/>
    </w:pPr>
    <w:rPr>
      <w:rFonts w:asciiTheme="majorHAnsi" w:eastAsiaTheme="majorEastAsia" w:hAnsiTheme="majorHAnsi" w:cstheme="majorBidi"/>
      <w:color w:val="2D1814" w:themeColor="accent1" w:themeShade="7F"/>
    </w:rPr>
  </w:style>
  <w:style w:type="paragraph" w:styleId="Overskrift7">
    <w:name w:val="heading 7"/>
    <w:basedOn w:val="Normal"/>
    <w:next w:val="Normal"/>
    <w:link w:val="Overskrift7Tegn"/>
    <w:uiPriority w:val="9"/>
    <w:unhideWhenUsed/>
    <w:qFormat/>
    <w:rsid w:val="0033623B"/>
    <w:pPr>
      <w:keepNext/>
      <w:keepLines/>
      <w:numPr>
        <w:ilvl w:val="6"/>
        <w:numId w:val="42"/>
      </w:numPr>
      <w:spacing w:before="40" w:after="0"/>
      <w:outlineLvl w:val="6"/>
    </w:pPr>
    <w:rPr>
      <w:rFonts w:asciiTheme="majorHAnsi" w:eastAsiaTheme="majorEastAsia" w:hAnsiTheme="majorHAnsi" w:cstheme="majorBidi"/>
      <w:i/>
      <w:iCs/>
      <w:color w:val="2D1814" w:themeColor="accent1" w:themeShade="7F"/>
    </w:rPr>
  </w:style>
  <w:style w:type="paragraph" w:styleId="Overskrift8">
    <w:name w:val="heading 8"/>
    <w:basedOn w:val="Normal"/>
    <w:next w:val="Normal"/>
    <w:link w:val="Overskrift8Tegn"/>
    <w:uiPriority w:val="9"/>
    <w:unhideWhenUsed/>
    <w:qFormat/>
    <w:rsid w:val="0033623B"/>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33623B"/>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D7059"/>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2D7059"/>
  </w:style>
  <w:style w:type="paragraph" w:styleId="Bunntekst">
    <w:name w:val="footer"/>
    <w:basedOn w:val="Normal"/>
    <w:link w:val="BunntekstTegn"/>
    <w:uiPriority w:val="99"/>
    <w:unhideWhenUsed/>
    <w:rsid w:val="003A5FFC"/>
    <w:pPr>
      <w:autoSpaceDE w:val="0"/>
      <w:autoSpaceDN w:val="0"/>
      <w:adjustRightInd w:val="0"/>
      <w:spacing w:after="0" w:line="288" w:lineRule="auto"/>
      <w:textAlignment w:val="center"/>
    </w:pPr>
    <w:rPr>
      <w:rFonts w:ascii="Calibri" w:hAnsi="Calibri" w:cs="Calibri"/>
      <w:color w:val="000000"/>
      <w:spacing w:val="-4"/>
      <w:w w:val="101"/>
      <w:sz w:val="18"/>
      <w:szCs w:val="16"/>
      <w:lang w:val="en-GB"/>
    </w:rPr>
  </w:style>
  <w:style w:type="character" w:customStyle="1" w:styleId="BunntekstTegn">
    <w:name w:val="Bunntekst Tegn"/>
    <w:basedOn w:val="Standardskriftforavsnitt"/>
    <w:link w:val="Bunntekst"/>
    <w:uiPriority w:val="99"/>
    <w:rsid w:val="007E6F37"/>
    <w:rPr>
      <w:rFonts w:ascii="Calibri" w:hAnsi="Calibri" w:cs="Calibri"/>
      <w:color w:val="000000"/>
      <w:spacing w:val="-4"/>
      <w:w w:val="101"/>
      <w:sz w:val="18"/>
      <w:szCs w:val="16"/>
      <w:lang w:val="en-GB"/>
    </w:rPr>
  </w:style>
  <w:style w:type="table" w:styleId="Tabellrutenett">
    <w:name w:val="Table Grid"/>
    <w:basedOn w:val="Vanligtabell"/>
    <w:uiPriority w:val="39"/>
    <w:rsid w:val="002D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H Overskrift 1 Tegn1"/>
    <w:basedOn w:val="Standardskriftforavsnitt"/>
    <w:link w:val="Overskrift1"/>
    <w:rsid w:val="003A5FFC"/>
    <w:rPr>
      <w:rFonts w:ascii="Calibri" w:eastAsiaTheme="majorEastAsia" w:hAnsi="Calibri" w:cstheme="majorBidi"/>
      <w:b/>
      <w:sz w:val="32"/>
      <w:szCs w:val="32"/>
    </w:rPr>
  </w:style>
  <w:style w:type="character" w:customStyle="1" w:styleId="Overskrift2Tegn">
    <w:name w:val="Overskrift 2 Tegn"/>
    <w:aliases w:val="H Overskrift 2 Tegn"/>
    <w:basedOn w:val="Standardskriftforavsnitt"/>
    <w:link w:val="Overskrift2"/>
    <w:uiPriority w:val="9"/>
    <w:rsid w:val="003A5FFC"/>
    <w:rPr>
      <w:rFonts w:asciiTheme="majorHAnsi" w:eastAsiaTheme="majorEastAsia" w:hAnsiTheme="majorHAnsi" w:cstheme="majorBidi"/>
      <w:b/>
      <w:sz w:val="26"/>
      <w:szCs w:val="26"/>
    </w:rPr>
  </w:style>
  <w:style w:type="character" w:styleId="Sterkutheving">
    <w:name w:val="Intense Emphasis"/>
    <w:basedOn w:val="Standardskriftforavsnitt"/>
    <w:uiPriority w:val="21"/>
    <w:semiHidden/>
    <w:qFormat/>
    <w:rsid w:val="004B75EE"/>
    <w:rPr>
      <w:i/>
      <w:iCs/>
      <w:color w:val="003283"/>
    </w:rPr>
  </w:style>
  <w:style w:type="paragraph" w:styleId="Sterktsitat">
    <w:name w:val="Intense Quote"/>
    <w:basedOn w:val="Normal"/>
    <w:next w:val="Normal"/>
    <w:link w:val="SterktsitatTegn"/>
    <w:uiPriority w:val="30"/>
    <w:semiHidden/>
    <w:qFormat/>
    <w:rsid w:val="004B75EE"/>
    <w:pPr>
      <w:pBdr>
        <w:top w:val="single" w:sz="4" w:space="10" w:color="5C3229" w:themeColor="accent1"/>
        <w:bottom w:val="single" w:sz="4" w:space="10" w:color="5C3229"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semiHidden/>
    <w:rsid w:val="007E6F37"/>
    <w:rPr>
      <w:i/>
      <w:iCs/>
      <w:color w:val="003283"/>
    </w:rPr>
  </w:style>
  <w:style w:type="character" w:styleId="Sterkreferanse">
    <w:name w:val="Intense Reference"/>
    <w:basedOn w:val="Standardskriftforavsnitt"/>
    <w:uiPriority w:val="32"/>
    <w:semiHidden/>
    <w:qFormat/>
    <w:rsid w:val="004B75EE"/>
    <w:rPr>
      <w:b/>
      <w:bCs/>
      <w:smallCaps/>
      <w:color w:val="003283"/>
      <w:spacing w:val="5"/>
    </w:rPr>
  </w:style>
  <w:style w:type="paragraph" w:styleId="Bobletekst">
    <w:name w:val="Balloon Text"/>
    <w:basedOn w:val="Normal"/>
    <w:link w:val="BobletekstTegn"/>
    <w:uiPriority w:val="99"/>
    <w:semiHidden/>
    <w:unhideWhenUsed/>
    <w:rsid w:val="00D427B1"/>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D427B1"/>
    <w:rPr>
      <w:rFonts w:ascii="Times New Roman" w:hAnsi="Times New Roman" w:cs="Times New Roman"/>
      <w:sz w:val="18"/>
      <w:szCs w:val="18"/>
    </w:rPr>
  </w:style>
  <w:style w:type="paragraph" w:styleId="Tittel">
    <w:name w:val="Title"/>
    <w:basedOn w:val="Normal"/>
    <w:next w:val="Normal"/>
    <w:link w:val="TittelTegn"/>
    <w:uiPriority w:val="1"/>
    <w:qFormat/>
    <w:rsid w:val="001543FF"/>
    <w:pPr>
      <w:spacing w:after="0" w:line="240" w:lineRule="auto"/>
      <w:contextualSpacing/>
    </w:pPr>
    <w:rPr>
      <w:rFonts w:asciiTheme="majorHAnsi" w:eastAsiaTheme="majorEastAsia" w:hAnsiTheme="majorHAnsi" w:cstheme="majorBidi"/>
      <w:b/>
      <w:color w:val="003283" w:themeColor="text2"/>
      <w:spacing w:val="-10"/>
      <w:kern w:val="28"/>
      <w:sz w:val="56"/>
      <w:szCs w:val="56"/>
    </w:rPr>
  </w:style>
  <w:style w:type="character" w:customStyle="1" w:styleId="TittelTegn">
    <w:name w:val="Tittel Tegn"/>
    <w:basedOn w:val="Standardskriftforavsnitt"/>
    <w:link w:val="Tittel"/>
    <w:uiPriority w:val="1"/>
    <w:rsid w:val="003A5FFC"/>
    <w:rPr>
      <w:rFonts w:asciiTheme="majorHAnsi" w:eastAsiaTheme="majorEastAsia" w:hAnsiTheme="majorHAnsi" w:cstheme="majorBidi"/>
      <w:b/>
      <w:color w:val="003283" w:themeColor="text2"/>
      <w:spacing w:val="-10"/>
      <w:kern w:val="28"/>
      <w:sz w:val="56"/>
      <w:szCs w:val="56"/>
    </w:rPr>
  </w:style>
  <w:style w:type="character" w:styleId="Sterk">
    <w:name w:val="Strong"/>
    <w:basedOn w:val="Standardskriftforavsnitt"/>
    <w:uiPriority w:val="22"/>
    <w:semiHidden/>
    <w:qFormat/>
    <w:rsid w:val="001543FF"/>
  </w:style>
  <w:style w:type="paragraph" w:styleId="Listeavsnitt">
    <w:name w:val="List Paragraph"/>
    <w:aliases w:val="Lister,List P1"/>
    <w:basedOn w:val="Normal"/>
    <w:link w:val="ListeavsnittTegn"/>
    <w:uiPriority w:val="34"/>
    <w:qFormat/>
    <w:rsid w:val="004F6AA4"/>
    <w:pPr>
      <w:ind w:left="720"/>
      <w:contextualSpacing/>
    </w:pPr>
  </w:style>
  <w:style w:type="paragraph" w:styleId="Ingenmellomrom">
    <w:name w:val="No Spacing"/>
    <w:uiPriority w:val="98"/>
    <w:rsid w:val="004F6AA4"/>
    <w:pPr>
      <w:spacing w:after="0" w:line="240" w:lineRule="auto"/>
    </w:pPr>
  </w:style>
  <w:style w:type="character" w:styleId="Utheving">
    <w:name w:val="Emphasis"/>
    <w:basedOn w:val="Standardskriftforavsnitt"/>
    <w:uiPriority w:val="20"/>
    <w:semiHidden/>
    <w:qFormat/>
    <w:rsid w:val="004F6AA4"/>
    <w:rPr>
      <w:i/>
      <w:iCs/>
    </w:rPr>
  </w:style>
  <w:style w:type="character" w:styleId="Svakutheving">
    <w:name w:val="Subtle Emphasis"/>
    <w:basedOn w:val="Standardskriftforavsnitt"/>
    <w:uiPriority w:val="19"/>
    <w:semiHidden/>
    <w:qFormat/>
    <w:rsid w:val="004F6AA4"/>
    <w:rPr>
      <w:i/>
      <w:iCs/>
      <w:color w:val="404040" w:themeColor="text1" w:themeTint="BF"/>
    </w:rPr>
  </w:style>
  <w:style w:type="paragraph" w:styleId="Undertittel">
    <w:name w:val="Subtitle"/>
    <w:basedOn w:val="Normal"/>
    <w:next w:val="Normal"/>
    <w:link w:val="UndertittelTegn"/>
    <w:uiPriority w:val="11"/>
    <w:qFormat/>
    <w:rsid w:val="004F6AA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4F6AA4"/>
    <w:rPr>
      <w:rFonts w:eastAsiaTheme="minorEastAsia"/>
      <w:color w:val="5A5A5A" w:themeColor="text1" w:themeTint="A5"/>
      <w:spacing w:val="15"/>
    </w:rPr>
  </w:style>
  <w:style w:type="character" w:customStyle="1" w:styleId="Overskrift3Tegn">
    <w:name w:val="Overskrift 3 Tegn"/>
    <w:aliases w:val="H Overskrift 3 Tegn"/>
    <w:basedOn w:val="Standardskriftforavsnitt"/>
    <w:link w:val="Overskrift3"/>
    <w:uiPriority w:val="2"/>
    <w:rsid w:val="003A5FFC"/>
    <w:rPr>
      <w:rFonts w:asciiTheme="majorHAnsi" w:eastAsiaTheme="majorEastAsia" w:hAnsiTheme="majorHAnsi" w:cstheme="majorBidi"/>
      <w:color w:val="2D1814" w:themeColor="accent1" w:themeShade="7F"/>
      <w:sz w:val="24"/>
      <w:szCs w:val="24"/>
    </w:rPr>
  </w:style>
  <w:style w:type="character" w:customStyle="1" w:styleId="Overskrift4Tegn">
    <w:name w:val="Overskrift 4 Tegn"/>
    <w:basedOn w:val="Standardskriftforavsnitt"/>
    <w:link w:val="Overskrift4"/>
    <w:uiPriority w:val="2"/>
    <w:rsid w:val="003A5FFC"/>
    <w:rPr>
      <w:rFonts w:asciiTheme="majorHAnsi" w:eastAsiaTheme="majorEastAsia" w:hAnsiTheme="majorHAnsi" w:cstheme="majorBidi"/>
      <w:i/>
      <w:iCs/>
      <w:color w:val="44251E" w:themeColor="accent1" w:themeShade="BF"/>
    </w:rPr>
  </w:style>
  <w:style w:type="paragraph" w:styleId="Sitat">
    <w:name w:val="Quote"/>
    <w:basedOn w:val="Normal"/>
    <w:next w:val="Normal"/>
    <w:link w:val="SitatTegn"/>
    <w:uiPriority w:val="29"/>
    <w:qFormat/>
    <w:rsid w:val="00C75A3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75A35"/>
    <w:rPr>
      <w:i/>
      <w:iCs/>
      <w:color w:val="404040" w:themeColor="text1" w:themeTint="BF"/>
    </w:rPr>
  </w:style>
  <w:style w:type="numbering" w:styleId="111111">
    <w:name w:val="Outline List 2"/>
    <w:basedOn w:val="Ingenliste"/>
    <w:uiPriority w:val="99"/>
    <w:semiHidden/>
    <w:unhideWhenUsed/>
    <w:rsid w:val="0033623B"/>
    <w:pPr>
      <w:numPr>
        <w:numId w:val="3"/>
      </w:numPr>
    </w:pPr>
  </w:style>
  <w:style w:type="numbering" w:styleId="1ai">
    <w:name w:val="Outline List 1"/>
    <w:basedOn w:val="Ingenliste"/>
    <w:uiPriority w:val="99"/>
    <w:semiHidden/>
    <w:unhideWhenUsed/>
    <w:rsid w:val="0033623B"/>
    <w:pPr>
      <w:numPr>
        <w:numId w:val="4"/>
      </w:numPr>
    </w:pPr>
  </w:style>
  <w:style w:type="character" w:customStyle="1" w:styleId="Overskrift5Tegn">
    <w:name w:val="Overskrift 5 Tegn"/>
    <w:basedOn w:val="Standardskriftforavsnitt"/>
    <w:link w:val="Overskrift5"/>
    <w:uiPriority w:val="9"/>
    <w:semiHidden/>
    <w:rsid w:val="0033623B"/>
    <w:rPr>
      <w:rFonts w:asciiTheme="majorHAnsi" w:eastAsiaTheme="majorEastAsia" w:hAnsiTheme="majorHAnsi" w:cstheme="majorBidi"/>
      <w:color w:val="44251E" w:themeColor="accent1" w:themeShade="BF"/>
    </w:rPr>
  </w:style>
  <w:style w:type="character" w:customStyle="1" w:styleId="Overskrift6Tegn">
    <w:name w:val="Overskrift 6 Tegn"/>
    <w:basedOn w:val="Standardskriftforavsnitt"/>
    <w:link w:val="Overskrift6"/>
    <w:uiPriority w:val="9"/>
    <w:semiHidden/>
    <w:rsid w:val="0033623B"/>
    <w:rPr>
      <w:rFonts w:asciiTheme="majorHAnsi" w:eastAsiaTheme="majorEastAsia" w:hAnsiTheme="majorHAnsi" w:cstheme="majorBidi"/>
      <w:color w:val="2D1814" w:themeColor="accent1" w:themeShade="7F"/>
    </w:rPr>
  </w:style>
  <w:style w:type="character" w:customStyle="1" w:styleId="Overskrift7Tegn">
    <w:name w:val="Overskrift 7 Tegn"/>
    <w:basedOn w:val="Standardskriftforavsnitt"/>
    <w:link w:val="Overskrift7"/>
    <w:uiPriority w:val="9"/>
    <w:semiHidden/>
    <w:rsid w:val="0033623B"/>
    <w:rPr>
      <w:rFonts w:asciiTheme="majorHAnsi" w:eastAsiaTheme="majorEastAsia" w:hAnsiTheme="majorHAnsi" w:cstheme="majorBidi"/>
      <w:i/>
      <w:iCs/>
      <w:color w:val="2D1814" w:themeColor="accent1" w:themeShade="7F"/>
    </w:rPr>
  </w:style>
  <w:style w:type="character" w:customStyle="1" w:styleId="Overskrift8Tegn">
    <w:name w:val="Overskrift 8 Tegn"/>
    <w:basedOn w:val="Standardskriftforavsnitt"/>
    <w:link w:val="Overskrift8"/>
    <w:uiPriority w:val="9"/>
    <w:semiHidden/>
    <w:rsid w:val="0033623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3623B"/>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33623B"/>
    <w:pPr>
      <w:numPr>
        <w:numId w:val="5"/>
      </w:numPr>
    </w:pPr>
  </w:style>
  <w:style w:type="paragraph" w:styleId="Avsenderadresse">
    <w:name w:val="envelope return"/>
    <w:basedOn w:val="Normal"/>
    <w:uiPriority w:val="99"/>
    <w:semiHidden/>
    <w:unhideWhenUsed/>
    <w:rsid w:val="0033623B"/>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33623B"/>
  </w:style>
  <w:style w:type="paragraph" w:styleId="Bildetekst">
    <w:name w:val="caption"/>
    <w:basedOn w:val="Normal"/>
    <w:next w:val="Normal"/>
    <w:uiPriority w:val="35"/>
    <w:semiHidden/>
    <w:unhideWhenUsed/>
    <w:qFormat/>
    <w:rsid w:val="0033623B"/>
    <w:pPr>
      <w:spacing w:after="200" w:line="240" w:lineRule="auto"/>
    </w:pPr>
    <w:rPr>
      <w:i/>
      <w:iCs/>
      <w:color w:val="003283" w:themeColor="text2"/>
      <w:sz w:val="18"/>
      <w:szCs w:val="18"/>
    </w:rPr>
  </w:style>
  <w:style w:type="paragraph" w:styleId="Blokktekst">
    <w:name w:val="Block Text"/>
    <w:basedOn w:val="Normal"/>
    <w:uiPriority w:val="99"/>
    <w:semiHidden/>
    <w:unhideWhenUsed/>
    <w:rsid w:val="0033623B"/>
    <w:pPr>
      <w:pBdr>
        <w:top w:val="single" w:sz="2" w:space="10" w:color="5C3229" w:themeColor="accent1"/>
        <w:left w:val="single" w:sz="2" w:space="10" w:color="5C3229" w:themeColor="accent1"/>
        <w:bottom w:val="single" w:sz="2" w:space="10" w:color="5C3229" w:themeColor="accent1"/>
        <w:right w:val="single" w:sz="2" w:space="10" w:color="5C3229" w:themeColor="accent1"/>
      </w:pBdr>
      <w:ind w:left="1152" w:right="1152"/>
    </w:pPr>
    <w:rPr>
      <w:rFonts w:eastAsiaTheme="minorEastAsia"/>
      <w:i/>
      <w:iCs/>
      <w:color w:val="5C3229" w:themeColor="accent1"/>
    </w:rPr>
  </w:style>
  <w:style w:type="character" w:styleId="Boktittel">
    <w:name w:val="Book Title"/>
    <w:basedOn w:val="Standardskriftforavsnitt"/>
    <w:uiPriority w:val="33"/>
    <w:semiHidden/>
    <w:qFormat/>
    <w:rsid w:val="0033623B"/>
    <w:rPr>
      <w:b/>
      <w:bCs/>
      <w:i/>
      <w:iCs/>
      <w:spacing w:val="5"/>
    </w:rPr>
  </w:style>
  <w:style w:type="paragraph" w:styleId="Brdtekst">
    <w:name w:val="Body Text"/>
    <w:basedOn w:val="Normal"/>
    <w:link w:val="BrdtekstTegn"/>
    <w:uiPriority w:val="99"/>
    <w:unhideWhenUsed/>
    <w:rsid w:val="0033623B"/>
    <w:pPr>
      <w:spacing w:after="120"/>
    </w:pPr>
  </w:style>
  <w:style w:type="character" w:customStyle="1" w:styleId="BrdtekstTegn">
    <w:name w:val="Brødtekst Tegn"/>
    <w:basedOn w:val="Standardskriftforavsnitt"/>
    <w:link w:val="Brdtekst"/>
    <w:uiPriority w:val="99"/>
    <w:rsid w:val="0033623B"/>
  </w:style>
  <w:style w:type="paragraph" w:styleId="Brdtekst-frsteinnrykk">
    <w:name w:val="Body Text First Indent"/>
    <w:basedOn w:val="Brdtekst"/>
    <w:link w:val="Brdtekst-frsteinnrykkTegn"/>
    <w:uiPriority w:val="99"/>
    <w:semiHidden/>
    <w:unhideWhenUsed/>
    <w:rsid w:val="0033623B"/>
    <w:pPr>
      <w:spacing w:after="160"/>
      <w:ind w:firstLine="360"/>
    </w:pPr>
  </w:style>
  <w:style w:type="character" w:customStyle="1" w:styleId="Brdtekst-frsteinnrykkTegn">
    <w:name w:val="Brødtekst - første innrykk Tegn"/>
    <w:basedOn w:val="BrdtekstTegn"/>
    <w:link w:val="Brdtekst-frsteinnrykk"/>
    <w:uiPriority w:val="99"/>
    <w:semiHidden/>
    <w:rsid w:val="0033623B"/>
  </w:style>
  <w:style w:type="paragraph" w:styleId="Brdtekstinnrykk">
    <w:name w:val="Body Text Indent"/>
    <w:basedOn w:val="Normal"/>
    <w:link w:val="BrdtekstinnrykkTegn"/>
    <w:uiPriority w:val="99"/>
    <w:semiHidden/>
    <w:unhideWhenUsed/>
    <w:rsid w:val="0033623B"/>
    <w:pPr>
      <w:spacing w:after="120"/>
      <w:ind w:left="283"/>
    </w:pPr>
  </w:style>
  <w:style w:type="character" w:customStyle="1" w:styleId="BrdtekstinnrykkTegn">
    <w:name w:val="Brødtekstinnrykk Tegn"/>
    <w:basedOn w:val="Standardskriftforavsnitt"/>
    <w:link w:val="Brdtekstinnrykk"/>
    <w:uiPriority w:val="99"/>
    <w:semiHidden/>
    <w:rsid w:val="0033623B"/>
  </w:style>
  <w:style w:type="paragraph" w:styleId="Brdtekst-frsteinnrykk2">
    <w:name w:val="Body Text First Indent 2"/>
    <w:basedOn w:val="Brdtekstinnrykk"/>
    <w:link w:val="Brdtekst-frsteinnrykk2Tegn"/>
    <w:uiPriority w:val="99"/>
    <w:semiHidden/>
    <w:unhideWhenUsed/>
    <w:rsid w:val="0033623B"/>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33623B"/>
  </w:style>
  <w:style w:type="paragraph" w:styleId="Brdtekst2">
    <w:name w:val="Body Text 2"/>
    <w:basedOn w:val="Normal"/>
    <w:link w:val="Brdtekst2Tegn"/>
    <w:uiPriority w:val="99"/>
    <w:semiHidden/>
    <w:unhideWhenUsed/>
    <w:rsid w:val="0033623B"/>
    <w:pPr>
      <w:spacing w:after="120" w:line="480" w:lineRule="auto"/>
    </w:pPr>
  </w:style>
  <w:style w:type="character" w:customStyle="1" w:styleId="Brdtekst2Tegn">
    <w:name w:val="Brødtekst 2 Tegn"/>
    <w:basedOn w:val="Standardskriftforavsnitt"/>
    <w:link w:val="Brdtekst2"/>
    <w:uiPriority w:val="99"/>
    <w:semiHidden/>
    <w:rsid w:val="0033623B"/>
  </w:style>
  <w:style w:type="paragraph" w:styleId="Brdtekst3">
    <w:name w:val="Body Text 3"/>
    <w:basedOn w:val="Normal"/>
    <w:link w:val="Brdtekst3Tegn"/>
    <w:uiPriority w:val="99"/>
    <w:semiHidden/>
    <w:unhideWhenUsed/>
    <w:rsid w:val="0033623B"/>
    <w:pPr>
      <w:spacing w:after="120"/>
    </w:pPr>
    <w:rPr>
      <w:sz w:val="16"/>
      <w:szCs w:val="16"/>
    </w:rPr>
  </w:style>
  <w:style w:type="character" w:customStyle="1" w:styleId="Brdtekst3Tegn">
    <w:name w:val="Brødtekst 3 Tegn"/>
    <w:basedOn w:val="Standardskriftforavsnitt"/>
    <w:link w:val="Brdtekst3"/>
    <w:uiPriority w:val="99"/>
    <w:semiHidden/>
    <w:rsid w:val="0033623B"/>
    <w:rPr>
      <w:sz w:val="16"/>
      <w:szCs w:val="16"/>
    </w:rPr>
  </w:style>
  <w:style w:type="paragraph" w:styleId="Brdtekstinnrykk2">
    <w:name w:val="Body Text Indent 2"/>
    <w:basedOn w:val="Normal"/>
    <w:link w:val="Brdtekstinnrykk2Tegn"/>
    <w:uiPriority w:val="99"/>
    <w:semiHidden/>
    <w:unhideWhenUsed/>
    <w:rsid w:val="0033623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3623B"/>
  </w:style>
  <w:style w:type="paragraph" w:styleId="Brdtekstinnrykk3">
    <w:name w:val="Body Text Indent 3"/>
    <w:basedOn w:val="Normal"/>
    <w:link w:val="Brdtekstinnrykk3Tegn"/>
    <w:uiPriority w:val="99"/>
    <w:semiHidden/>
    <w:unhideWhenUsed/>
    <w:rsid w:val="0033623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3623B"/>
    <w:rPr>
      <w:sz w:val="16"/>
      <w:szCs w:val="16"/>
    </w:rPr>
  </w:style>
  <w:style w:type="paragraph" w:styleId="Dato">
    <w:name w:val="Date"/>
    <w:basedOn w:val="Normal"/>
    <w:next w:val="Normal"/>
    <w:link w:val="DatoTegn"/>
    <w:uiPriority w:val="99"/>
    <w:semiHidden/>
    <w:unhideWhenUsed/>
    <w:rsid w:val="0033623B"/>
  </w:style>
  <w:style w:type="character" w:customStyle="1" w:styleId="DatoTegn">
    <w:name w:val="Dato Tegn"/>
    <w:basedOn w:val="Standardskriftforavsnitt"/>
    <w:link w:val="Dato"/>
    <w:uiPriority w:val="99"/>
    <w:semiHidden/>
    <w:rsid w:val="0033623B"/>
  </w:style>
  <w:style w:type="paragraph" w:styleId="Dokumentkart">
    <w:name w:val="Document Map"/>
    <w:basedOn w:val="Normal"/>
    <w:link w:val="DokumentkartTegn"/>
    <w:uiPriority w:val="99"/>
    <w:semiHidden/>
    <w:unhideWhenUsed/>
    <w:rsid w:val="0033623B"/>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3623B"/>
    <w:rPr>
      <w:rFonts w:ascii="Segoe UI" w:hAnsi="Segoe UI" w:cs="Segoe UI"/>
      <w:sz w:val="16"/>
      <w:szCs w:val="16"/>
    </w:rPr>
  </w:style>
  <w:style w:type="character" w:styleId="Emneknagg">
    <w:name w:val="Hashtag"/>
    <w:basedOn w:val="Standardskriftforavsnitt"/>
    <w:uiPriority w:val="99"/>
    <w:semiHidden/>
    <w:unhideWhenUsed/>
    <w:rsid w:val="0033623B"/>
    <w:rPr>
      <w:color w:val="2B579A"/>
      <w:shd w:val="clear" w:color="auto" w:fill="E1DFDD"/>
    </w:rPr>
  </w:style>
  <w:style w:type="table" w:styleId="Enkelttabell1">
    <w:name w:val="Table Simple 1"/>
    <w:basedOn w:val="Vanligtabell"/>
    <w:uiPriority w:val="99"/>
    <w:semiHidden/>
    <w:unhideWhenUsed/>
    <w:rsid w:val="003362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362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33623B"/>
    <w:pPr>
      <w:spacing w:after="0" w:line="240" w:lineRule="auto"/>
    </w:pPr>
  </w:style>
  <w:style w:type="character" w:customStyle="1" w:styleId="E-postsignaturTegn">
    <w:name w:val="E-postsignatur Tegn"/>
    <w:basedOn w:val="Standardskriftforavsnitt"/>
    <w:link w:val="E-postsignatur"/>
    <w:uiPriority w:val="99"/>
    <w:semiHidden/>
    <w:rsid w:val="0033623B"/>
  </w:style>
  <w:style w:type="table" w:styleId="Fargerikliste">
    <w:name w:val="Colorful List"/>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3E7E5" w:themeFill="accent1"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4BE" w:themeFill="accent1" w:themeFillTint="3F"/>
      </w:tcPr>
    </w:tblStylePr>
    <w:tblStylePr w:type="band1Horz">
      <w:tblPr/>
      <w:tcPr>
        <w:shd w:val="clear" w:color="auto" w:fill="E7CFCA" w:themeFill="accent1" w:themeFillTint="33"/>
      </w:tcPr>
    </w:tblStylePr>
  </w:style>
  <w:style w:type="table" w:styleId="Fargeriklisteuthevingsfarge2">
    <w:name w:val="Colorful List Accent 2"/>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DF6E6" w:themeFill="accent2"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C1" w:themeFill="accent2" w:themeFillTint="3F"/>
      </w:tcPr>
    </w:tblStylePr>
    <w:tblStylePr w:type="band1Horz">
      <w:tblPr/>
      <w:tcPr>
        <w:shd w:val="clear" w:color="auto" w:fill="FBEDCC" w:themeFill="accent2" w:themeFillTint="33"/>
      </w:tcPr>
    </w:tblStylePr>
  </w:style>
  <w:style w:type="table" w:styleId="Fargeriklisteuthevingsfarge3">
    <w:name w:val="Colorful List Accent 3"/>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2F5F3" w:themeFill="accent3" w:themeFillTint="19"/>
    </w:tcPr>
    <w:tblStylePr w:type="firstRow">
      <w:rPr>
        <w:b/>
        <w:bCs/>
        <w:color w:val="FFFFFF" w:themeColor="background1"/>
      </w:rPr>
      <w:tblPr/>
      <w:tcPr>
        <w:tcBorders>
          <w:bottom w:val="single" w:sz="12" w:space="0" w:color="FFFFFF" w:themeColor="background1"/>
        </w:tcBorders>
        <w:shd w:val="clear" w:color="auto" w:fill="705447" w:themeFill="accent4" w:themeFillShade="CC"/>
      </w:tcPr>
    </w:tblStylePr>
    <w:tblStylePr w:type="lastRow">
      <w:rPr>
        <w:b/>
        <w:bCs/>
        <w:color w:val="7054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6E3" w:themeFill="accent3" w:themeFillTint="3F"/>
      </w:tcPr>
    </w:tblStylePr>
    <w:tblStylePr w:type="band1Horz">
      <w:tblPr/>
      <w:tcPr>
        <w:shd w:val="clear" w:color="auto" w:fill="E6EBE8" w:themeFill="accent3" w:themeFillTint="33"/>
      </w:tcPr>
    </w:tblStylePr>
  </w:style>
  <w:style w:type="table" w:styleId="Fargeriklisteuthevingsfarge4">
    <w:name w:val="Colorful List Accent 4"/>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4F0EE" w:themeFill="accent4" w:themeFillTint="19"/>
    </w:tcPr>
    <w:tblStylePr w:type="firstRow">
      <w:rPr>
        <w:b/>
        <w:bCs/>
        <w:color w:val="FFFFFF" w:themeColor="background1"/>
      </w:rPr>
      <w:tblPr/>
      <w:tcPr>
        <w:tcBorders>
          <w:bottom w:val="single" w:sz="12" w:space="0" w:color="FFFFFF" w:themeColor="background1"/>
        </w:tcBorders>
        <w:shd w:val="clear" w:color="auto" w:fill="667F72" w:themeFill="accent3" w:themeFillShade="CC"/>
      </w:tcPr>
    </w:tblStylePr>
    <w:tblStylePr w:type="lastRow">
      <w:rPr>
        <w:b/>
        <w:bCs/>
        <w:color w:val="667F7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9D4" w:themeFill="accent4" w:themeFillTint="3F"/>
      </w:tcPr>
    </w:tblStylePr>
    <w:tblStylePr w:type="band1Horz">
      <w:tblPr/>
      <w:tcPr>
        <w:shd w:val="clear" w:color="auto" w:fill="E9E0DC" w:themeFill="accent4" w:themeFillTint="33"/>
      </w:tcPr>
    </w:tblStylePr>
  </w:style>
  <w:style w:type="table" w:styleId="Fargeriklisteuthevingsfarge5">
    <w:name w:val="Colorful List Accent 5"/>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E6F3ED" w:themeFill="accent5" w:themeFillTint="19"/>
    </w:tcPr>
    <w:tblStylePr w:type="firstRow">
      <w:rPr>
        <w:b/>
        <w:bCs/>
        <w:color w:val="FFFFFF" w:themeColor="background1"/>
      </w:rPr>
      <w:tblPr/>
      <w:tcPr>
        <w:tcBorders>
          <w:bottom w:val="single" w:sz="12" w:space="0" w:color="FFFFFF" w:themeColor="background1"/>
        </w:tcBorders>
        <w:shd w:val="clear" w:color="auto" w:fill="76818D" w:themeFill="accent6" w:themeFillShade="CC"/>
      </w:tcPr>
    </w:tblStylePr>
    <w:tblStylePr w:type="lastRow">
      <w:rPr>
        <w:b/>
        <w:bCs/>
        <w:color w:val="76818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2D2" w:themeFill="accent5" w:themeFillTint="3F"/>
      </w:tcPr>
    </w:tblStylePr>
    <w:tblStylePr w:type="band1Horz">
      <w:tblPr/>
      <w:tcPr>
        <w:shd w:val="clear" w:color="auto" w:fill="CDE8DA" w:themeFill="accent5" w:themeFillTint="33"/>
      </w:tcPr>
    </w:tblStylePr>
  </w:style>
  <w:style w:type="table" w:styleId="Fargeriklisteuthevingsfarge6">
    <w:name w:val="Colorful List Accent 6"/>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4F5F6" w:themeFill="accent6" w:themeFillTint="19"/>
    </w:tcPr>
    <w:tblStylePr w:type="firstRow">
      <w:rPr>
        <w:b/>
        <w:bCs/>
        <w:color w:val="FFFFFF" w:themeColor="background1"/>
      </w:rPr>
      <w:tblPr/>
      <w:tcPr>
        <w:tcBorders>
          <w:bottom w:val="single" w:sz="12" w:space="0" w:color="FFFFFF" w:themeColor="background1"/>
        </w:tcBorders>
        <w:shd w:val="clear" w:color="auto" w:fill="25503B" w:themeFill="accent5" w:themeFillShade="CC"/>
      </w:tcPr>
    </w:tblStylePr>
    <w:tblStylePr w:type="lastRow">
      <w:rPr>
        <w:b/>
        <w:bCs/>
        <w:color w:val="25503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7EA" w:themeFill="accent6" w:themeFillTint="3F"/>
      </w:tcPr>
    </w:tblStylePr>
    <w:tblStylePr w:type="band1Horz">
      <w:tblPr/>
      <w:tcPr>
        <w:shd w:val="clear" w:color="auto" w:fill="EAECEE" w:themeFill="accent6" w:themeFillTint="33"/>
      </w:tcPr>
    </w:tblStylePr>
  </w:style>
  <w:style w:type="table" w:styleId="Fargerikskyggelegging">
    <w:name w:val="Colorful Shading"/>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5C3229" w:themeColor="accent1"/>
        <w:bottom w:val="single" w:sz="4" w:space="0" w:color="5C3229" w:themeColor="accent1"/>
        <w:right w:val="single" w:sz="4" w:space="0" w:color="5C3229" w:themeColor="accent1"/>
        <w:insideH w:val="single" w:sz="4" w:space="0" w:color="FFFFFF" w:themeColor="background1"/>
        <w:insideV w:val="single" w:sz="4" w:space="0" w:color="FFFFFF" w:themeColor="background1"/>
      </w:tblBorders>
    </w:tblPr>
    <w:tcPr>
      <w:shd w:val="clear" w:color="auto" w:fill="F3E7E5" w:themeFill="accent1"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1E18" w:themeFill="accent1" w:themeFillShade="99"/>
      </w:tcPr>
    </w:tblStylePr>
    <w:tblStylePr w:type="firstCol">
      <w:rPr>
        <w:color w:val="FFFFFF" w:themeColor="background1"/>
      </w:rPr>
      <w:tblPr/>
      <w:tcPr>
        <w:tcBorders>
          <w:top w:val="nil"/>
          <w:left w:val="nil"/>
          <w:bottom w:val="nil"/>
          <w:right w:val="nil"/>
          <w:insideH w:val="single" w:sz="4" w:space="0" w:color="371E18" w:themeColor="accent1" w:themeShade="99"/>
          <w:insideV w:val="nil"/>
        </w:tcBorders>
        <w:shd w:val="clear" w:color="auto" w:fill="371E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71E18" w:themeFill="accent1" w:themeFillShade="99"/>
      </w:tcPr>
    </w:tblStylePr>
    <w:tblStylePr w:type="band1Vert">
      <w:tblPr/>
      <w:tcPr>
        <w:shd w:val="clear" w:color="auto" w:fill="D0A096" w:themeFill="accent1" w:themeFillTint="66"/>
      </w:tcPr>
    </w:tblStylePr>
    <w:tblStylePr w:type="band1Horz">
      <w:tblPr/>
      <w:tcPr>
        <w:shd w:val="clear" w:color="auto" w:fill="C5897C"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E3A610" w:themeColor="accent2"/>
        <w:bottom w:val="single" w:sz="4" w:space="0" w:color="E3A610" w:themeColor="accent2"/>
        <w:right w:val="single" w:sz="4" w:space="0" w:color="E3A610" w:themeColor="accent2"/>
        <w:insideH w:val="single" w:sz="4" w:space="0" w:color="FFFFFF" w:themeColor="background1"/>
        <w:insideV w:val="single" w:sz="4" w:space="0" w:color="FFFFFF" w:themeColor="background1"/>
      </w:tblBorders>
    </w:tblPr>
    <w:tcPr>
      <w:shd w:val="clear" w:color="auto" w:fill="FDF6E6" w:themeFill="accent2"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309" w:themeFill="accent2" w:themeFillShade="99"/>
      </w:tcPr>
    </w:tblStylePr>
    <w:tblStylePr w:type="firstCol">
      <w:rPr>
        <w:color w:val="FFFFFF" w:themeColor="background1"/>
      </w:rPr>
      <w:tblPr/>
      <w:tcPr>
        <w:tcBorders>
          <w:top w:val="nil"/>
          <w:left w:val="nil"/>
          <w:bottom w:val="nil"/>
          <w:right w:val="nil"/>
          <w:insideH w:val="single" w:sz="4" w:space="0" w:color="886309" w:themeColor="accent2" w:themeShade="99"/>
          <w:insideV w:val="nil"/>
        </w:tcBorders>
        <w:shd w:val="clear" w:color="auto" w:fill="8863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6309" w:themeFill="accent2" w:themeFillShade="99"/>
      </w:tcPr>
    </w:tblStylePr>
    <w:tblStylePr w:type="band1Vert">
      <w:tblPr/>
      <w:tcPr>
        <w:shd w:val="clear" w:color="auto" w:fill="F8DD9B" w:themeFill="accent2" w:themeFillTint="66"/>
      </w:tcPr>
    </w:tblStylePr>
    <w:tblStylePr w:type="band1Horz">
      <w:tblPr/>
      <w:tcPr>
        <w:shd w:val="clear" w:color="auto" w:fill="F6D482"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8D6A59" w:themeColor="accent4"/>
        <w:left w:val="single" w:sz="4" w:space="0" w:color="839C8F" w:themeColor="accent3"/>
        <w:bottom w:val="single" w:sz="4" w:space="0" w:color="839C8F" w:themeColor="accent3"/>
        <w:right w:val="single" w:sz="4" w:space="0" w:color="839C8F" w:themeColor="accent3"/>
        <w:insideH w:val="single" w:sz="4" w:space="0" w:color="FFFFFF" w:themeColor="background1"/>
        <w:insideV w:val="single" w:sz="4" w:space="0" w:color="FFFFFF" w:themeColor="background1"/>
      </w:tblBorders>
    </w:tblPr>
    <w:tcPr>
      <w:shd w:val="clear" w:color="auto" w:fill="F2F5F3" w:themeFill="accent3" w:themeFillTint="19"/>
    </w:tcPr>
    <w:tblStylePr w:type="firstRow">
      <w:rPr>
        <w:b/>
        <w:bCs/>
      </w:rPr>
      <w:tblPr/>
      <w:tcPr>
        <w:tcBorders>
          <w:top w:val="nil"/>
          <w:left w:val="nil"/>
          <w:bottom w:val="single" w:sz="24" w:space="0" w:color="8D6A5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5F55" w:themeFill="accent3" w:themeFillShade="99"/>
      </w:tcPr>
    </w:tblStylePr>
    <w:tblStylePr w:type="firstCol">
      <w:rPr>
        <w:color w:val="FFFFFF" w:themeColor="background1"/>
      </w:rPr>
      <w:tblPr/>
      <w:tcPr>
        <w:tcBorders>
          <w:top w:val="nil"/>
          <w:left w:val="nil"/>
          <w:bottom w:val="nil"/>
          <w:right w:val="nil"/>
          <w:insideH w:val="single" w:sz="4" w:space="0" w:color="4C5F55" w:themeColor="accent3" w:themeShade="99"/>
          <w:insideV w:val="nil"/>
        </w:tcBorders>
        <w:shd w:val="clear" w:color="auto" w:fill="4C5F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5F55" w:themeFill="accent3" w:themeFillShade="99"/>
      </w:tcPr>
    </w:tblStylePr>
    <w:tblStylePr w:type="band1Vert">
      <w:tblPr/>
      <w:tcPr>
        <w:shd w:val="clear" w:color="auto" w:fill="CDD7D2" w:themeFill="accent3" w:themeFillTint="66"/>
      </w:tcPr>
    </w:tblStylePr>
    <w:tblStylePr w:type="band1Horz">
      <w:tblPr/>
      <w:tcPr>
        <w:shd w:val="clear" w:color="auto" w:fill="C1CDC7" w:themeFill="accent3" w:themeFillTint="7F"/>
      </w:tcPr>
    </w:tblStylePr>
  </w:style>
  <w:style w:type="table" w:styleId="Fargerikskyggelegginguthevingsfarge4">
    <w:name w:val="Colorful Shading Accent 4"/>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839C8F" w:themeColor="accent3"/>
        <w:left w:val="single" w:sz="4" w:space="0" w:color="8D6A59" w:themeColor="accent4"/>
        <w:bottom w:val="single" w:sz="4" w:space="0" w:color="8D6A59" w:themeColor="accent4"/>
        <w:right w:val="single" w:sz="4" w:space="0" w:color="8D6A59" w:themeColor="accent4"/>
        <w:insideH w:val="single" w:sz="4" w:space="0" w:color="FFFFFF" w:themeColor="background1"/>
        <w:insideV w:val="single" w:sz="4" w:space="0" w:color="FFFFFF" w:themeColor="background1"/>
      </w:tblBorders>
    </w:tblPr>
    <w:tcPr>
      <w:shd w:val="clear" w:color="auto" w:fill="F4F0EE" w:themeFill="accent4" w:themeFillTint="19"/>
    </w:tcPr>
    <w:tblStylePr w:type="firstRow">
      <w:rPr>
        <w:b/>
        <w:bCs/>
      </w:rPr>
      <w:tblPr/>
      <w:tcPr>
        <w:tcBorders>
          <w:top w:val="nil"/>
          <w:left w:val="nil"/>
          <w:bottom w:val="single" w:sz="24" w:space="0" w:color="839C8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3F35" w:themeFill="accent4" w:themeFillShade="99"/>
      </w:tcPr>
    </w:tblStylePr>
    <w:tblStylePr w:type="firstCol">
      <w:rPr>
        <w:color w:val="FFFFFF" w:themeColor="background1"/>
      </w:rPr>
      <w:tblPr/>
      <w:tcPr>
        <w:tcBorders>
          <w:top w:val="nil"/>
          <w:left w:val="nil"/>
          <w:bottom w:val="nil"/>
          <w:right w:val="nil"/>
          <w:insideH w:val="single" w:sz="4" w:space="0" w:color="543F35" w:themeColor="accent4" w:themeShade="99"/>
          <w:insideV w:val="nil"/>
        </w:tcBorders>
        <w:shd w:val="clear" w:color="auto" w:fill="543F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3F35" w:themeFill="accent4" w:themeFillShade="99"/>
      </w:tcPr>
    </w:tblStylePr>
    <w:tblStylePr w:type="band1Vert">
      <w:tblPr/>
      <w:tcPr>
        <w:shd w:val="clear" w:color="auto" w:fill="D3C2BA" w:themeFill="accent4" w:themeFillTint="66"/>
      </w:tcPr>
    </w:tblStylePr>
    <w:tblStylePr w:type="band1Horz">
      <w:tblPr/>
      <w:tcPr>
        <w:shd w:val="clear" w:color="auto" w:fill="C9B3A9"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9AA2AB" w:themeColor="accent6"/>
        <w:left w:val="single" w:sz="4" w:space="0" w:color="2F654A" w:themeColor="accent5"/>
        <w:bottom w:val="single" w:sz="4" w:space="0" w:color="2F654A" w:themeColor="accent5"/>
        <w:right w:val="single" w:sz="4" w:space="0" w:color="2F654A" w:themeColor="accent5"/>
        <w:insideH w:val="single" w:sz="4" w:space="0" w:color="FFFFFF" w:themeColor="background1"/>
        <w:insideV w:val="single" w:sz="4" w:space="0" w:color="FFFFFF" w:themeColor="background1"/>
      </w:tblBorders>
    </w:tblPr>
    <w:tcPr>
      <w:shd w:val="clear" w:color="auto" w:fill="E6F3ED" w:themeFill="accent5" w:themeFillTint="19"/>
    </w:tcPr>
    <w:tblStylePr w:type="firstRow">
      <w:rPr>
        <w:b/>
        <w:bCs/>
      </w:rPr>
      <w:tblPr/>
      <w:tcPr>
        <w:tcBorders>
          <w:top w:val="nil"/>
          <w:left w:val="nil"/>
          <w:bottom w:val="single" w:sz="24" w:space="0" w:color="9AA2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C2C" w:themeFill="accent5" w:themeFillShade="99"/>
      </w:tcPr>
    </w:tblStylePr>
    <w:tblStylePr w:type="firstCol">
      <w:rPr>
        <w:color w:val="FFFFFF" w:themeColor="background1"/>
      </w:rPr>
      <w:tblPr/>
      <w:tcPr>
        <w:tcBorders>
          <w:top w:val="nil"/>
          <w:left w:val="nil"/>
          <w:bottom w:val="nil"/>
          <w:right w:val="nil"/>
          <w:insideH w:val="single" w:sz="4" w:space="0" w:color="1C3C2C" w:themeColor="accent5" w:themeShade="99"/>
          <w:insideV w:val="nil"/>
        </w:tcBorders>
        <w:shd w:val="clear" w:color="auto" w:fill="1C3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3C2C" w:themeFill="accent5" w:themeFillShade="99"/>
      </w:tcPr>
    </w:tblStylePr>
    <w:tblStylePr w:type="band1Vert">
      <w:tblPr/>
      <w:tcPr>
        <w:shd w:val="clear" w:color="auto" w:fill="9CD1B6" w:themeFill="accent5" w:themeFillTint="66"/>
      </w:tcPr>
    </w:tblStylePr>
    <w:tblStylePr w:type="band1Horz">
      <w:tblPr/>
      <w:tcPr>
        <w:shd w:val="clear" w:color="auto" w:fill="83C5A4"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2F654A" w:themeColor="accent5"/>
        <w:left w:val="single" w:sz="4" w:space="0" w:color="9AA2AB" w:themeColor="accent6"/>
        <w:bottom w:val="single" w:sz="4" w:space="0" w:color="9AA2AB" w:themeColor="accent6"/>
        <w:right w:val="single" w:sz="4" w:space="0" w:color="9AA2AB" w:themeColor="accent6"/>
        <w:insideH w:val="single" w:sz="4" w:space="0" w:color="FFFFFF" w:themeColor="background1"/>
        <w:insideV w:val="single" w:sz="4" w:space="0" w:color="FFFFFF" w:themeColor="background1"/>
      </w:tblBorders>
    </w:tblPr>
    <w:tcPr>
      <w:shd w:val="clear" w:color="auto" w:fill="F4F5F6" w:themeFill="accent6" w:themeFillTint="19"/>
    </w:tcPr>
    <w:tblStylePr w:type="firstRow">
      <w:rPr>
        <w:b/>
        <w:bCs/>
      </w:rPr>
      <w:tblPr/>
      <w:tcPr>
        <w:tcBorders>
          <w:top w:val="nil"/>
          <w:left w:val="nil"/>
          <w:bottom w:val="single" w:sz="24" w:space="0" w:color="2F65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06A" w:themeFill="accent6" w:themeFillShade="99"/>
      </w:tcPr>
    </w:tblStylePr>
    <w:tblStylePr w:type="firstCol">
      <w:rPr>
        <w:color w:val="FFFFFF" w:themeColor="background1"/>
      </w:rPr>
      <w:tblPr/>
      <w:tcPr>
        <w:tcBorders>
          <w:top w:val="nil"/>
          <w:left w:val="nil"/>
          <w:bottom w:val="nil"/>
          <w:right w:val="nil"/>
          <w:insideH w:val="single" w:sz="4" w:space="0" w:color="58606A" w:themeColor="accent6" w:themeShade="99"/>
          <w:insideV w:val="nil"/>
        </w:tcBorders>
        <w:shd w:val="clear" w:color="auto" w:fill="58606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8606A" w:themeFill="accent6" w:themeFillShade="99"/>
      </w:tcPr>
    </w:tblStylePr>
    <w:tblStylePr w:type="band1Vert">
      <w:tblPr/>
      <w:tcPr>
        <w:shd w:val="clear" w:color="auto" w:fill="D6D9DD" w:themeFill="accent6" w:themeFillTint="66"/>
      </w:tcPr>
    </w:tblStylePr>
    <w:tblStylePr w:type="band1Horz">
      <w:tblPr/>
      <w:tcPr>
        <w:shd w:val="clear" w:color="auto" w:fill="CCD0D5"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FCA" w:themeFill="accent1" w:themeFillTint="33"/>
    </w:tcPr>
    <w:tblStylePr w:type="firstRow">
      <w:rPr>
        <w:b/>
        <w:bCs/>
      </w:rPr>
      <w:tblPr/>
      <w:tcPr>
        <w:shd w:val="clear" w:color="auto" w:fill="D0A096" w:themeFill="accent1" w:themeFillTint="66"/>
      </w:tcPr>
    </w:tblStylePr>
    <w:tblStylePr w:type="lastRow">
      <w:rPr>
        <w:b/>
        <w:bCs/>
        <w:color w:val="000000" w:themeColor="text1"/>
      </w:rPr>
      <w:tblPr/>
      <w:tcPr>
        <w:shd w:val="clear" w:color="auto" w:fill="D0A096" w:themeFill="accent1" w:themeFillTint="66"/>
      </w:tcPr>
    </w:tblStylePr>
    <w:tblStylePr w:type="firstCol">
      <w:rPr>
        <w:color w:val="FFFFFF" w:themeColor="background1"/>
      </w:rPr>
      <w:tblPr/>
      <w:tcPr>
        <w:shd w:val="clear" w:color="auto" w:fill="44251E" w:themeFill="accent1" w:themeFillShade="BF"/>
      </w:tcPr>
    </w:tblStylePr>
    <w:tblStylePr w:type="lastCol">
      <w:rPr>
        <w:color w:val="FFFFFF" w:themeColor="background1"/>
      </w:rPr>
      <w:tblPr/>
      <w:tcPr>
        <w:shd w:val="clear" w:color="auto" w:fill="44251E" w:themeFill="accent1" w:themeFillShade="BF"/>
      </w:tcPr>
    </w:tblStylePr>
    <w:tblStylePr w:type="band1Vert">
      <w:tblPr/>
      <w:tcPr>
        <w:shd w:val="clear" w:color="auto" w:fill="C5897C" w:themeFill="accent1" w:themeFillTint="7F"/>
      </w:tcPr>
    </w:tblStylePr>
    <w:tblStylePr w:type="band1Horz">
      <w:tblPr/>
      <w:tcPr>
        <w:shd w:val="clear" w:color="auto" w:fill="C5897C" w:themeFill="accent1" w:themeFillTint="7F"/>
      </w:tcPr>
    </w:tblStylePr>
  </w:style>
  <w:style w:type="table" w:styleId="Fargeriktrutenettuthevingsfarge2">
    <w:name w:val="Colorful Grid Accent 2"/>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C" w:themeFill="accent2" w:themeFillTint="33"/>
    </w:tcPr>
    <w:tblStylePr w:type="firstRow">
      <w:rPr>
        <w:b/>
        <w:bCs/>
      </w:rPr>
      <w:tblPr/>
      <w:tcPr>
        <w:shd w:val="clear" w:color="auto" w:fill="F8DD9B" w:themeFill="accent2" w:themeFillTint="66"/>
      </w:tcPr>
    </w:tblStylePr>
    <w:tblStylePr w:type="lastRow">
      <w:rPr>
        <w:b/>
        <w:bCs/>
        <w:color w:val="000000" w:themeColor="text1"/>
      </w:rPr>
      <w:tblPr/>
      <w:tcPr>
        <w:shd w:val="clear" w:color="auto" w:fill="F8DD9B" w:themeFill="accent2" w:themeFillTint="66"/>
      </w:tcPr>
    </w:tblStylePr>
    <w:tblStylePr w:type="firstCol">
      <w:rPr>
        <w:color w:val="FFFFFF" w:themeColor="background1"/>
      </w:rPr>
      <w:tblPr/>
      <w:tcPr>
        <w:shd w:val="clear" w:color="auto" w:fill="A97C0C" w:themeFill="accent2" w:themeFillShade="BF"/>
      </w:tcPr>
    </w:tblStylePr>
    <w:tblStylePr w:type="lastCol">
      <w:rPr>
        <w:color w:val="FFFFFF" w:themeColor="background1"/>
      </w:rPr>
      <w:tblPr/>
      <w:tcPr>
        <w:shd w:val="clear" w:color="auto" w:fill="A97C0C" w:themeFill="accent2" w:themeFillShade="BF"/>
      </w:tcPr>
    </w:tblStylePr>
    <w:tblStylePr w:type="band1Vert">
      <w:tblPr/>
      <w:tcPr>
        <w:shd w:val="clear" w:color="auto" w:fill="F6D482" w:themeFill="accent2" w:themeFillTint="7F"/>
      </w:tcPr>
    </w:tblStylePr>
    <w:tblStylePr w:type="band1Horz">
      <w:tblPr/>
      <w:tcPr>
        <w:shd w:val="clear" w:color="auto" w:fill="F6D482" w:themeFill="accent2" w:themeFillTint="7F"/>
      </w:tcPr>
    </w:tblStylePr>
  </w:style>
  <w:style w:type="table" w:styleId="Fargeriktrutenettuthevingsfarge3">
    <w:name w:val="Colorful Grid Accent 3"/>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BE8" w:themeFill="accent3" w:themeFillTint="33"/>
    </w:tcPr>
    <w:tblStylePr w:type="firstRow">
      <w:rPr>
        <w:b/>
        <w:bCs/>
      </w:rPr>
      <w:tblPr/>
      <w:tcPr>
        <w:shd w:val="clear" w:color="auto" w:fill="CDD7D2" w:themeFill="accent3" w:themeFillTint="66"/>
      </w:tcPr>
    </w:tblStylePr>
    <w:tblStylePr w:type="lastRow">
      <w:rPr>
        <w:b/>
        <w:bCs/>
        <w:color w:val="000000" w:themeColor="text1"/>
      </w:rPr>
      <w:tblPr/>
      <w:tcPr>
        <w:shd w:val="clear" w:color="auto" w:fill="CDD7D2" w:themeFill="accent3" w:themeFillTint="66"/>
      </w:tcPr>
    </w:tblStylePr>
    <w:tblStylePr w:type="firstCol">
      <w:rPr>
        <w:color w:val="FFFFFF" w:themeColor="background1"/>
      </w:rPr>
      <w:tblPr/>
      <w:tcPr>
        <w:shd w:val="clear" w:color="auto" w:fill="5F776A" w:themeFill="accent3" w:themeFillShade="BF"/>
      </w:tcPr>
    </w:tblStylePr>
    <w:tblStylePr w:type="lastCol">
      <w:rPr>
        <w:color w:val="FFFFFF" w:themeColor="background1"/>
      </w:rPr>
      <w:tblPr/>
      <w:tcPr>
        <w:shd w:val="clear" w:color="auto" w:fill="5F776A" w:themeFill="accent3" w:themeFillShade="BF"/>
      </w:tcPr>
    </w:tblStylePr>
    <w:tblStylePr w:type="band1Vert">
      <w:tblPr/>
      <w:tcPr>
        <w:shd w:val="clear" w:color="auto" w:fill="C1CDC7" w:themeFill="accent3" w:themeFillTint="7F"/>
      </w:tcPr>
    </w:tblStylePr>
    <w:tblStylePr w:type="band1Horz">
      <w:tblPr/>
      <w:tcPr>
        <w:shd w:val="clear" w:color="auto" w:fill="C1CDC7" w:themeFill="accent3" w:themeFillTint="7F"/>
      </w:tcPr>
    </w:tblStylePr>
  </w:style>
  <w:style w:type="table" w:styleId="Fargeriktrutenettuthevingsfarge4">
    <w:name w:val="Colorful Grid Accent 4"/>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E0DC" w:themeFill="accent4" w:themeFillTint="33"/>
    </w:tcPr>
    <w:tblStylePr w:type="firstRow">
      <w:rPr>
        <w:b/>
        <w:bCs/>
      </w:rPr>
      <w:tblPr/>
      <w:tcPr>
        <w:shd w:val="clear" w:color="auto" w:fill="D3C2BA" w:themeFill="accent4" w:themeFillTint="66"/>
      </w:tcPr>
    </w:tblStylePr>
    <w:tblStylePr w:type="lastRow">
      <w:rPr>
        <w:b/>
        <w:bCs/>
        <w:color w:val="000000" w:themeColor="text1"/>
      </w:rPr>
      <w:tblPr/>
      <w:tcPr>
        <w:shd w:val="clear" w:color="auto" w:fill="D3C2BA" w:themeFill="accent4" w:themeFillTint="66"/>
      </w:tcPr>
    </w:tblStylePr>
    <w:tblStylePr w:type="firstCol">
      <w:rPr>
        <w:color w:val="FFFFFF" w:themeColor="background1"/>
      </w:rPr>
      <w:tblPr/>
      <w:tcPr>
        <w:shd w:val="clear" w:color="auto" w:fill="694F42" w:themeFill="accent4" w:themeFillShade="BF"/>
      </w:tcPr>
    </w:tblStylePr>
    <w:tblStylePr w:type="lastCol">
      <w:rPr>
        <w:color w:val="FFFFFF" w:themeColor="background1"/>
      </w:rPr>
      <w:tblPr/>
      <w:tcPr>
        <w:shd w:val="clear" w:color="auto" w:fill="694F42" w:themeFill="accent4" w:themeFillShade="BF"/>
      </w:tcPr>
    </w:tblStylePr>
    <w:tblStylePr w:type="band1Vert">
      <w:tblPr/>
      <w:tcPr>
        <w:shd w:val="clear" w:color="auto" w:fill="C9B3A9" w:themeFill="accent4" w:themeFillTint="7F"/>
      </w:tcPr>
    </w:tblStylePr>
    <w:tblStylePr w:type="band1Horz">
      <w:tblPr/>
      <w:tcPr>
        <w:shd w:val="clear" w:color="auto" w:fill="C9B3A9" w:themeFill="accent4" w:themeFillTint="7F"/>
      </w:tcPr>
    </w:tblStylePr>
  </w:style>
  <w:style w:type="table" w:styleId="Fargeriktrutenettuthevingsfarge5">
    <w:name w:val="Colorful Grid Accent 5"/>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DA" w:themeFill="accent5" w:themeFillTint="33"/>
    </w:tcPr>
    <w:tblStylePr w:type="firstRow">
      <w:rPr>
        <w:b/>
        <w:bCs/>
      </w:rPr>
      <w:tblPr/>
      <w:tcPr>
        <w:shd w:val="clear" w:color="auto" w:fill="9CD1B6" w:themeFill="accent5" w:themeFillTint="66"/>
      </w:tcPr>
    </w:tblStylePr>
    <w:tblStylePr w:type="lastRow">
      <w:rPr>
        <w:b/>
        <w:bCs/>
        <w:color w:val="000000" w:themeColor="text1"/>
      </w:rPr>
      <w:tblPr/>
      <w:tcPr>
        <w:shd w:val="clear" w:color="auto" w:fill="9CD1B6" w:themeFill="accent5" w:themeFillTint="66"/>
      </w:tcPr>
    </w:tblStylePr>
    <w:tblStylePr w:type="firstCol">
      <w:rPr>
        <w:color w:val="FFFFFF" w:themeColor="background1"/>
      </w:rPr>
      <w:tblPr/>
      <w:tcPr>
        <w:shd w:val="clear" w:color="auto" w:fill="234B37" w:themeFill="accent5" w:themeFillShade="BF"/>
      </w:tcPr>
    </w:tblStylePr>
    <w:tblStylePr w:type="lastCol">
      <w:rPr>
        <w:color w:val="FFFFFF" w:themeColor="background1"/>
      </w:rPr>
      <w:tblPr/>
      <w:tcPr>
        <w:shd w:val="clear" w:color="auto" w:fill="234B37" w:themeFill="accent5" w:themeFillShade="BF"/>
      </w:tcPr>
    </w:tblStylePr>
    <w:tblStylePr w:type="band1Vert">
      <w:tblPr/>
      <w:tcPr>
        <w:shd w:val="clear" w:color="auto" w:fill="83C5A4" w:themeFill="accent5" w:themeFillTint="7F"/>
      </w:tcPr>
    </w:tblStylePr>
    <w:tblStylePr w:type="band1Horz">
      <w:tblPr/>
      <w:tcPr>
        <w:shd w:val="clear" w:color="auto" w:fill="83C5A4" w:themeFill="accent5" w:themeFillTint="7F"/>
      </w:tcPr>
    </w:tblStylePr>
  </w:style>
  <w:style w:type="table" w:styleId="Fargeriktrutenettuthevingsfarge6">
    <w:name w:val="Colorful Grid Accent 6"/>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CEE" w:themeFill="accent6" w:themeFillTint="33"/>
    </w:tcPr>
    <w:tblStylePr w:type="firstRow">
      <w:rPr>
        <w:b/>
        <w:bCs/>
      </w:rPr>
      <w:tblPr/>
      <w:tcPr>
        <w:shd w:val="clear" w:color="auto" w:fill="D6D9DD" w:themeFill="accent6" w:themeFillTint="66"/>
      </w:tcPr>
    </w:tblStylePr>
    <w:tblStylePr w:type="lastRow">
      <w:rPr>
        <w:b/>
        <w:bCs/>
        <w:color w:val="000000" w:themeColor="text1"/>
      </w:rPr>
      <w:tblPr/>
      <w:tcPr>
        <w:shd w:val="clear" w:color="auto" w:fill="D6D9DD" w:themeFill="accent6" w:themeFillTint="66"/>
      </w:tcPr>
    </w:tblStylePr>
    <w:tblStylePr w:type="firstCol">
      <w:rPr>
        <w:color w:val="FFFFFF" w:themeColor="background1"/>
      </w:rPr>
      <w:tblPr/>
      <w:tcPr>
        <w:shd w:val="clear" w:color="auto" w:fill="6E7984" w:themeFill="accent6" w:themeFillShade="BF"/>
      </w:tcPr>
    </w:tblStylePr>
    <w:tblStylePr w:type="lastCol">
      <w:rPr>
        <w:color w:val="FFFFFF" w:themeColor="background1"/>
      </w:rPr>
      <w:tblPr/>
      <w:tcPr>
        <w:shd w:val="clear" w:color="auto" w:fill="6E7984" w:themeFill="accent6" w:themeFillShade="BF"/>
      </w:tcPr>
    </w:tblStylePr>
    <w:tblStylePr w:type="band1Vert">
      <w:tblPr/>
      <w:tcPr>
        <w:shd w:val="clear" w:color="auto" w:fill="CCD0D5" w:themeFill="accent6" w:themeFillTint="7F"/>
      </w:tcPr>
    </w:tblStylePr>
    <w:tblStylePr w:type="band1Horz">
      <w:tblPr/>
      <w:tcPr>
        <w:shd w:val="clear" w:color="auto" w:fill="CCD0D5" w:themeFill="accent6" w:themeFillTint="7F"/>
      </w:tcPr>
    </w:tblStylePr>
  </w:style>
  <w:style w:type="paragraph" w:styleId="Figurliste">
    <w:name w:val="table of figures"/>
    <w:basedOn w:val="Normal"/>
    <w:next w:val="Normal"/>
    <w:uiPriority w:val="99"/>
    <w:semiHidden/>
    <w:unhideWhenUsed/>
    <w:rsid w:val="0033623B"/>
    <w:pPr>
      <w:spacing w:after="0"/>
    </w:pPr>
  </w:style>
  <w:style w:type="character" w:styleId="Fotnotereferanse">
    <w:name w:val="footnote reference"/>
    <w:basedOn w:val="Standardskriftforavsnitt"/>
    <w:uiPriority w:val="99"/>
    <w:semiHidden/>
    <w:unhideWhenUsed/>
    <w:rsid w:val="0033623B"/>
    <w:rPr>
      <w:vertAlign w:val="superscript"/>
    </w:rPr>
  </w:style>
  <w:style w:type="paragraph" w:styleId="Fotnotetekst">
    <w:name w:val="footnote text"/>
    <w:basedOn w:val="Normal"/>
    <w:link w:val="FotnotetekstTegn"/>
    <w:uiPriority w:val="99"/>
    <w:semiHidden/>
    <w:unhideWhenUsed/>
    <w:rsid w:val="0033623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3623B"/>
    <w:rPr>
      <w:sz w:val="20"/>
      <w:szCs w:val="20"/>
    </w:rPr>
  </w:style>
  <w:style w:type="character" w:styleId="Fulgthyperkobling">
    <w:name w:val="FollowedHyperlink"/>
    <w:basedOn w:val="Standardskriftforavsnitt"/>
    <w:uiPriority w:val="99"/>
    <w:semiHidden/>
    <w:unhideWhenUsed/>
    <w:rsid w:val="0033623B"/>
    <w:rPr>
      <w:color w:val="81A9E1" w:themeColor="followedHyperlink"/>
      <w:u w:val="single"/>
    </w:rPr>
  </w:style>
  <w:style w:type="paragraph" w:styleId="Hilsen">
    <w:name w:val="Closing"/>
    <w:basedOn w:val="Normal"/>
    <w:link w:val="HilsenTegn"/>
    <w:uiPriority w:val="99"/>
    <w:semiHidden/>
    <w:unhideWhenUsed/>
    <w:rsid w:val="0033623B"/>
    <w:pPr>
      <w:spacing w:after="0" w:line="240" w:lineRule="auto"/>
      <w:ind w:left="4252"/>
    </w:pPr>
  </w:style>
  <w:style w:type="character" w:customStyle="1" w:styleId="HilsenTegn">
    <w:name w:val="Hilsen Tegn"/>
    <w:basedOn w:val="Standardskriftforavsnitt"/>
    <w:link w:val="Hilsen"/>
    <w:uiPriority w:val="99"/>
    <w:semiHidden/>
    <w:rsid w:val="0033623B"/>
  </w:style>
  <w:style w:type="paragraph" w:styleId="HTML-adresse">
    <w:name w:val="HTML Address"/>
    <w:basedOn w:val="Normal"/>
    <w:link w:val="HTML-adresseTegn"/>
    <w:uiPriority w:val="99"/>
    <w:semiHidden/>
    <w:unhideWhenUsed/>
    <w:rsid w:val="0033623B"/>
    <w:pPr>
      <w:spacing w:after="0" w:line="240" w:lineRule="auto"/>
    </w:pPr>
    <w:rPr>
      <w:i/>
      <w:iCs/>
    </w:rPr>
  </w:style>
  <w:style w:type="character" w:customStyle="1" w:styleId="HTML-adresseTegn">
    <w:name w:val="HTML-adresse Tegn"/>
    <w:basedOn w:val="Standardskriftforavsnitt"/>
    <w:link w:val="HTML-adresse"/>
    <w:uiPriority w:val="99"/>
    <w:semiHidden/>
    <w:rsid w:val="0033623B"/>
    <w:rPr>
      <w:i/>
      <w:iCs/>
    </w:rPr>
  </w:style>
  <w:style w:type="character" w:styleId="HTML-akronym">
    <w:name w:val="HTML Acronym"/>
    <w:basedOn w:val="Standardskriftforavsnitt"/>
    <w:uiPriority w:val="99"/>
    <w:semiHidden/>
    <w:unhideWhenUsed/>
    <w:rsid w:val="0033623B"/>
  </w:style>
  <w:style w:type="character" w:styleId="HTML-definisjon">
    <w:name w:val="HTML Definition"/>
    <w:basedOn w:val="Standardskriftforavsnitt"/>
    <w:uiPriority w:val="99"/>
    <w:semiHidden/>
    <w:unhideWhenUsed/>
    <w:rsid w:val="0033623B"/>
    <w:rPr>
      <w:i/>
      <w:iCs/>
    </w:rPr>
  </w:style>
  <w:style w:type="character" w:styleId="HTML-eksempel">
    <w:name w:val="HTML Sample"/>
    <w:basedOn w:val="Standardskriftforavsnitt"/>
    <w:uiPriority w:val="99"/>
    <w:semiHidden/>
    <w:unhideWhenUsed/>
    <w:rsid w:val="0033623B"/>
    <w:rPr>
      <w:rFonts w:ascii="Consolas" w:hAnsi="Consolas"/>
      <w:sz w:val="24"/>
      <w:szCs w:val="24"/>
    </w:rPr>
  </w:style>
  <w:style w:type="paragraph" w:styleId="HTML-forhndsformatert">
    <w:name w:val="HTML Preformatted"/>
    <w:basedOn w:val="Normal"/>
    <w:link w:val="HTML-forhndsformatertTegn"/>
    <w:uiPriority w:val="99"/>
    <w:semiHidden/>
    <w:unhideWhenUsed/>
    <w:rsid w:val="003362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3623B"/>
    <w:rPr>
      <w:rFonts w:ascii="Consolas" w:hAnsi="Consolas"/>
      <w:sz w:val="20"/>
      <w:szCs w:val="20"/>
    </w:rPr>
  </w:style>
  <w:style w:type="character" w:styleId="HTML-kode">
    <w:name w:val="HTML Code"/>
    <w:basedOn w:val="Standardskriftforavsnitt"/>
    <w:uiPriority w:val="99"/>
    <w:semiHidden/>
    <w:unhideWhenUsed/>
    <w:rsid w:val="0033623B"/>
    <w:rPr>
      <w:rFonts w:ascii="Consolas" w:hAnsi="Consolas"/>
      <w:sz w:val="20"/>
      <w:szCs w:val="20"/>
    </w:rPr>
  </w:style>
  <w:style w:type="character" w:styleId="HTML-sitat">
    <w:name w:val="HTML Cite"/>
    <w:basedOn w:val="Standardskriftforavsnitt"/>
    <w:uiPriority w:val="99"/>
    <w:semiHidden/>
    <w:unhideWhenUsed/>
    <w:rsid w:val="0033623B"/>
    <w:rPr>
      <w:i/>
      <w:iCs/>
    </w:rPr>
  </w:style>
  <w:style w:type="character" w:styleId="HTML-skrivemaskin">
    <w:name w:val="HTML Typewriter"/>
    <w:basedOn w:val="Standardskriftforavsnitt"/>
    <w:uiPriority w:val="99"/>
    <w:semiHidden/>
    <w:unhideWhenUsed/>
    <w:rsid w:val="0033623B"/>
    <w:rPr>
      <w:rFonts w:ascii="Consolas" w:hAnsi="Consolas"/>
      <w:sz w:val="20"/>
      <w:szCs w:val="20"/>
    </w:rPr>
  </w:style>
  <w:style w:type="character" w:styleId="HTML-tastatur">
    <w:name w:val="HTML Keyboard"/>
    <w:basedOn w:val="Standardskriftforavsnitt"/>
    <w:uiPriority w:val="99"/>
    <w:semiHidden/>
    <w:unhideWhenUsed/>
    <w:rsid w:val="0033623B"/>
    <w:rPr>
      <w:rFonts w:ascii="Consolas" w:hAnsi="Consolas"/>
      <w:sz w:val="20"/>
      <w:szCs w:val="20"/>
    </w:rPr>
  </w:style>
  <w:style w:type="character" w:styleId="HTML-variabel">
    <w:name w:val="HTML Variable"/>
    <w:basedOn w:val="Standardskriftforavsnitt"/>
    <w:uiPriority w:val="99"/>
    <w:semiHidden/>
    <w:unhideWhenUsed/>
    <w:rsid w:val="0033623B"/>
    <w:rPr>
      <w:i/>
      <w:iCs/>
    </w:rPr>
  </w:style>
  <w:style w:type="character" w:styleId="Hyperkobling">
    <w:name w:val="Hyperlink"/>
    <w:basedOn w:val="Standardskriftforavsnitt"/>
    <w:uiPriority w:val="99"/>
    <w:unhideWhenUsed/>
    <w:rsid w:val="0033623B"/>
    <w:rPr>
      <w:color w:val="003283" w:themeColor="hyperlink"/>
      <w:u w:val="single"/>
    </w:rPr>
  </w:style>
  <w:style w:type="paragraph" w:styleId="Indeks1">
    <w:name w:val="index 1"/>
    <w:basedOn w:val="Normal"/>
    <w:next w:val="Normal"/>
    <w:autoRedefine/>
    <w:uiPriority w:val="99"/>
    <w:semiHidden/>
    <w:unhideWhenUsed/>
    <w:rsid w:val="0033623B"/>
    <w:pPr>
      <w:spacing w:after="0" w:line="240" w:lineRule="auto"/>
      <w:ind w:left="220" w:hanging="220"/>
    </w:pPr>
  </w:style>
  <w:style w:type="paragraph" w:styleId="Indeks2">
    <w:name w:val="index 2"/>
    <w:basedOn w:val="Normal"/>
    <w:next w:val="Normal"/>
    <w:autoRedefine/>
    <w:uiPriority w:val="99"/>
    <w:semiHidden/>
    <w:unhideWhenUsed/>
    <w:rsid w:val="0033623B"/>
    <w:pPr>
      <w:spacing w:after="0" w:line="240" w:lineRule="auto"/>
      <w:ind w:left="440" w:hanging="220"/>
    </w:pPr>
  </w:style>
  <w:style w:type="paragraph" w:styleId="Indeks3">
    <w:name w:val="index 3"/>
    <w:basedOn w:val="Normal"/>
    <w:next w:val="Normal"/>
    <w:autoRedefine/>
    <w:uiPriority w:val="99"/>
    <w:semiHidden/>
    <w:unhideWhenUsed/>
    <w:rsid w:val="0033623B"/>
    <w:pPr>
      <w:spacing w:after="0" w:line="240" w:lineRule="auto"/>
      <w:ind w:left="660" w:hanging="220"/>
    </w:pPr>
  </w:style>
  <w:style w:type="paragraph" w:styleId="Indeks4">
    <w:name w:val="index 4"/>
    <w:basedOn w:val="Normal"/>
    <w:next w:val="Normal"/>
    <w:autoRedefine/>
    <w:uiPriority w:val="99"/>
    <w:semiHidden/>
    <w:unhideWhenUsed/>
    <w:rsid w:val="0033623B"/>
    <w:pPr>
      <w:spacing w:after="0" w:line="240" w:lineRule="auto"/>
      <w:ind w:left="880" w:hanging="220"/>
    </w:pPr>
  </w:style>
  <w:style w:type="paragraph" w:styleId="Indeks5">
    <w:name w:val="index 5"/>
    <w:basedOn w:val="Normal"/>
    <w:next w:val="Normal"/>
    <w:autoRedefine/>
    <w:uiPriority w:val="99"/>
    <w:semiHidden/>
    <w:unhideWhenUsed/>
    <w:rsid w:val="0033623B"/>
    <w:pPr>
      <w:spacing w:after="0" w:line="240" w:lineRule="auto"/>
      <w:ind w:left="1100" w:hanging="220"/>
    </w:pPr>
  </w:style>
  <w:style w:type="paragraph" w:styleId="Indeks6">
    <w:name w:val="index 6"/>
    <w:basedOn w:val="Normal"/>
    <w:next w:val="Normal"/>
    <w:autoRedefine/>
    <w:uiPriority w:val="99"/>
    <w:semiHidden/>
    <w:unhideWhenUsed/>
    <w:rsid w:val="0033623B"/>
    <w:pPr>
      <w:spacing w:after="0" w:line="240" w:lineRule="auto"/>
      <w:ind w:left="1320" w:hanging="220"/>
    </w:pPr>
  </w:style>
  <w:style w:type="paragraph" w:styleId="Indeks7">
    <w:name w:val="index 7"/>
    <w:basedOn w:val="Normal"/>
    <w:next w:val="Normal"/>
    <w:autoRedefine/>
    <w:uiPriority w:val="99"/>
    <w:semiHidden/>
    <w:unhideWhenUsed/>
    <w:rsid w:val="0033623B"/>
    <w:pPr>
      <w:spacing w:after="0" w:line="240" w:lineRule="auto"/>
      <w:ind w:left="1540" w:hanging="220"/>
    </w:pPr>
  </w:style>
  <w:style w:type="paragraph" w:styleId="Indeks8">
    <w:name w:val="index 8"/>
    <w:basedOn w:val="Normal"/>
    <w:next w:val="Normal"/>
    <w:autoRedefine/>
    <w:uiPriority w:val="99"/>
    <w:semiHidden/>
    <w:unhideWhenUsed/>
    <w:rsid w:val="0033623B"/>
    <w:pPr>
      <w:spacing w:after="0" w:line="240" w:lineRule="auto"/>
      <w:ind w:left="1760" w:hanging="220"/>
    </w:pPr>
  </w:style>
  <w:style w:type="paragraph" w:styleId="Indeks9">
    <w:name w:val="index 9"/>
    <w:basedOn w:val="Normal"/>
    <w:next w:val="Normal"/>
    <w:autoRedefine/>
    <w:uiPriority w:val="99"/>
    <w:semiHidden/>
    <w:unhideWhenUsed/>
    <w:rsid w:val="0033623B"/>
    <w:pPr>
      <w:spacing w:after="0" w:line="240" w:lineRule="auto"/>
      <w:ind w:left="1980" w:hanging="220"/>
    </w:pPr>
  </w:style>
  <w:style w:type="paragraph" w:styleId="INNH1">
    <w:name w:val="toc 1"/>
    <w:basedOn w:val="Normal"/>
    <w:next w:val="Normal"/>
    <w:autoRedefine/>
    <w:uiPriority w:val="39"/>
    <w:unhideWhenUsed/>
    <w:rsid w:val="0033623B"/>
    <w:pPr>
      <w:spacing w:after="100"/>
    </w:pPr>
  </w:style>
  <w:style w:type="paragraph" w:styleId="INNH2">
    <w:name w:val="toc 2"/>
    <w:basedOn w:val="Normal"/>
    <w:next w:val="Normal"/>
    <w:autoRedefine/>
    <w:uiPriority w:val="39"/>
    <w:unhideWhenUsed/>
    <w:rsid w:val="0033623B"/>
    <w:pPr>
      <w:spacing w:after="100"/>
      <w:ind w:left="220"/>
    </w:pPr>
  </w:style>
  <w:style w:type="paragraph" w:styleId="INNH3">
    <w:name w:val="toc 3"/>
    <w:basedOn w:val="Normal"/>
    <w:next w:val="Normal"/>
    <w:autoRedefine/>
    <w:uiPriority w:val="39"/>
    <w:unhideWhenUsed/>
    <w:rsid w:val="0033623B"/>
    <w:pPr>
      <w:spacing w:after="100"/>
      <w:ind w:left="440"/>
    </w:pPr>
  </w:style>
  <w:style w:type="paragraph" w:styleId="INNH4">
    <w:name w:val="toc 4"/>
    <w:basedOn w:val="Normal"/>
    <w:next w:val="Normal"/>
    <w:autoRedefine/>
    <w:uiPriority w:val="39"/>
    <w:unhideWhenUsed/>
    <w:rsid w:val="0033623B"/>
    <w:pPr>
      <w:spacing w:after="100"/>
      <w:ind w:left="660"/>
    </w:pPr>
  </w:style>
  <w:style w:type="paragraph" w:styleId="INNH5">
    <w:name w:val="toc 5"/>
    <w:basedOn w:val="Normal"/>
    <w:next w:val="Normal"/>
    <w:autoRedefine/>
    <w:uiPriority w:val="39"/>
    <w:unhideWhenUsed/>
    <w:rsid w:val="0033623B"/>
    <w:pPr>
      <w:spacing w:after="100"/>
      <w:ind w:left="880"/>
    </w:pPr>
  </w:style>
  <w:style w:type="paragraph" w:styleId="INNH6">
    <w:name w:val="toc 6"/>
    <w:basedOn w:val="Normal"/>
    <w:next w:val="Normal"/>
    <w:autoRedefine/>
    <w:uiPriority w:val="39"/>
    <w:unhideWhenUsed/>
    <w:rsid w:val="0033623B"/>
    <w:pPr>
      <w:spacing w:after="100"/>
      <w:ind w:left="1100"/>
    </w:pPr>
  </w:style>
  <w:style w:type="paragraph" w:styleId="INNH7">
    <w:name w:val="toc 7"/>
    <w:basedOn w:val="Normal"/>
    <w:next w:val="Normal"/>
    <w:autoRedefine/>
    <w:uiPriority w:val="39"/>
    <w:unhideWhenUsed/>
    <w:rsid w:val="0033623B"/>
    <w:pPr>
      <w:spacing w:after="100"/>
      <w:ind w:left="1320"/>
    </w:pPr>
  </w:style>
  <w:style w:type="paragraph" w:styleId="INNH8">
    <w:name w:val="toc 8"/>
    <w:basedOn w:val="Normal"/>
    <w:next w:val="Normal"/>
    <w:autoRedefine/>
    <w:uiPriority w:val="39"/>
    <w:unhideWhenUsed/>
    <w:rsid w:val="0033623B"/>
    <w:pPr>
      <w:spacing w:after="100"/>
      <w:ind w:left="1540"/>
    </w:pPr>
  </w:style>
  <w:style w:type="paragraph" w:styleId="INNH9">
    <w:name w:val="toc 9"/>
    <w:basedOn w:val="Normal"/>
    <w:next w:val="Normal"/>
    <w:autoRedefine/>
    <w:uiPriority w:val="39"/>
    <w:unhideWhenUsed/>
    <w:rsid w:val="0033623B"/>
    <w:pPr>
      <w:spacing w:after="100"/>
      <w:ind w:left="1760"/>
    </w:pPr>
  </w:style>
  <w:style w:type="paragraph" w:styleId="Innledendehilsen">
    <w:name w:val="Salutation"/>
    <w:basedOn w:val="Normal"/>
    <w:next w:val="Normal"/>
    <w:link w:val="InnledendehilsenTegn"/>
    <w:uiPriority w:val="99"/>
    <w:semiHidden/>
    <w:unhideWhenUsed/>
    <w:rsid w:val="0033623B"/>
  </w:style>
  <w:style w:type="character" w:customStyle="1" w:styleId="InnledendehilsenTegn">
    <w:name w:val="Innledende hilsen Tegn"/>
    <w:basedOn w:val="Standardskriftforavsnitt"/>
    <w:link w:val="Innledendehilsen"/>
    <w:uiPriority w:val="99"/>
    <w:semiHidden/>
    <w:rsid w:val="0033623B"/>
  </w:style>
  <w:style w:type="paragraph" w:styleId="Kildeliste">
    <w:name w:val="table of authorities"/>
    <w:basedOn w:val="Normal"/>
    <w:next w:val="Normal"/>
    <w:uiPriority w:val="99"/>
    <w:semiHidden/>
    <w:unhideWhenUsed/>
    <w:rsid w:val="0033623B"/>
    <w:pPr>
      <w:spacing w:after="0"/>
      <w:ind w:left="220" w:hanging="220"/>
    </w:pPr>
  </w:style>
  <w:style w:type="paragraph" w:styleId="Kildelisteoverskrift">
    <w:name w:val="toa heading"/>
    <w:basedOn w:val="Normal"/>
    <w:next w:val="Normal"/>
    <w:uiPriority w:val="99"/>
    <w:semiHidden/>
    <w:unhideWhenUsed/>
    <w:rsid w:val="0033623B"/>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33623B"/>
    <w:pPr>
      <w:spacing w:line="240" w:lineRule="auto"/>
    </w:pPr>
    <w:rPr>
      <w:sz w:val="20"/>
      <w:szCs w:val="20"/>
    </w:rPr>
  </w:style>
  <w:style w:type="character" w:customStyle="1" w:styleId="MerknadstekstTegn">
    <w:name w:val="Merknadstekst Tegn"/>
    <w:basedOn w:val="Standardskriftforavsnitt"/>
    <w:link w:val="Merknadstekst"/>
    <w:rsid w:val="0033623B"/>
    <w:rPr>
      <w:sz w:val="20"/>
      <w:szCs w:val="20"/>
    </w:rPr>
  </w:style>
  <w:style w:type="paragraph" w:styleId="Kommentaremne">
    <w:name w:val="annotation subject"/>
    <w:basedOn w:val="Merknadstekst"/>
    <w:next w:val="Merknadstekst"/>
    <w:link w:val="KommentaremneTegn"/>
    <w:uiPriority w:val="99"/>
    <w:semiHidden/>
    <w:unhideWhenUsed/>
    <w:rsid w:val="0033623B"/>
    <w:rPr>
      <w:b/>
      <w:bCs/>
    </w:rPr>
  </w:style>
  <w:style w:type="character" w:customStyle="1" w:styleId="KommentaremneTegn">
    <w:name w:val="Kommentaremne Tegn"/>
    <w:basedOn w:val="MerknadstekstTegn"/>
    <w:link w:val="Kommentaremne"/>
    <w:uiPriority w:val="99"/>
    <w:semiHidden/>
    <w:rsid w:val="0033623B"/>
    <w:rPr>
      <w:b/>
      <w:bCs/>
      <w:sz w:val="20"/>
      <w:szCs w:val="20"/>
    </w:rPr>
  </w:style>
  <w:style w:type="paragraph" w:styleId="Konvoluttadresse">
    <w:name w:val="envelope address"/>
    <w:basedOn w:val="Normal"/>
    <w:uiPriority w:val="99"/>
    <w:semiHidden/>
    <w:unhideWhenUsed/>
    <w:rsid w:val="0033623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33623B"/>
  </w:style>
  <w:style w:type="paragraph" w:styleId="Liste">
    <w:name w:val="List"/>
    <w:basedOn w:val="Normal"/>
    <w:uiPriority w:val="99"/>
    <w:semiHidden/>
    <w:unhideWhenUsed/>
    <w:rsid w:val="0033623B"/>
    <w:pPr>
      <w:ind w:left="283" w:hanging="283"/>
      <w:contextualSpacing/>
    </w:pPr>
  </w:style>
  <w:style w:type="paragraph" w:styleId="Liste-forts">
    <w:name w:val="List Continue"/>
    <w:basedOn w:val="Normal"/>
    <w:uiPriority w:val="99"/>
    <w:semiHidden/>
    <w:unhideWhenUsed/>
    <w:rsid w:val="0033623B"/>
    <w:pPr>
      <w:spacing w:after="120"/>
      <w:ind w:left="283"/>
      <w:contextualSpacing/>
    </w:pPr>
  </w:style>
  <w:style w:type="paragraph" w:styleId="Liste-forts2">
    <w:name w:val="List Continue 2"/>
    <w:basedOn w:val="Normal"/>
    <w:uiPriority w:val="99"/>
    <w:semiHidden/>
    <w:unhideWhenUsed/>
    <w:rsid w:val="0033623B"/>
    <w:pPr>
      <w:spacing w:after="120"/>
      <w:ind w:left="566"/>
      <w:contextualSpacing/>
    </w:pPr>
  </w:style>
  <w:style w:type="paragraph" w:styleId="Liste-forts3">
    <w:name w:val="List Continue 3"/>
    <w:basedOn w:val="Normal"/>
    <w:uiPriority w:val="99"/>
    <w:semiHidden/>
    <w:unhideWhenUsed/>
    <w:rsid w:val="0033623B"/>
    <w:pPr>
      <w:spacing w:after="120"/>
      <w:ind w:left="849"/>
      <w:contextualSpacing/>
    </w:pPr>
  </w:style>
  <w:style w:type="paragraph" w:styleId="Liste-forts4">
    <w:name w:val="List Continue 4"/>
    <w:basedOn w:val="Normal"/>
    <w:uiPriority w:val="99"/>
    <w:semiHidden/>
    <w:unhideWhenUsed/>
    <w:rsid w:val="0033623B"/>
    <w:pPr>
      <w:spacing w:after="120"/>
      <w:ind w:left="1132"/>
      <w:contextualSpacing/>
    </w:pPr>
  </w:style>
  <w:style w:type="paragraph" w:styleId="Liste-forts5">
    <w:name w:val="List Continue 5"/>
    <w:basedOn w:val="Normal"/>
    <w:uiPriority w:val="99"/>
    <w:semiHidden/>
    <w:unhideWhenUsed/>
    <w:rsid w:val="0033623B"/>
    <w:pPr>
      <w:spacing w:after="120"/>
      <w:ind w:left="1415"/>
      <w:contextualSpacing/>
    </w:pPr>
  </w:style>
  <w:style w:type="paragraph" w:styleId="Liste2">
    <w:name w:val="List 2"/>
    <w:basedOn w:val="Normal"/>
    <w:uiPriority w:val="99"/>
    <w:semiHidden/>
    <w:unhideWhenUsed/>
    <w:rsid w:val="0033623B"/>
    <w:pPr>
      <w:ind w:left="566" w:hanging="283"/>
      <w:contextualSpacing/>
    </w:pPr>
  </w:style>
  <w:style w:type="paragraph" w:styleId="Liste3">
    <w:name w:val="List 3"/>
    <w:basedOn w:val="Normal"/>
    <w:uiPriority w:val="99"/>
    <w:semiHidden/>
    <w:unhideWhenUsed/>
    <w:rsid w:val="0033623B"/>
    <w:pPr>
      <w:ind w:left="849" w:hanging="283"/>
      <w:contextualSpacing/>
    </w:pPr>
  </w:style>
  <w:style w:type="paragraph" w:styleId="Liste4">
    <w:name w:val="List 4"/>
    <w:basedOn w:val="Normal"/>
    <w:uiPriority w:val="99"/>
    <w:semiHidden/>
    <w:unhideWhenUsed/>
    <w:rsid w:val="0033623B"/>
    <w:pPr>
      <w:ind w:left="1132" w:hanging="283"/>
      <w:contextualSpacing/>
    </w:pPr>
  </w:style>
  <w:style w:type="paragraph" w:styleId="Liste5">
    <w:name w:val="List 5"/>
    <w:basedOn w:val="Normal"/>
    <w:uiPriority w:val="99"/>
    <w:semiHidden/>
    <w:unhideWhenUsed/>
    <w:rsid w:val="0033623B"/>
    <w:pPr>
      <w:ind w:left="1415" w:hanging="283"/>
      <w:contextualSpacing/>
    </w:pPr>
  </w:style>
  <w:style w:type="table" w:styleId="Listetabell1lys">
    <w:name w:val="List Table 1 Light"/>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97162" w:themeColor="accent1" w:themeTint="99"/>
        </w:tcBorders>
      </w:tcPr>
    </w:tblStylePr>
    <w:tblStylePr w:type="lastRow">
      <w:rPr>
        <w:b/>
        <w:bCs/>
      </w:rPr>
      <w:tblPr/>
      <w:tcPr>
        <w:tcBorders>
          <w:top w:val="sing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1lysuthevingsfarge2">
    <w:name w:val="List Table 1 Light Accent 2"/>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F4CC69" w:themeColor="accent2" w:themeTint="99"/>
        </w:tcBorders>
      </w:tcPr>
    </w:tblStylePr>
    <w:tblStylePr w:type="lastRow">
      <w:rPr>
        <w:b/>
        <w:bCs/>
      </w:rPr>
      <w:tblPr/>
      <w:tcPr>
        <w:tcBorders>
          <w:top w:val="sing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1lysuthevingsfarge3">
    <w:name w:val="List Table 1 Light Accent 3"/>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4C3BB" w:themeColor="accent3" w:themeTint="99"/>
        </w:tcBorders>
      </w:tcPr>
    </w:tblStylePr>
    <w:tblStylePr w:type="lastRow">
      <w:rPr>
        <w:b/>
        <w:bCs/>
      </w:rPr>
      <w:tblPr/>
      <w:tcPr>
        <w:tcBorders>
          <w:top w:val="sing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1lysuthevingsfarge4">
    <w:name w:val="List Table 1 Light Accent 4"/>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EA498" w:themeColor="accent4" w:themeTint="99"/>
        </w:tcBorders>
      </w:tcPr>
    </w:tblStylePr>
    <w:tblStylePr w:type="lastRow">
      <w:rPr>
        <w:b/>
        <w:bCs/>
      </w:rPr>
      <w:tblPr/>
      <w:tcPr>
        <w:tcBorders>
          <w:top w:val="sing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1lysuthevingsfarge5">
    <w:name w:val="List Table 1 Light Accent 5"/>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6ABA92" w:themeColor="accent5" w:themeTint="99"/>
        </w:tcBorders>
      </w:tcPr>
    </w:tblStylePr>
    <w:tblStylePr w:type="lastRow">
      <w:rPr>
        <w:b/>
        <w:bCs/>
      </w:rPr>
      <w:tblPr/>
      <w:tcPr>
        <w:tcBorders>
          <w:top w:val="sing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1lysuthevingsfarge6">
    <w:name w:val="List Table 1 Light Accent 6"/>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C2C7CC" w:themeColor="accent6" w:themeTint="99"/>
        </w:tcBorders>
      </w:tcPr>
    </w:tblStylePr>
    <w:tblStylePr w:type="lastRow">
      <w:rPr>
        <w:b/>
        <w:bCs/>
      </w:rPr>
      <w:tblPr/>
      <w:tcPr>
        <w:tcBorders>
          <w:top w:val="sing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2">
    <w:name w:val="List Table 2"/>
    <w:basedOn w:val="Vanligtabell"/>
    <w:uiPriority w:val="47"/>
    <w:rsid w:val="0033623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3623B"/>
    <w:pPr>
      <w:spacing w:after="0" w:line="240" w:lineRule="auto"/>
    </w:pPr>
    <w:tblPr>
      <w:tblStyleRowBandSize w:val="1"/>
      <w:tblStyleColBandSize w:val="1"/>
      <w:tblBorders>
        <w:top w:val="single" w:sz="4" w:space="0" w:color="B97162" w:themeColor="accent1" w:themeTint="99"/>
        <w:bottom w:val="single" w:sz="4" w:space="0" w:color="B97162" w:themeColor="accent1" w:themeTint="99"/>
        <w:insideH w:val="single" w:sz="4" w:space="0" w:color="B9716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2uthevingsfarge2">
    <w:name w:val="List Table 2 Accent 2"/>
    <w:basedOn w:val="Vanligtabell"/>
    <w:uiPriority w:val="47"/>
    <w:rsid w:val="0033623B"/>
    <w:pPr>
      <w:spacing w:after="0" w:line="240" w:lineRule="auto"/>
    </w:pPr>
    <w:tblPr>
      <w:tblStyleRowBandSize w:val="1"/>
      <w:tblStyleColBandSize w:val="1"/>
      <w:tblBorders>
        <w:top w:val="single" w:sz="4" w:space="0" w:color="F4CC69" w:themeColor="accent2" w:themeTint="99"/>
        <w:bottom w:val="single" w:sz="4" w:space="0" w:color="F4CC69" w:themeColor="accent2" w:themeTint="99"/>
        <w:insideH w:val="single" w:sz="4" w:space="0" w:color="F4CC6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2uthevingsfarge3">
    <w:name w:val="List Table 2 Accent 3"/>
    <w:basedOn w:val="Vanligtabell"/>
    <w:uiPriority w:val="47"/>
    <w:rsid w:val="0033623B"/>
    <w:pPr>
      <w:spacing w:after="0" w:line="240" w:lineRule="auto"/>
    </w:pPr>
    <w:tblPr>
      <w:tblStyleRowBandSize w:val="1"/>
      <w:tblStyleColBandSize w:val="1"/>
      <w:tblBorders>
        <w:top w:val="single" w:sz="4" w:space="0" w:color="B4C3BB" w:themeColor="accent3" w:themeTint="99"/>
        <w:bottom w:val="single" w:sz="4" w:space="0" w:color="B4C3BB" w:themeColor="accent3" w:themeTint="99"/>
        <w:insideH w:val="single" w:sz="4" w:space="0" w:color="B4C3B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2uthevingsfarge4">
    <w:name w:val="List Table 2 Accent 4"/>
    <w:basedOn w:val="Vanligtabell"/>
    <w:uiPriority w:val="47"/>
    <w:rsid w:val="0033623B"/>
    <w:pPr>
      <w:spacing w:after="0" w:line="240" w:lineRule="auto"/>
    </w:pPr>
    <w:tblPr>
      <w:tblStyleRowBandSize w:val="1"/>
      <w:tblStyleColBandSize w:val="1"/>
      <w:tblBorders>
        <w:top w:val="single" w:sz="4" w:space="0" w:color="BEA498" w:themeColor="accent4" w:themeTint="99"/>
        <w:bottom w:val="single" w:sz="4" w:space="0" w:color="BEA498" w:themeColor="accent4" w:themeTint="99"/>
        <w:insideH w:val="single" w:sz="4" w:space="0" w:color="BEA4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2uthevingsfarge5">
    <w:name w:val="List Table 2 Accent 5"/>
    <w:basedOn w:val="Vanligtabell"/>
    <w:uiPriority w:val="47"/>
    <w:rsid w:val="0033623B"/>
    <w:pPr>
      <w:spacing w:after="0" w:line="240" w:lineRule="auto"/>
    </w:pPr>
    <w:tblPr>
      <w:tblStyleRowBandSize w:val="1"/>
      <w:tblStyleColBandSize w:val="1"/>
      <w:tblBorders>
        <w:top w:val="single" w:sz="4" w:space="0" w:color="6ABA92" w:themeColor="accent5" w:themeTint="99"/>
        <w:bottom w:val="single" w:sz="4" w:space="0" w:color="6ABA92" w:themeColor="accent5" w:themeTint="99"/>
        <w:insideH w:val="single" w:sz="4" w:space="0" w:color="6ABA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2uthevingsfarge6">
    <w:name w:val="List Table 2 Accent 6"/>
    <w:basedOn w:val="Vanligtabell"/>
    <w:uiPriority w:val="47"/>
    <w:rsid w:val="0033623B"/>
    <w:pPr>
      <w:spacing w:after="0" w:line="240" w:lineRule="auto"/>
    </w:pPr>
    <w:tblPr>
      <w:tblStyleRowBandSize w:val="1"/>
      <w:tblStyleColBandSize w:val="1"/>
      <w:tblBorders>
        <w:top w:val="single" w:sz="4" w:space="0" w:color="C2C7CC" w:themeColor="accent6" w:themeTint="99"/>
        <w:bottom w:val="single" w:sz="4" w:space="0" w:color="C2C7CC" w:themeColor="accent6" w:themeTint="99"/>
        <w:insideH w:val="single" w:sz="4" w:space="0" w:color="C2C7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3">
    <w:name w:val="List Table 3"/>
    <w:basedOn w:val="Vanligtabell"/>
    <w:uiPriority w:val="48"/>
    <w:rsid w:val="003362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3623B"/>
    <w:pPr>
      <w:spacing w:after="0" w:line="240" w:lineRule="auto"/>
    </w:pPr>
    <w:tblPr>
      <w:tblStyleRowBandSize w:val="1"/>
      <w:tblStyleColBandSize w:val="1"/>
      <w:tblBorders>
        <w:top w:val="single" w:sz="4" w:space="0" w:color="5C3229" w:themeColor="accent1"/>
        <w:left w:val="single" w:sz="4" w:space="0" w:color="5C3229" w:themeColor="accent1"/>
        <w:bottom w:val="single" w:sz="4" w:space="0" w:color="5C3229" w:themeColor="accent1"/>
        <w:right w:val="single" w:sz="4" w:space="0" w:color="5C3229" w:themeColor="accent1"/>
      </w:tblBorders>
    </w:tblPr>
    <w:tblStylePr w:type="firstRow">
      <w:rPr>
        <w:b/>
        <w:bCs/>
        <w:color w:val="FFFFFF" w:themeColor="background1"/>
      </w:rPr>
      <w:tblPr/>
      <w:tcPr>
        <w:shd w:val="clear" w:color="auto" w:fill="5C3229" w:themeFill="accent1"/>
      </w:tcPr>
    </w:tblStylePr>
    <w:tblStylePr w:type="lastRow">
      <w:rPr>
        <w:b/>
        <w:bCs/>
      </w:rPr>
      <w:tblPr/>
      <w:tcPr>
        <w:tcBorders>
          <w:top w:val="double" w:sz="4" w:space="0" w:color="5C322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3229" w:themeColor="accent1"/>
          <w:right w:val="single" w:sz="4" w:space="0" w:color="5C3229" w:themeColor="accent1"/>
        </w:tcBorders>
      </w:tcPr>
    </w:tblStylePr>
    <w:tblStylePr w:type="band1Horz">
      <w:tblPr/>
      <w:tcPr>
        <w:tcBorders>
          <w:top w:val="single" w:sz="4" w:space="0" w:color="5C3229" w:themeColor="accent1"/>
          <w:bottom w:val="single" w:sz="4" w:space="0" w:color="5C322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3229" w:themeColor="accent1"/>
          <w:left w:val="nil"/>
        </w:tcBorders>
      </w:tcPr>
    </w:tblStylePr>
    <w:tblStylePr w:type="swCell">
      <w:tblPr/>
      <w:tcPr>
        <w:tcBorders>
          <w:top w:val="double" w:sz="4" w:space="0" w:color="5C3229" w:themeColor="accent1"/>
          <w:right w:val="nil"/>
        </w:tcBorders>
      </w:tcPr>
    </w:tblStylePr>
  </w:style>
  <w:style w:type="table" w:styleId="Listetabell3uthevingsfarge2">
    <w:name w:val="List Table 3 Accent 2"/>
    <w:basedOn w:val="Vanligtabell"/>
    <w:uiPriority w:val="48"/>
    <w:rsid w:val="0033623B"/>
    <w:pPr>
      <w:spacing w:after="0" w:line="240" w:lineRule="auto"/>
    </w:pPr>
    <w:tblPr>
      <w:tblStyleRowBandSize w:val="1"/>
      <w:tblStyleColBandSize w:val="1"/>
      <w:tblBorders>
        <w:top w:val="single" w:sz="4" w:space="0" w:color="E3A610" w:themeColor="accent2"/>
        <w:left w:val="single" w:sz="4" w:space="0" w:color="E3A610" w:themeColor="accent2"/>
        <w:bottom w:val="single" w:sz="4" w:space="0" w:color="E3A610" w:themeColor="accent2"/>
        <w:right w:val="single" w:sz="4" w:space="0" w:color="E3A610" w:themeColor="accent2"/>
      </w:tblBorders>
    </w:tblPr>
    <w:tblStylePr w:type="firstRow">
      <w:rPr>
        <w:b/>
        <w:bCs/>
        <w:color w:val="FFFFFF" w:themeColor="background1"/>
      </w:rPr>
      <w:tblPr/>
      <w:tcPr>
        <w:shd w:val="clear" w:color="auto" w:fill="E3A610" w:themeFill="accent2"/>
      </w:tcPr>
    </w:tblStylePr>
    <w:tblStylePr w:type="lastRow">
      <w:rPr>
        <w:b/>
        <w:bCs/>
      </w:rPr>
      <w:tblPr/>
      <w:tcPr>
        <w:tcBorders>
          <w:top w:val="double" w:sz="4" w:space="0" w:color="E3A61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A610" w:themeColor="accent2"/>
          <w:right w:val="single" w:sz="4" w:space="0" w:color="E3A610" w:themeColor="accent2"/>
        </w:tcBorders>
      </w:tcPr>
    </w:tblStylePr>
    <w:tblStylePr w:type="band1Horz">
      <w:tblPr/>
      <w:tcPr>
        <w:tcBorders>
          <w:top w:val="single" w:sz="4" w:space="0" w:color="E3A610" w:themeColor="accent2"/>
          <w:bottom w:val="single" w:sz="4" w:space="0" w:color="E3A61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A610" w:themeColor="accent2"/>
          <w:left w:val="nil"/>
        </w:tcBorders>
      </w:tcPr>
    </w:tblStylePr>
    <w:tblStylePr w:type="swCell">
      <w:tblPr/>
      <w:tcPr>
        <w:tcBorders>
          <w:top w:val="double" w:sz="4" w:space="0" w:color="E3A610" w:themeColor="accent2"/>
          <w:right w:val="nil"/>
        </w:tcBorders>
      </w:tcPr>
    </w:tblStylePr>
  </w:style>
  <w:style w:type="table" w:styleId="Listetabell3uthevingsfarge3">
    <w:name w:val="List Table 3 Accent 3"/>
    <w:basedOn w:val="Vanligtabell"/>
    <w:uiPriority w:val="48"/>
    <w:rsid w:val="0033623B"/>
    <w:pPr>
      <w:spacing w:after="0" w:line="240" w:lineRule="auto"/>
    </w:pPr>
    <w:tblPr>
      <w:tblStyleRowBandSize w:val="1"/>
      <w:tblStyleColBandSize w:val="1"/>
      <w:tblBorders>
        <w:top w:val="single" w:sz="4" w:space="0" w:color="839C8F" w:themeColor="accent3"/>
        <w:left w:val="single" w:sz="4" w:space="0" w:color="839C8F" w:themeColor="accent3"/>
        <w:bottom w:val="single" w:sz="4" w:space="0" w:color="839C8F" w:themeColor="accent3"/>
        <w:right w:val="single" w:sz="4" w:space="0" w:color="839C8F" w:themeColor="accent3"/>
      </w:tblBorders>
    </w:tblPr>
    <w:tblStylePr w:type="firstRow">
      <w:rPr>
        <w:b/>
        <w:bCs/>
        <w:color w:val="FFFFFF" w:themeColor="background1"/>
      </w:rPr>
      <w:tblPr/>
      <w:tcPr>
        <w:shd w:val="clear" w:color="auto" w:fill="839C8F" w:themeFill="accent3"/>
      </w:tcPr>
    </w:tblStylePr>
    <w:tblStylePr w:type="lastRow">
      <w:rPr>
        <w:b/>
        <w:bCs/>
      </w:rPr>
      <w:tblPr/>
      <w:tcPr>
        <w:tcBorders>
          <w:top w:val="double" w:sz="4" w:space="0" w:color="839C8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9C8F" w:themeColor="accent3"/>
          <w:right w:val="single" w:sz="4" w:space="0" w:color="839C8F" w:themeColor="accent3"/>
        </w:tcBorders>
      </w:tcPr>
    </w:tblStylePr>
    <w:tblStylePr w:type="band1Horz">
      <w:tblPr/>
      <w:tcPr>
        <w:tcBorders>
          <w:top w:val="single" w:sz="4" w:space="0" w:color="839C8F" w:themeColor="accent3"/>
          <w:bottom w:val="single" w:sz="4" w:space="0" w:color="839C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9C8F" w:themeColor="accent3"/>
          <w:left w:val="nil"/>
        </w:tcBorders>
      </w:tcPr>
    </w:tblStylePr>
    <w:tblStylePr w:type="swCell">
      <w:tblPr/>
      <w:tcPr>
        <w:tcBorders>
          <w:top w:val="double" w:sz="4" w:space="0" w:color="839C8F" w:themeColor="accent3"/>
          <w:right w:val="nil"/>
        </w:tcBorders>
      </w:tcPr>
    </w:tblStylePr>
  </w:style>
  <w:style w:type="table" w:styleId="Listetabell3uthevingsfarge4">
    <w:name w:val="List Table 3 Accent 4"/>
    <w:basedOn w:val="Vanligtabell"/>
    <w:uiPriority w:val="48"/>
    <w:rsid w:val="0033623B"/>
    <w:pPr>
      <w:spacing w:after="0" w:line="240" w:lineRule="auto"/>
    </w:pPr>
    <w:tblPr>
      <w:tblStyleRowBandSize w:val="1"/>
      <w:tblStyleColBandSize w:val="1"/>
      <w:tblBorders>
        <w:top w:val="single" w:sz="4" w:space="0" w:color="8D6A59" w:themeColor="accent4"/>
        <w:left w:val="single" w:sz="4" w:space="0" w:color="8D6A59" w:themeColor="accent4"/>
        <w:bottom w:val="single" w:sz="4" w:space="0" w:color="8D6A59" w:themeColor="accent4"/>
        <w:right w:val="single" w:sz="4" w:space="0" w:color="8D6A59" w:themeColor="accent4"/>
      </w:tblBorders>
    </w:tblPr>
    <w:tblStylePr w:type="firstRow">
      <w:rPr>
        <w:b/>
        <w:bCs/>
        <w:color w:val="FFFFFF" w:themeColor="background1"/>
      </w:rPr>
      <w:tblPr/>
      <w:tcPr>
        <w:shd w:val="clear" w:color="auto" w:fill="8D6A59" w:themeFill="accent4"/>
      </w:tcPr>
    </w:tblStylePr>
    <w:tblStylePr w:type="lastRow">
      <w:rPr>
        <w:b/>
        <w:bCs/>
      </w:rPr>
      <w:tblPr/>
      <w:tcPr>
        <w:tcBorders>
          <w:top w:val="double" w:sz="4" w:space="0" w:color="8D6A5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6A59" w:themeColor="accent4"/>
          <w:right w:val="single" w:sz="4" w:space="0" w:color="8D6A59" w:themeColor="accent4"/>
        </w:tcBorders>
      </w:tcPr>
    </w:tblStylePr>
    <w:tblStylePr w:type="band1Horz">
      <w:tblPr/>
      <w:tcPr>
        <w:tcBorders>
          <w:top w:val="single" w:sz="4" w:space="0" w:color="8D6A59" w:themeColor="accent4"/>
          <w:bottom w:val="single" w:sz="4" w:space="0" w:color="8D6A5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6A59" w:themeColor="accent4"/>
          <w:left w:val="nil"/>
        </w:tcBorders>
      </w:tcPr>
    </w:tblStylePr>
    <w:tblStylePr w:type="swCell">
      <w:tblPr/>
      <w:tcPr>
        <w:tcBorders>
          <w:top w:val="double" w:sz="4" w:space="0" w:color="8D6A59" w:themeColor="accent4"/>
          <w:right w:val="nil"/>
        </w:tcBorders>
      </w:tcPr>
    </w:tblStylePr>
  </w:style>
  <w:style w:type="table" w:styleId="Listetabell3uthevingsfarge5">
    <w:name w:val="List Table 3 Accent 5"/>
    <w:basedOn w:val="Vanligtabell"/>
    <w:uiPriority w:val="48"/>
    <w:rsid w:val="0033623B"/>
    <w:pPr>
      <w:spacing w:after="0" w:line="240" w:lineRule="auto"/>
    </w:pPr>
    <w:tblPr>
      <w:tblStyleRowBandSize w:val="1"/>
      <w:tblStyleColBandSize w:val="1"/>
      <w:tblBorders>
        <w:top w:val="single" w:sz="4" w:space="0" w:color="2F654A" w:themeColor="accent5"/>
        <w:left w:val="single" w:sz="4" w:space="0" w:color="2F654A" w:themeColor="accent5"/>
        <w:bottom w:val="single" w:sz="4" w:space="0" w:color="2F654A" w:themeColor="accent5"/>
        <w:right w:val="single" w:sz="4" w:space="0" w:color="2F654A" w:themeColor="accent5"/>
      </w:tblBorders>
    </w:tblPr>
    <w:tblStylePr w:type="firstRow">
      <w:rPr>
        <w:b/>
        <w:bCs/>
        <w:color w:val="FFFFFF" w:themeColor="background1"/>
      </w:rPr>
      <w:tblPr/>
      <w:tcPr>
        <w:shd w:val="clear" w:color="auto" w:fill="2F654A" w:themeFill="accent5"/>
      </w:tcPr>
    </w:tblStylePr>
    <w:tblStylePr w:type="lastRow">
      <w:rPr>
        <w:b/>
        <w:bCs/>
      </w:rPr>
      <w:tblPr/>
      <w:tcPr>
        <w:tcBorders>
          <w:top w:val="double" w:sz="4" w:space="0" w:color="2F65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654A" w:themeColor="accent5"/>
          <w:right w:val="single" w:sz="4" w:space="0" w:color="2F654A" w:themeColor="accent5"/>
        </w:tcBorders>
      </w:tcPr>
    </w:tblStylePr>
    <w:tblStylePr w:type="band1Horz">
      <w:tblPr/>
      <w:tcPr>
        <w:tcBorders>
          <w:top w:val="single" w:sz="4" w:space="0" w:color="2F654A" w:themeColor="accent5"/>
          <w:bottom w:val="single" w:sz="4" w:space="0" w:color="2F65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654A" w:themeColor="accent5"/>
          <w:left w:val="nil"/>
        </w:tcBorders>
      </w:tcPr>
    </w:tblStylePr>
    <w:tblStylePr w:type="swCell">
      <w:tblPr/>
      <w:tcPr>
        <w:tcBorders>
          <w:top w:val="double" w:sz="4" w:space="0" w:color="2F654A" w:themeColor="accent5"/>
          <w:right w:val="nil"/>
        </w:tcBorders>
      </w:tcPr>
    </w:tblStylePr>
  </w:style>
  <w:style w:type="table" w:styleId="Listetabell3uthevingsfarge6">
    <w:name w:val="List Table 3 Accent 6"/>
    <w:basedOn w:val="Vanligtabell"/>
    <w:uiPriority w:val="48"/>
    <w:rsid w:val="0033623B"/>
    <w:pPr>
      <w:spacing w:after="0" w:line="240" w:lineRule="auto"/>
    </w:pPr>
    <w:tblPr>
      <w:tblStyleRowBandSize w:val="1"/>
      <w:tblStyleColBandSize w:val="1"/>
      <w:tblBorders>
        <w:top w:val="single" w:sz="4" w:space="0" w:color="9AA2AB" w:themeColor="accent6"/>
        <w:left w:val="single" w:sz="4" w:space="0" w:color="9AA2AB" w:themeColor="accent6"/>
        <w:bottom w:val="single" w:sz="4" w:space="0" w:color="9AA2AB" w:themeColor="accent6"/>
        <w:right w:val="single" w:sz="4" w:space="0" w:color="9AA2AB" w:themeColor="accent6"/>
      </w:tblBorders>
    </w:tblPr>
    <w:tblStylePr w:type="firstRow">
      <w:rPr>
        <w:b/>
        <w:bCs/>
        <w:color w:val="FFFFFF" w:themeColor="background1"/>
      </w:rPr>
      <w:tblPr/>
      <w:tcPr>
        <w:shd w:val="clear" w:color="auto" w:fill="9AA2AB" w:themeFill="accent6"/>
      </w:tcPr>
    </w:tblStylePr>
    <w:tblStylePr w:type="lastRow">
      <w:rPr>
        <w:b/>
        <w:bCs/>
      </w:rPr>
      <w:tblPr/>
      <w:tcPr>
        <w:tcBorders>
          <w:top w:val="double" w:sz="4" w:space="0" w:color="9AA2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A2AB" w:themeColor="accent6"/>
          <w:right w:val="single" w:sz="4" w:space="0" w:color="9AA2AB" w:themeColor="accent6"/>
        </w:tcBorders>
      </w:tcPr>
    </w:tblStylePr>
    <w:tblStylePr w:type="band1Horz">
      <w:tblPr/>
      <w:tcPr>
        <w:tcBorders>
          <w:top w:val="single" w:sz="4" w:space="0" w:color="9AA2AB" w:themeColor="accent6"/>
          <w:bottom w:val="single" w:sz="4" w:space="0" w:color="9AA2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A2AB" w:themeColor="accent6"/>
          <w:left w:val="nil"/>
        </w:tcBorders>
      </w:tcPr>
    </w:tblStylePr>
    <w:tblStylePr w:type="swCell">
      <w:tblPr/>
      <w:tcPr>
        <w:tcBorders>
          <w:top w:val="double" w:sz="4" w:space="0" w:color="9AA2AB" w:themeColor="accent6"/>
          <w:right w:val="nil"/>
        </w:tcBorders>
      </w:tcPr>
    </w:tblStylePr>
  </w:style>
  <w:style w:type="table" w:styleId="Listetabell4">
    <w:name w:val="List Table 4"/>
    <w:basedOn w:val="Vanligtabell"/>
    <w:uiPriority w:val="49"/>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tblBorders>
    </w:tblPr>
    <w:tblStylePr w:type="firstRow">
      <w:rPr>
        <w:b/>
        <w:bCs/>
        <w:color w:val="FFFFFF" w:themeColor="background1"/>
      </w:rPr>
      <w:tblPr/>
      <w:tcPr>
        <w:tcBorders>
          <w:top w:val="single" w:sz="4" w:space="0" w:color="5C3229" w:themeColor="accent1"/>
          <w:left w:val="single" w:sz="4" w:space="0" w:color="5C3229" w:themeColor="accent1"/>
          <w:bottom w:val="single" w:sz="4" w:space="0" w:color="5C3229" w:themeColor="accent1"/>
          <w:right w:val="single" w:sz="4" w:space="0" w:color="5C3229" w:themeColor="accent1"/>
          <w:insideH w:val="nil"/>
        </w:tcBorders>
        <w:shd w:val="clear" w:color="auto" w:fill="5C3229" w:themeFill="accent1"/>
      </w:tcPr>
    </w:tblStylePr>
    <w:tblStylePr w:type="lastRow">
      <w:rPr>
        <w:b/>
        <w:bCs/>
      </w:rPr>
      <w:tblPr/>
      <w:tcPr>
        <w:tcBorders>
          <w:top w:val="doub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4uthevingsfarge2">
    <w:name w:val="List Table 4 Accent 2"/>
    <w:basedOn w:val="Vanligtabell"/>
    <w:uiPriority w:val="49"/>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tblBorders>
    </w:tblPr>
    <w:tblStylePr w:type="firstRow">
      <w:rPr>
        <w:b/>
        <w:bCs/>
        <w:color w:val="FFFFFF" w:themeColor="background1"/>
      </w:rPr>
      <w:tblPr/>
      <w:tcPr>
        <w:tcBorders>
          <w:top w:val="single" w:sz="4" w:space="0" w:color="E3A610" w:themeColor="accent2"/>
          <w:left w:val="single" w:sz="4" w:space="0" w:color="E3A610" w:themeColor="accent2"/>
          <w:bottom w:val="single" w:sz="4" w:space="0" w:color="E3A610" w:themeColor="accent2"/>
          <w:right w:val="single" w:sz="4" w:space="0" w:color="E3A610" w:themeColor="accent2"/>
          <w:insideH w:val="nil"/>
        </w:tcBorders>
        <w:shd w:val="clear" w:color="auto" w:fill="E3A610" w:themeFill="accent2"/>
      </w:tcPr>
    </w:tblStylePr>
    <w:tblStylePr w:type="lastRow">
      <w:rPr>
        <w:b/>
        <w:bCs/>
      </w:rPr>
      <w:tblPr/>
      <w:tcPr>
        <w:tcBorders>
          <w:top w:val="doub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4uthevingsfarge3">
    <w:name w:val="List Table 4 Accent 3"/>
    <w:basedOn w:val="Vanligtabell"/>
    <w:uiPriority w:val="49"/>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tblBorders>
    </w:tblPr>
    <w:tblStylePr w:type="firstRow">
      <w:rPr>
        <w:b/>
        <w:bCs/>
        <w:color w:val="FFFFFF" w:themeColor="background1"/>
      </w:rPr>
      <w:tblPr/>
      <w:tcPr>
        <w:tcBorders>
          <w:top w:val="single" w:sz="4" w:space="0" w:color="839C8F" w:themeColor="accent3"/>
          <w:left w:val="single" w:sz="4" w:space="0" w:color="839C8F" w:themeColor="accent3"/>
          <w:bottom w:val="single" w:sz="4" w:space="0" w:color="839C8F" w:themeColor="accent3"/>
          <w:right w:val="single" w:sz="4" w:space="0" w:color="839C8F" w:themeColor="accent3"/>
          <w:insideH w:val="nil"/>
        </w:tcBorders>
        <w:shd w:val="clear" w:color="auto" w:fill="839C8F" w:themeFill="accent3"/>
      </w:tcPr>
    </w:tblStylePr>
    <w:tblStylePr w:type="lastRow">
      <w:rPr>
        <w:b/>
        <w:bCs/>
      </w:rPr>
      <w:tblPr/>
      <w:tcPr>
        <w:tcBorders>
          <w:top w:val="doub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4uthevingsfarge4">
    <w:name w:val="List Table 4 Accent 4"/>
    <w:basedOn w:val="Vanligtabell"/>
    <w:uiPriority w:val="49"/>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tblBorders>
    </w:tblPr>
    <w:tblStylePr w:type="firstRow">
      <w:rPr>
        <w:b/>
        <w:bCs/>
        <w:color w:val="FFFFFF" w:themeColor="background1"/>
      </w:rPr>
      <w:tblPr/>
      <w:tcPr>
        <w:tcBorders>
          <w:top w:val="single" w:sz="4" w:space="0" w:color="8D6A59" w:themeColor="accent4"/>
          <w:left w:val="single" w:sz="4" w:space="0" w:color="8D6A59" w:themeColor="accent4"/>
          <w:bottom w:val="single" w:sz="4" w:space="0" w:color="8D6A59" w:themeColor="accent4"/>
          <w:right w:val="single" w:sz="4" w:space="0" w:color="8D6A59" w:themeColor="accent4"/>
          <w:insideH w:val="nil"/>
        </w:tcBorders>
        <w:shd w:val="clear" w:color="auto" w:fill="8D6A59" w:themeFill="accent4"/>
      </w:tcPr>
    </w:tblStylePr>
    <w:tblStylePr w:type="lastRow">
      <w:rPr>
        <w:b/>
        <w:bCs/>
      </w:rPr>
      <w:tblPr/>
      <w:tcPr>
        <w:tcBorders>
          <w:top w:val="doub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4uthevingsfarge5">
    <w:name w:val="List Table 4 Accent 5"/>
    <w:basedOn w:val="Vanligtabell"/>
    <w:uiPriority w:val="49"/>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tblBorders>
    </w:tblPr>
    <w:tblStylePr w:type="firstRow">
      <w:rPr>
        <w:b/>
        <w:bCs/>
        <w:color w:val="FFFFFF" w:themeColor="background1"/>
      </w:rPr>
      <w:tblPr/>
      <w:tcPr>
        <w:tcBorders>
          <w:top w:val="single" w:sz="4" w:space="0" w:color="2F654A" w:themeColor="accent5"/>
          <w:left w:val="single" w:sz="4" w:space="0" w:color="2F654A" w:themeColor="accent5"/>
          <w:bottom w:val="single" w:sz="4" w:space="0" w:color="2F654A" w:themeColor="accent5"/>
          <w:right w:val="single" w:sz="4" w:space="0" w:color="2F654A" w:themeColor="accent5"/>
          <w:insideH w:val="nil"/>
        </w:tcBorders>
        <w:shd w:val="clear" w:color="auto" w:fill="2F654A" w:themeFill="accent5"/>
      </w:tcPr>
    </w:tblStylePr>
    <w:tblStylePr w:type="lastRow">
      <w:rPr>
        <w:b/>
        <w:bCs/>
      </w:rPr>
      <w:tblPr/>
      <w:tcPr>
        <w:tcBorders>
          <w:top w:val="doub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4uthevingsfarge6">
    <w:name w:val="List Table 4 Accent 6"/>
    <w:basedOn w:val="Vanligtabell"/>
    <w:uiPriority w:val="49"/>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tblBorders>
    </w:tblPr>
    <w:tblStylePr w:type="firstRow">
      <w:rPr>
        <w:b/>
        <w:bCs/>
        <w:color w:val="FFFFFF" w:themeColor="background1"/>
      </w:rPr>
      <w:tblPr/>
      <w:tcPr>
        <w:tcBorders>
          <w:top w:val="single" w:sz="4" w:space="0" w:color="9AA2AB" w:themeColor="accent6"/>
          <w:left w:val="single" w:sz="4" w:space="0" w:color="9AA2AB" w:themeColor="accent6"/>
          <w:bottom w:val="single" w:sz="4" w:space="0" w:color="9AA2AB" w:themeColor="accent6"/>
          <w:right w:val="single" w:sz="4" w:space="0" w:color="9AA2AB" w:themeColor="accent6"/>
          <w:insideH w:val="nil"/>
        </w:tcBorders>
        <w:shd w:val="clear" w:color="auto" w:fill="9AA2AB" w:themeFill="accent6"/>
      </w:tcPr>
    </w:tblStylePr>
    <w:tblStylePr w:type="lastRow">
      <w:rPr>
        <w:b/>
        <w:bCs/>
      </w:rPr>
      <w:tblPr/>
      <w:tcPr>
        <w:tcBorders>
          <w:top w:val="doub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5mrk">
    <w:name w:val="List Table 5 Dark"/>
    <w:basedOn w:val="Vanligtabell"/>
    <w:uiPriority w:val="50"/>
    <w:rsid w:val="0033623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3623B"/>
    <w:pPr>
      <w:spacing w:after="0" w:line="240" w:lineRule="auto"/>
    </w:pPr>
    <w:rPr>
      <w:color w:val="FFFFFF" w:themeColor="background1"/>
    </w:rPr>
    <w:tblPr>
      <w:tblStyleRowBandSize w:val="1"/>
      <w:tblStyleColBandSize w:val="1"/>
      <w:tblBorders>
        <w:top w:val="single" w:sz="24" w:space="0" w:color="5C3229" w:themeColor="accent1"/>
        <w:left w:val="single" w:sz="24" w:space="0" w:color="5C3229" w:themeColor="accent1"/>
        <w:bottom w:val="single" w:sz="24" w:space="0" w:color="5C3229" w:themeColor="accent1"/>
        <w:right w:val="single" w:sz="24" w:space="0" w:color="5C3229" w:themeColor="accent1"/>
      </w:tblBorders>
    </w:tblPr>
    <w:tcPr>
      <w:shd w:val="clear" w:color="auto" w:fill="5C322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3623B"/>
    <w:pPr>
      <w:spacing w:after="0" w:line="240" w:lineRule="auto"/>
    </w:pPr>
    <w:rPr>
      <w:color w:val="FFFFFF" w:themeColor="background1"/>
    </w:rPr>
    <w:tblPr>
      <w:tblStyleRowBandSize w:val="1"/>
      <w:tblStyleColBandSize w:val="1"/>
      <w:tblBorders>
        <w:top w:val="single" w:sz="24" w:space="0" w:color="E3A610" w:themeColor="accent2"/>
        <w:left w:val="single" w:sz="24" w:space="0" w:color="E3A610" w:themeColor="accent2"/>
        <w:bottom w:val="single" w:sz="24" w:space="0" w:color="E3A610" w:themeColor="accent2"/>
        <w:right w:val="single" w:sz="24" w:space="0" w:color="E3A610" w:themeColor="accent2"/>
      </w:tblBorders>
    </w:tblPr>
    <w:tcPr>
      <w:shd w:val="clear" w:color="auto" w:fill="E3A61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33623B"/>
    <w:pPr>
      <w:spacing w:after="0" w:line="240" w:lineRule="auto"/>
    </w:pPr>
    <w:rPr>
      <w:color w:val="FFFFFF" w:themeColor="background1"/>
    </w:rPr>
    <w:tblPr>
      <w:tblStyleRowBandSize w:val="1"/>
      <w:tblStyleColBandSize w:val="1"/>
      <w:tblBorders>
        <w:top w:val="single" w:sz="24" w:space="0" w:color="839C8F" w:themeColor="accent3"/>
        <w:left w:val="single" w:sz="24" w:space="0" w:color="839C8F" w:themeColor="accent3"/>
        <w:bottom w:val="single" w:sz="24" w:space="0" w:color="839C8F" w:themeColor="accent3"/>
        <w:right w:val="single" w:sz="24" w:space="0" w:color="839C8F" w:themeColor="accent3"/>
      </w:tblBorders>
    </w:tblPr>
    <w:tcPr>
      <w:shd w:val="clear" w:color="auto" w:fill="839C8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3623B"/>
    <w:pPr>
      <w:spacing w:after="0" w:line="240" w:lineRule="auto"/>
    </w:pPr>
    <w:rPr>
      <w:color w:val="FFFFFF" w:themeColor="background1"/>
    </w:rPr>
    <w:tblPr>
      <w:tblStyleRowBandSize w:val="1"/>
      <w:tblStyleColBandSize w:val="1"/>
      <w:tblBorders>
        <w:top w:val="single" w:sz="24" w:space="0" w:color="8D6A59" w:themeColor="accent4"/>
        <w:left w:val="single" w:sz="24" w:space="0" w:color="8D6A59" w:themeColor="accent4"/>
        <w:bottom w:val="single" w:sz="24" w:space="0" w:color="8D6A59" w:themeColor="accent4"/>
        <w:right w:val="single" w:sz="24" w:space="0" w:color="8D6A59" w:themeColor="accent4"/>
      </w:tblBorders>
    </w:tblPr>
    <w:tcPr>
      <w:shd w:val="clear" w:color="auto" w:fill="8D6A5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33623B"/>
    <w:pPr>
      <w:spacing w:after="0" w:line="240" w:lineRule="auto"/>
    </w:pPr>
    <w:rPr>
      <w:color w:val="FFFFFF" w:themeColor="background1"/>
    </w:rPr>
    <w:tblPr>
      <w:tblStyleRowBandSize w:val="1"/>
      <w:tblStyleColBandSize w:val="1"/>
      <w:tblBorders>
        <w:top w:val="single" w:sz="24" w:space="0" w:color="2F654A" w:themeColor="accent5"/>
        <w:left w:val="single" w:sz="24" w:space="0" w:color="2F654A" w:themeColor="accent5"/>
        <w:bottom w:val="single" w:sz="24" w:space="0" w:color="2F654A" w:themeColor="accent5"/>
        <w:right w:val="single" w:sz="24" w:space="0" w:color="2F654A" w:themeColor="accent5"/>
      </w:tblBorders>
    </w:tblPr>
    <w:tcPr>
      <w:shd w:val="clear" w:color="auto" w:fill="2F65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3623B"/>
    <w:pPr>
      <w:spacing w:after="0" w:line="240" w:lineRule="auto"/>
    </w:pPr>
    <w:rPr>
      <w:color w:val="FFFFFF" w:themeColor="background1"/>
    </w:rPr>
    <w:tblPr>
      <w:tblStyleRowBandSize w:val="1"/>
      <w:tblStyleColBandSize w:val="1"/>
      <w:tblBorders>
        <w:top w:val="single" w:sz="24" w:space="0" w:color="9AA2AB" w:themeColor="accent6"/>
        <w:left w:val="single" w:sz="24" w:space="0" w:color="9AA2AB" w:themeColor="accent6"/>
        <w:bottom w:val="single" w:sz="24" w:space="0" w:color="9AA2AB" w:themeColor="accent6"/>
        <w:right w:val="single" w:sz="24" w:space="0" w:color="9AA2AB" w:themeColor="accent6"/>
      </w:tblBorders>
    </w:tblPr>
    <w:tcPr>
      <w:shd w:val="clear" w:color="auto" w:fill="9AA2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3623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3623B"/>
    <w:pPr>
      <w:spacing w:after="0" w:line="240" w:lineRule="auto"/>
    </w:pPr>
    <w:rPr>
      <w:color w:val="44251E" w:themeColor="accent1" w:themeShade="BF"/>
    </w:rPr>
    <w:tblPr>
      <w:tblStyleRowBandSize w:val="1"/>
      <w:tblStyleColBandSize w:val="1"/>
      <w:tblBorders>
        <w:top w:val="single" w:sz="4" w:space="0" w:color="5C3229" w:themeColor="accent1"/>
        <w:bottom w:val="single" w:sz="4" w:space="0" w:color="5C3229" w:themeColor="accent1"/>
      </w:tblBorders>
    </w:tblPr>
    <w:tblStylePr w:type="firstRow">
      <w:rPr>
        <w:b/>
        <w:bCs/>
      </w:rPr>
      <w:tblPr/>
      <w:tcPr>
        <w:tcBorders>
          <w:bottom w:val="single" w:sz="4" w:space="0" w:color="5C3229" w:themeColor="accent1"/>
        </w:tcBorders>
      </w:tcPr>
    </w:tblStylePr>
    <w:tblStylePr w:type="lastRow">
      <w:rPr>
        <w:b/>
        <w:bCs/>
      </w:rPr>
      <w:tblPr/>
      <w:tcPr>
        <w:tcBorders>
          <w:top w:val="double" w:sz="4" w:space="0" w:color="5C3229" w:themeColor="accent1"/>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6fargerikuthevingsfarge2">
    <w:name w:val="List Table 6 Colorful Accent 2"/>
    <w:basedOn w:val="Vanligtabell"/>
    <w:uiPriority w:val="51"/>
    <w:rsid w:val="0033623B"/>
    <w:pPr>
      <w:spacing w:after="0" w:line="240" w:lineRule="auto"/>
    </w:pPr>
    <w:rPr>
      <w:color w:val="A97C0C" w:themeColor="accent2" w:themeShade="BF"/>
    </w:rPr>
    <w:tblPr>
      <w:tblStyleRowBandSize w:val="1"/>
      <w:tblStyleColBandSize w:val="1"/>
      <w:tblBorders>
        <w:top w:val="single" w:sz="4" w:space="0" w:color="E3A610" w:themeColor="accent2"/>
        <w:bottom w:val="single" w:sz="4" w:space="0" w:color="E3A610" w:themeColor="accent2"/>
      </w:tblBorders>
    </w:tblPr>
    <w:tblStylePr w:type="firstRow">
      <w:rPr>
        <w:b/>
        <w:bCs/>
      </w:rPr>
      <w:tblPr/>
      <w:tcPr>
        <w:tcBorders>
          <w:bottom w:val="single" w:sz="4" w:space="0" w:color="E3A610" w:themeColor="accent2"/>
        </w:tcBorders>
      </w:tcPr>
    </w:tblStylePr>
    <w:tblStylePr w:type="lastRow">
      <w:rPr>
        <w:b/>
        <w:bCs/>
      </w:rPr>
      <w:tblPr/>
      <w:tcPr>
        <w:tcBorders>
          <w:top w:val="double" w:sz="4" w:space="0" w:color="E3A610" w:themeColor="accent2"/>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6fargerikuthevingsfarge3">
    <w:name w:val="List Table 6 Colorful Accent 3"/>
    <w:basedOn w:val="Vanligtabell"/>
    <w:uiPriority w:val="51"/>
    <w:rsid w:val="0033623B"/>
    <w:pPr>
      <w:spacing w:after="0" w:line="240" w:lineRule="auto"/>
    </w:pPr>
    <w:rPr>
      <w:color w:val="5F776A" w:themeColor="accent3" w:themeShade="BF"/>
    </w:rPr>
    <w:tblPr>
      <w:tblStyleRowBandSize w:val="1"/>
      <w:tblStyleColBandSize w:val="1"/>
      <w:tblBorders>
        <w:top w:val="single" w:sz="4" w:space="0" w:color="839C8F" w:themeColor="accent3"/>
        <w:bottom w:val="single" w:sz="4" w:space="0" w:color="839C8F" w:themeColor="accent3"/>
      </w:tblBorders>
    </w:tblPr>
    <w:tblStylePr w:type="firstRow">
      <w:rPr>
        <w:b/>
        <w:bCs/>
      </w:rPr>
      <w:tblPr/>
      <w:tcPr>
        <w:tcBorders>
          <w:bottom w:val="single" w:sz="4" w:space="0" w:color="839C8F" w:themeColor="accent3"/>
        </w:tcBorders>
      </w:tcPr>
    </w:tblStylePr>
    <w:tblStylePr w:type="lastRow">
      <w:rPr>
        <w:b/>
        <w:bCs/>
      </w:rPr>
      <w:tblPr/>
      <w:tcPr>
        <w:tcBorders>
          <w:top w:val="double" w:sz="4" w:space="0" w:color="839C8F" w:themeColor="accent3"/>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6fargerikuthevingsfarge4">
    <w:name w:val="List Table 6 Colorful Accent 4"/>
    <w:basedOn w:val="Vanligtabell"/>
    <w:uiPriority w:val="51"/>
    <w:rsid w:val="0033623B"/>
    <w:pPr>
      <w:spacing w:after="0" w:line="240" w:lineRule="auto"/>
    </w:pPr>
    <w:rPr>
      <w:color w:val="694F42" w:themeColor="accent4" w:themeShade="BF"/>
    </w:rPr>
    <w:tblPr>
      <w:tblStyleRowBandSize w:val="1"/>
      <w:tblStyleColBandSize w:val="1"/>
      <w:tblBorders>
        <w:top w:val="single" w:sz="4" w:space="0" w:color="8D6A59" w:themeColor="accent4"/>
        <w:bottom w:val="single" w:sz="4" w:space="0" w:color="8D6A59" w:themeColor="accent4"/>
      </w:tblBorders>
    </w:tblPr>
    <w:tblStylePr w:type="firstRow">
      <w:rPr>
        <w:b/>
        <w:bCs/>
      </w:rPr>
      <w:tblPr/>
      <w:tcPr>
        <w:tcBorders>
          <w:bottom w:val="single" w:sz="4" w:space="0" w:color="8D6A59" w:themeColor="accent4"/>
        </w:tcBorders>
      </w:tcPr>
    </w:tblStylePr>
    <w:tblStylePr w:type="lastRow">
      <w:rPr>
        <w:b/>
        <w:bCs/>
      </w:rPr>
      <w:tblPr/>
      <w:tcPr>
        <w:tcBorders>
          <w:top w:val="double" w:sz="4" w:space="0" w:color="8D6A59" w:themeColor="accent4"/>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6fargerikuthevingsfarge5">
    <w:name w:val="List Table 6 Colorful Accent 5"/>
    <w:basedOn w:val="Vanligtabell"/>
    <w:uiPriority w:val="51"/>
    <w:rsid w:val="0033623B"/>
    <w:pPr>
      <w:spacing w:after="0" w:line="240" w:lineRule="auto"/>
    </w:pPr>
    <w:rPr>
      <w:color w:val="234B37" w:themeColor="accent5" w:themeShade="BF"/>
    </w:rPr>
    <w:tblPr>
      <w:tblStyleRowBandSize w:val="1"/>
      <w:tblStyleColBandSize w:val="1"/>
      <w:tblBorders>
        <w:top w:val="single" w:sz="4" w:space="0" w:color="2F654A" w:themeColor="accent5"/>
        <w:bottom w:val="single" w:sz="4" w:space="0" w:color="2F654A" w:themeColor="accent5"/>
      </w:tblBorders>
    </w:tblPr>
    <w:tblStylePr w:type="firstRow">
      <w:rPr>
        <w:b/>
        <w:bCs/>
      </w:rPr>
      <w:tblPr/>
      <w:tcPr>
        <w:tcBorders>
          <w:bottom w:val="single" w:sz="4" w:space="0" w:color="2F654A" w:themeColor="accent5"/>
        </w:tcBorders>
      </w:tcPr>
    </w:tblStylePr>
    <w:tblStylePr w:type="lastRow">
      <w:rPr>
        <w:b/>
        <w:bCs/>
      </w:rPr>
      <w:tblPr/>
      <w:tcPr>
        <w:tcBorders>
          <w:top w:val="double" w:sz="4" w:space="0" w:color="2F654A" w:themeColor="accent5"/>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6fargerikuthevingsfarge6">
    <w:name w:val="List Table 6 Colorful Accent 6"/>
    <w:basedOn w:val="Vanligtabell"/>
    <w:uiPriority w:val="51"/>
    <w:rsid w:val="0033623B"/>
    <w:pPr>
      <w:spacing w:after="0" w:line="240" w:lineRule="auto"/>
    </w:pPr>
    <w:rPr>
      <w:color w:val="6E7984" w:themeColor="accent6" w:themeShade="BF"/>
    </w:rPr>
    <w:tblPr>
      <w:tblStyleRowBandSize w:val="1"/>
      <w:tblStyleColBandSize w:val="1"/>
      <w:tblBorders>
        <w:top w:val="single" w:sz="4" w:space="0" w:color="9AA2AB" w:themeColor="accent6"/>
        <w:bottom w:val="single" w:sz="4" w:space="0" w:color="9AA2AB" w:themeColor="accent6"/>
      </w:tblBorders>
    </w:tblPr>
    <w:tblStylePr w:type="firstRow">
      <w:rPr>
        <w:b/>
        <w:bCs/>
      </w:rPr>
      <w:tblPr/>
      <w:tcPr>
        <w:tcBorders>
          <w:bottom w:val="single" w:sz="4" w:space="0" w:color="9AA2AB" w:themeColor="accent6"/>
        </w:tcBorders>
      </w:tcPr>
    </w:tblStylePr>
    <w:tblStylePr w:type="lastRow">
      <w:rPr>
        <w:b/>
        <w:bCs/>
      </w:rPr>
      <w:tblPr/>
      <w:tcPr>
        <w:tcBorders>
          <w:top w:val="double" w:sz="4" w:space="0" w:color="9AA2AB" w:themeColor="accent6"/>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7fargerik">
    <w:name w:val="List Table 7 Colorful"/>
    <w:basedOn w:val="Vanligtabell"/>
    <w:uiPriority w:val="52"/>
    <w:rsid w:val="0033623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3623B"/>
    <w:pPr>
      <w:spacing w:after="0" w:line="240" w:lineRule="auto"/>
    </w:pPr>
    <w:rPr>
      <w:color w:val="4425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322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322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322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3229" w:themeColor="accent1"/>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3623B"/>
    <w:pPr>
      <w:spacing w:after="0" w:line="240" w:lineRule="auto"/>
    </w:pPr>
    <w:rPr>
      <w:color w:val="A97C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A61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A61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A61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A610" w:themeColor="accent2"/>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3623B"/>
    <w:pPr>
      <w:spacing w:after="0" w:line="240" w:lineRule="auto"/>
    </w:pPr>
    <w:rPr>
      <w:color w:val="5F77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9C8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9C8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9C8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9C8F" w:themeColor="accent3"/>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3623B"/>
    <w:pPr>
      <w:spacing w:after="0" w:line="240" w:lineRule="auto"/>
    </w:pPr>
    <w:rPr>
      <w:color w:val="694F4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6A5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6A5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6A5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6A59" w:themeColor="accent4"/>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3623B"/>
    <w:pPr>
      <w:spacing w:after="0" w:line="240" w:lineRule="auto"/>
    </w:pPr>
    <w:rPr>
      <w:color w:val="234B3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65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65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65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654A" w:themeColor="accent5"/>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3623B"/>
    <w:pPr>
      <w:spacing w:after="0" w:line="240" w:lineRule="auto"/>
    </w:pPr>
    <w:rPr>
      <w:color w:val="6E798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A2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A2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A2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A2AB" w:themeColor="accent6"/>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36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3623B"/>
    <w:pPr>
      <w:spacing w:after="0" w:line="240" w:lineRule="auto"/>
    </w:p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tblBorders>
    </w:tblPr>
    <w:tblStylePr w:type="firstRow">
      <w:pPr>
        <w:spacing w:before="0" w:after="0" w:line="240" w:lineRule="auto"/>
      </w:pPr>
      <w:rPr>
        <w:b/>
        <w:bCs/>
        <w:color w:val="FFFFFF" w:themeColor="background1"/>
      </w:rPr>
      <w:tblPr/>
      <w:tcPr>
        <w:shd w:val="clear" w:color="auto" w:fill="5C3229" w:themeFill="accent1"/>
      </w:tcPr>
    </w:tblStylePr>
    <w:tblStylePr w:type="lastRow">
      <w:pPr>
        <w:spacing w:before="0" w:after="0" w:line="240" w:lineRule="auto"/>
      </w:pPr>
      <w:rPr>
        <w:b/>
        <w:bCs/>
      </w:rPr>
      <w:tblPr/>
      <w:tcPr>
        <w:tcBorders>
          <w:top w:val="double" w:sz="6" w:space="0" w:color="5C3229" w:themeColor="accent1"/>
          <w:left w:val="single" w:sz="8" w:space="0" w:color="5C3229" w:themeColor="accent1"/>
          <w:bottom w:val="single" w:sz="8" w:space="0" w:color="5C3229" w:themeColor="accent1"/>
          <w:right w:val="single" w:sz="8" w:space="0" w:color="5C3229" w:themeColor="accent1"/>
        </w:tcBorders>
      </w:tcPr>
    </w:tblStylePr>
    <w:tblStylePr w:type="firstCol">
      <w:rPr>
        <w:b/>
        <w:bCs/>
      </w:rPr>
    </w:tblStylePr>
    <w:tblStylePr w:type="lastCol">
      <w:rPr>
        <w:b/>
        <w:bCs/>
      </w:rPr>
    </w:tblStylePr>
    <w:tblStylePr w:type="band1Vert">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tblStylePr w:type="band1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style>
  <w:style w:type="table" w:styleId="Lyslisteuthevingsfarge2">
    <w:name w:val="Light List Accent 2"/>
    <w:basedOn w:val="Vanligtabell"/>
    <w:uiPriority w:val="61"/>
    <w:semiHidden/>
    <w:unhideWhenUsed/>
    <w:rsid w:val="0033623B"/>
    <w:pPr>
      <w:spacing w:after="0" w:line="240" w:lineRule="auto"/>
    </w:p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tblBorders>
    </w:tblPr>
    <w:tblStylePr w:type="firstRow">
      <w:pPr>
        <w:spacing w:before="0" w:after="0" w:line="240" w:lineRule="auto"/>
      </w:pPr>
      <w:rPr>
        <w:b/>
        <w:bCs/>
        <w:color w:val="FFFFFF" w:themeColor="background1"/>
      </w:rPr>
      <w:tblPr/>
      <w:tcPr>
        <w:shd w:val="clear" w:color="auto" w:fill="E3A610" w:themeFill="accent2"/>
      </w:tcPr>
    </w:tblStylePr>
    <w:tblStylePr w:type="lastRow">
      <w:pPr>
        <w:spacing w:before="0" w:after="0" w:line="240" w:lineRule="auto"/>
      </w:pPr>
      <w:rPr>
        <w:b/>
        <w:bCs/>
      </w:rPr>
      <w:tblPr/>
      <w:tcPr>
        <w:tcBorders>
          <w:top w:val="double" w:sz="6" w:space="0" w:color="E3A610" w:themeColor="accent2"/>
          <w:left w:val="single" w:sz="8" w:space="0" w:color="E3A610" w:themeColor="accent2"/>
          <w:bottom w:val="single" w:sz="8" w:space="0" w:color="E3A610" w:themeColor="accent2"/>
          <w:right w:val="single" w:sz="8" w:space="0" w:color="E3A610" w:themeColor="accent2"/>
        </w:tcBorders>
      </w:tcPr>
    </w:tblStylePr>
    <w:tblStylePr w:type="firstCol">
      <w:rPr>
        <w:b/>
        <w:bCs/>
      </w:rPr>
    </w:tblStylePr>
    <w:tblStylePr w:type="lastCol">
      <w:rPr>
        <w:b/>
        <w:bCs/>
      </w:rPr>
    </w:tblStylePr>
    <w:tblStylePr w:type="band1Vert">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tblStylePr w:type="band1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style>
  <w:style w:type="table" w:styleId="Lyslisteuthevingsfarge3">
    <w:name w:val="Light List Accent 3"/>
    <w:basedOn w:val="Vanligtabell"/>
    <w:uiPriority w:val="61"/>
    <w:semiHidden/>
    <w:unhideWhenUsed/>
    <w:rsid w:val="0033623B"/>
    <w:pPr>
      <w:spacing w:after="0" w:line="240" w:lineRule="auto"/>
    </w:p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tblBorders>
    </w:tblPr>
    <w:tblStylePr w:type="firstRow">
      <w:pPr>
        <w:spacing w:before="0" w:after="0" w:line="240" w:lineRule="auto"/>
      </w:pPr>
      <w:rPr>
        <w:b/>
        <w:bCs/>
        <w:color w:val="FFFFFF" w:themeColor="background1"/>
      </w:rPr>
      <w:tblPr/>
      <w:tcPr>
        <w:shd w:val="clear" w:color="auto" w:fill="839C8F" w:themeFill="accent3"/>
      </w:tcPr>
    </w:tblStylePr>
    <w:tblStylePr w:type="lastRow">
      <w:pPr>
        <w:spacing w:before="0" w:after="0" w:line="240" w:lineRule="auto"/>
      </w:pPr>
      <w:rPr>
        <w:b/>
        <w:bCs/>
      </w:rPr>
      <w:tblPr/>
      <w:tcPr>
        <w:tcBorders>
          <w:top w:val="double" w:sz="6" w:space="0" w:color="839C8F" w:themeColor="accent3"/>
          <w:left w:val="single" w:sz="8" w:space="0" w:color="839C8F" w:themeColor="accent3"/>
          <w:bottom w:val="single" w:sz="8" w:space="0" w:color="839C8F" w:themeColor="accent3"/>
          <w:right w:val="single" w:sz="8" w:space="0" w:color="839C8F" w:themeColor="accent3"/>
        </w:tcBorders>
      </w:tcPr>
    </w:tblStylePr>
    <w:tblStylePr w:type="firstCol">
      <w:rPr>
        <w:b/>
        <w:bCs/>
      </w:rPr>
    </w:tblStylePr>
    <w:tblStylePr w:type="lastCol">
      <w:rPr>
        <w:b/>
        <w:bCs/>
      </w:rPr>
    </w:tblStylePr>
    <w:tblStylePr w:type="band1Vert">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tblStylePr w:type="band1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style>
  <w:style w:type="table" w:styleId="Lyslisteuthevingsfarge4">
    <w:name w:val="Light List Accent 4"/>
    <w:basedOn w:val="Vanligtabell"/>
    <w:uiPriority w:val="61"/>
    <w:semiHidden/>
    <w:unhideWhenUsed/>
    <w:rsid w:val="0033623B"/>
    <w:pPr>
      <w:spacing w:after="0" w:line="240" w:lineRule="auto"/>
    </w:p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tblBorders>
    </w:tblPr>
    <w:tblStylePr w:type="firstRow">
      <w:pPr>
        <w:spacing w:before="0" w:after="0" w:line="240" w:lineRule="auto"/>
      </w:pPr>
      <w:rPr>
        <w:b/>
        <w:bCs/>
        <w:color w:val="FFFFFF" w:themeColor="background1"/>
      </w:rPr>
      <w:tblPr/>
      <w:tcPr>
        <w:shd w:val="clear" w:color="auto" w:fill="8D6A59" w:themeFill="accent4"/>
      </w:tcPr>
    </w:tblStylePr>
    <w:tblStylePr w:type="lastRow">
      <w:pPr>
        <w:spacing w:before="0" w:after="0" w:line="240" w:lineRule="auto"/>
      </w:pPr>
      <w:rPr>
        <w:b/>
        <w:bCs/>
      </w:rPr>
      <w:tblPr/>
      <w:tcPr>
        <w:tcBorders>
          <w:top w:val="double" w:sz="6" w:space="0" w:color="8D6A59" w:themeColor="accent4"/>
          <w:left w:val="single" w:sz="8" w:space="0" w:color="8D6A59" w:themeColor="accent4"/>
          <w:bottom w:val="single" w:sz="8" w:space="0" w:color="8D6A59" w:themeColor="accent4"/>
          <w:right w:val="single" w:sz="8" w:space="0" w:color="8D6A59" w:themeColor="accent4"/>
        </w:tcBorders>
      </w:tcPr>
    </w:tblStylePr>
    <w:tblStylePr w:type="firstCol">
      <w:rPr>
        <w:b/>
        <w:bCs/>
      </w:rPr>
    </w:tblStylePr>
    <w:tblStylePr w:type="lastCol">
      <w:rPr>
        <w:b/>
        <w:bCs/>
      </w:rPr>
    </w:tblStylePr>
    <w:tblStylePr w:type="band1Vert">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tblStylePr w:type="band1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style>
  <w:style w:type="table" w:styleId="Lyslisteuthevingsfarge5">
    <w:name w:val="Light List Accent 5"/>
    <w:basedOn w:val="Vanligtabell"/>
    <w:uiPriority w:val="61"/>
    <w:semiHidden/>
    <w:unhideWhenUsed/>
    <w:rsid w:val="0033623B"/>
    <w:pPr>
      <w:spacing w:after="0" w:line="240" w:lineRule="auto"/>
    </w:p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tblBorders>
    </w:tblPr>
    <w:tblStylePr w:type="firstRow">
      <w:pPr>
        <w:spacing w:before="0" w:after="0" w:line="240" w:lineRule="auto"/>
      </w:pPr>
      <w:rPr>
        <w:b/>
        <w:bCs/>
        <w:color w:val="FFFFFF" w:themeColor="background1"/>
      </w:rPr>
      <w:tblPr/>
      <w:tcPr>
        <w:shd w:val="clear" w:color="auto" w:fill="2F654A" w:themeFill="accent5"/>
      </w:tcPr>
    </w:tblStylePr>
    <w:tblStylePr w:type="lastRow">
      <w:pPr>
        <w:spacing w:before="0" w:after="0" w:line="240" w:lineRule="auto"/>
      </w:pPr>
      <w:rPr>
        <w:b/>
        <w:bCs/>
      </w:rPr>
      <w:tblPr/>
      <w:tcPr>
        <w:tcBorders>
          <w:top w:val="double" w:sz="6" w:space="0" w:color="2F654A" w:themeColor="accent5"/>
          <w:left w:val="single" w:sz="8" w:space="0" w:color="2F654A" w:themeColor="accent5"/>
          <w:bottom w:val="single" w:sz="8" w:space="0" w:color="2F654A" w:themeColor="accent5"/>
          <w:right w:val="single" w:sz="8" w:space="0" w:color="2F654A" w:themeColor="accent5"/>
        </w:tcBorders>
      </w:tcPr>
    </w:tblStylePr>
    <w:tblStylePr w:type="firstCol">
      <w:rPr>
        <w:b/>
        <w:bCs/>
      </w:rPr>
    </w:tblStylePr>
    <w:tblStylePr w:type="lastCol">
      <w:rPr>
        <w:b/>
        <w:bCs/>
      </w:rPr>
    </w:tblStylePr>
    <w:tblStylePr w:type="band1Vert">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tblStylePr w:type="band1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style>
  <w:style w:type="table" w:styleId="Lyslisteuthevingsfarge6">
    <w:name w:val="Light List Accent 6"/>
    <w:basedOn w:val="Vanligtabell"/>
    <w:uiPriority w:val="61"/>
    <w:semiHidden/>
    <w:unhideWhenUsed/>
    <w:rsid w:val="0033623B"/>
    <w:pPr>
      <w:spacing w:after="0" w:line="240" w:lineRule="auto"/>
    </w:p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tblBorders>
    </w:tblPr>
    <w:tblStylePr w:type="firstRow">
      <w:pPr>
        <w:spacing w:before="0" w:after="0" w:line="240" w:lineRule="auto"/>
      </w:pPr>
      <w:rPr>
        <w:b/>
        <w:bCs/>
        <w:color w:val="FFFFFF" w:themeColor="background1"/>
      </w:rPr>
      <w:tblPr/>
      <w:tcPr>
        <w:shd w:val="clear" w:color="auto" w:fill="9AA2AB" w:themeFill="accent6"/>
      </w:tcPr>
    </w:tblStylePr>
    <w:tblStylePr w:type="lastRow">
      <w:pPr>
        <w:spacing w:before="0" w:after="0" w:line="240" w:lineRule="auto"/>
      </w:pPr>
      <w:rPr>
        <w:b/>
        <w:bCs/>
      </w:rPr>
      <w:tblPr/>
      <w:tcPr>
        <w:tcBorders>
          <w:top w:val="double" w:sz="6" w:space="0" w:color="9AA2AB" w:themeColor="accent6"/>
          <w:left w:val="single" w:sz="8" w:space="0" w:color="9AA2AB" w:themeColor="accent6"/>
          <w:bottom w:val="single" w:sz="8" w:space="0" w:color="9AA2AB" w:themeColor="accent6"/>
          <w:right w:val="single" w:sz="8" w:space="0" w:color="9AA2AB" w:themeColor="accent6"/>
        </w:tcBorders>
      </w:tcPr>
    </w:tblStylePr>
    <w:tblStylePr w:type="firstCol">
      <w:rPr>
        <w:b/>
        <w:bCs/>
      </w:rPr>
    </w:tblStylePr>
    <w:tblStylePr w:type="lastCol">
      <w:rPr>
        <w:b/>
        <w:bCs/>
      </w:rPr>
    </w:tblStylePr>
    <w:tblStylePr w:type="band1Vert">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tblStylePr w:type="band1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style>
  <w:style w:type="table" w:styleId="Lysskyggelegging">
    <w:name w:val="Light Shading"/>
    <w:basedOn w:val="Vanligtabell"/>
    <w:uiPriority w:val="60"/>
    <w:semiHidden/>
    <w:unhideWhenUsed/>
    <w:rsid w:val="003362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3623B"/>
    <w:pPr>
      <w:spacing w:after="0" w:line="240" w:lineRule="auto"/>
    </w:pPr>
    <w:rPr>
      <w:color w:val="44251E" w:themeColor="accent1" w:themeShade="BF"/>
    </w:rPr>
    <w:tblPr>
      <w:tblStyleRowBandSize w:val="1"/>
      <w:tblStyleColBandSize w:val="1"/>
      <w:tblBorders>
        <w:top w:val="single" w:sz="8" w:space="0" w:color="5C3229" w:themeColor="accent1"/>
        <w:bottom w:val="single" w:sz="8" w:space="0" w:color="5C3229" w:themeColor="accent1"/>
      </w:tblBorders>
    </w:tblPr>
    <w:tblStylePr w:type="firstRow">
      <w:pPr>
        <w:spacing w:before="0" w:after="0" w:line="240" w:lineRule="auto"/>
      </w:pPr>
      <w:rPr>
        <w:b/>
        <w:bCs/>
      </w:rPr>
      <w:tblPr/>
      <w:tcPr>
        <w:tcBorders>
          <w:top w:val="single" w:sz="8" w:space="0" w:color="5C3229" w:themeColor="accent1"/>
          <w:left w:val="nil"/>
          <w:bottom w:val="single" w:sz="8" w:space="0" w:color="5C3229" w:themeColor="accent1"/>
          <w:right w:val="nil"/>
          <w:insideH w:val="nil"/>
          <w:insideV w:val="nil"/>
        </w:tcBorders>
      </w:tcPr>
    </w:tblStylePr>
    <w:tblStylePr w:type="lastRow">
      <w:pPr>
        <w:spacing w:before="0" w:after="0" w:line="240" w:lineRule="auto"/>
      </w:pPr>
      <w:rPr>
        <w:b/>
        <w:bCs/>
      </w:rPr>
      <w:tblPr/>
      <w:tcPr>
        <w:tcBorders>
          <w:top w:val="single" w:sz="8" w:space="0" w:color="5C3229" w:themeColor="accent1"/>
          <w:left w:val="nil"/>
          <w:bottom w:val="single" w:sz="8" w:space="0" w:color="5C322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4BE" w:themeFill="accent1" w:themeFillTint="3F"/>
      </w:tcPr>
    </w:tblStylePr>
    <w:tblStylePr w:type="band1Horz">
      <w:tblPr/>
      <w:tcPr>
        <w:tcBorders>
          <w:left w:val="nil"/>
          <w:right w:val="nil"/>
          <w:insideH w:val="nil"/>
          <w:insideV w:val="nil"/>
        </w:tcBorders>
        <w:shd w:val="clear" w:color="auto" w:fill="E2C4BE" w:themeFill="accent1" w:themeFillTint="3F"/>
      </w:tcPr>
    </w:tblStylePr>
  </w:style>
  <w:style w:type="table" w:styleId="Lysskyggelegginguthevingsfarge2">
    <w:name w:val="Light Shading Accent 2"/>
    <w:basedOn w:val="Vanligtabell"/>
    <w:uiPriority w:val="60"/>
    <w:semiHidden/>
    <w:unhideWhenUsed/>
    <w:rsid w:val="0033623B"/>
    <w:pPr>
      <w:spacing w:after="0" w:line="240" w:lineRule="auto"/>
    </w:pPr>
    <w:rPr>
      <w:color w:val="A97C0C" w:themeColor="accent2" w:themeShade="BF"/>
    </w:rPr>
    <w:tblPr>
      <w:tblStyleRowBandSize w:val="1"/>
      <w:tblStyleColBandSize w:val="1"/>
      <w:tblBorders>
        <w:top w:val="single" w:sz="8" w:space="0" w:color="E3A610" w:themeColor="accent2"/>
        <w:bottom w:val="single" w:sz="8" w:space="0" w:color="E3A610" w:themeColor="accent2"/>
      </w:tblBorders>
    </w:tblPr>
    <w:tblStylePr w:type="firstRow">
      <w:pPr>
        <w:spacing w:before="0" w:after="0" w:line="240" w:lineRule="auto"/>
      </w:pPr>
      <w:rPr>
        <w:b/>
        <w:bCs/>
      </w:rPr>
      <w:tblPr/>
      <w:tcPr>
        <w:tcBorders>
          <w:top w:val="single" w:sz="8" w:space="0" w:color="E3A610" w:themeColor="accent2"/>
          <w:left w:val="nil"/>
          <w:bottom w:val="single" w:sz="8" w:space="0" w:color="E3A610" w:themeColor="accent2"/>
          <w:right w:val="nil"/>
          <w:insideH w:val="nil"/>
          <w:insideV w:val="nil"/>
        </w:tcBorders>
      </w:tcPr>
    </w:tblStylePr>
    <w:tblStylePr w:type="lastRow">
      <w:pPr>
        <w:spacing w:before="0" w:after="0" w:line="240" w:lineRule="auto"/>
      </w:pPr>
      <w:rPr>
        <w:b/>
        <w:bCs/>
      </w:rPr>
      <w:tblPr/>
      <w:tcPr>
        <w:tcBorders>
          <w:top w:val="single" w:sz="8" w:space="0" w:color="E3A610" w:themeColor="accent2"/>
          <w:left w:val="nil"/>
          <w:bottom w:val="single" w:sz="8" w:space="0" w:color="E3A61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C1" w:themeFill="accent2" w:themeFillTint="3F"/>
      </w:tcPr>
    </w:tblStylePr>
    <w:tblStylePr w:type="band1Horz">
      <w:tblPr/>
      <w:tcPr>
        <w:tcBorders>
          <w:left w:val="nil"/>
          <w:right w:val="nil"/>
          <w:insideH w:val="nil"/>
          <w:insideV w:val="nil"/>
        </w:tcBorders>
        <w:shd w:val="clear" w:color="auto" w:fill="FAEAC1" w:themeFill="accent2" w:themeFillTint="3F"/>
      </w:tcPr>
    </w:tblStylePr>
  </w:style>
  <w:style w:type="table" w:styleId="Lysskyggelegginguthevingsfarge3">
    <w:name w:val="Light Shading Accent 3"/>
    <w:basedOn w:val="Vanligtabell"/>
    <w:uiPriority w:val="60"/>
    <w:semiHidden/>
    <w:unhideWhenUsed/>
    <w:rsid w:val="0033623B"/>
    <w:pPr>
      <w:spacing w:after="0" w:line="240" w:lineRule="auto"/>
    </w:pPr>
    <w:rPr>
      <w:color w:val="5F776A" w:themeColor="accent3" w:themeShade="BF"/>
    </w:rPr>
    <w:tblPr>
      <w:tblStyleRowBandSize w:val="1"/>
      <w:tblStyleColBandSize w:val="1"/>
      <w:tblBorders>
        <w:top w:val="single" w:sz="8" w:space="0" w:color="839C8F" w:themeColor="accent3"/>
        <w:bottom w:val="single" w:sz="8" w:space="0" w:color="839C8F" w:themeColor="accent3"/>
      </w:tblBorders>
    </w:tblPr>
    <w:tblStylePr w:type="firstRow">
      <w:pPr>
        <w:spacing w:before="0" w:after="0" w:line="240" w:lineRule="auto"/>
      </w:pPr>
      <w:rPr>
        <w:b/>
        <w:bCs/>
      </w:rPr>
      <w:tblPr/>
      <w:tcPr>
        <w:tcBorders>
          <w:top w:val="single" w:sz="8" w:space="0" w:color="839C8F" w:themeColor="accent3"/>
          <w:left w:val="nil"/>
          <w:bottom w:val="single" w:sz="8" w:space="0" w:color="839C8F" w:themeColor="accent3"/>
          <w:right w:val="nil"/>
          <w:insideH w:val="nil"/>
          <w:insideV w:val="nil"/>
        </w:tcBorders>
      </w:tcPr>
    </w:tblStylePr>
    <w:tblStylePr w:type="lastRow">
      <w:pPr>
        <w:spacing w:before="0" w:after="0" w:line="240" w:lineRule="auto"/>
      </w:pPr>
      <w:rPr>
        <w:b/>
        <w:bCs/>
      </w:rPr>
      <w:tblPr/>
      <w:tcPr>
        <w:tcBorders>
          <w:top w:val="single" w:sz="8" w:space="0" w:color="839C8F" w:themeColor="accent3"/>
          <w:left w:val="nil"/>
          <w:bottom w:val="single" w:sz="8" w:space="0" w:color="839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6E3" w:themeFill="accent3" w:themeFillTint="3F"/>
      </w:tcPr>
    </w:tblStylePr>
    <w:tblStylePr w:type="band1Horz">
      <w:tblPr/>
      <w:tcPr>
        <w:tcBorders>
          <w:left w:val="nil"/>
          <w:right w:val="nil"/>
          <w:insideH w:val="nil"/>
          <w:insideV w:val="nil"/>
        </w:tcBorders>
        <w:shd w:val="clear" w:color="auto" w:fill="E0E6E3" w:themeFill="accent3" w:themeFillTint="3F"/>
      </w:tcPr>
    </w:tblStylePr>
  </w:style>
  <w:style w:type="table" w:styleId="Lysskyggelegginguthevingsfarge4">
    <w:name w:val="Light Shading Accent 4"/>
    <w:basedOn w:val="Vanligtabell"/>
    <w:uiPriority w:val="60"/>
    <w:semiHidden/>
    <w:unhideWhenUsed/>
    <w:rsid w:val="0033623B"/>
    <w:pPr>
      <w:spacing w:after="0" w:line="240" w:lineRule="auto"/>
    </w:pPr>
    <w:rPr>
      <w:color w:val="694F42" w:themeColor="accent4" w:themeShade="BF"/>
    </w:rPr>
    <w:tblPr>
      <w:tblStyleRowBandSize w:val="1"/>
      <w:tblStyleColBandSize w:val="1"/>
      <w:tblBorders>
        <w:top w:val="single" w:sz="8" w:space="0" w:color="8D6A59" w:themeColor="accent4"/>
        <w:bottom w:val="single" w:sz="8" w:space="0" w:color="8D6A59" w:themeColor="accent4"/>
      </w:tblBorders>
    </w:tblPr>
    <w:tblStylePr w:type="firstRow">
      <w:pPr>
        <w:spacing w:before="0" w:after="0" w:line="240" w:lineRule="auto"/>
      </w:pPr>
      <w:rPr>
        <w:b/>
        <w:bCs/>
      </w:rPr>
      <w:tblPr/>
      <w:tcPr>
        <w:tcBorders>
          <w:top w:val="single" w:sz="8" w:space="0" w:color="8D6A59" w:themeColor="accent4"/>
          <w:left w:val="nil"/>
          <w:bottom w:val="single" w:sz="8" w:space="0" w:color="8D6A59" w:themeColor="accent4"/>
          <w:right w:val="nil"/>
          <w:insideH w:val="nil"/>
          <w:insideV w:val="nil"/>
        </w:tcBorders>
      </w:tcPr>
    </w:tblStylePr>
    <w:tblStylePr w:type="lastRow">
      <w:pPr>
        <w:spacing w:before="0" w:after="0" w:line="240" w:lineRule="auto"/>
      </w:pPr>
      <w:rPr>
        <w:b/>
        <w:bCs/>
      </w:rPr>
      <w:tblPr/>
      <w:tcPr>
        <w:tcBorders>
          <w:top w:val="single" w:sz="8" w:space="0" w:color="8D6A59" w:themeColor="accent4"/>
          <w:left w:val="nil"/>
          <w:bottom w:val="single" w:sz="8" w:space="0" w:color="8D6A5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9D4" w:themeFill="accent4" w:themeFillTint="3F"/>
      </w:tcPr>
    </w:tblStylePr>
    <w:tblStylePr w:type="band1Horz">
      <w:tblPr/>
      <w:tcPr>
        <w:tcBorders>
          <w:left w:val="nil"/>
          <w:right w:val="nil"/>
          <w:insideH w:val="nil"/>
          <w:insideV w:val="nil"/>
        </w:tcBorders>
        <w:shd w:val="clear" w:color="auto" w:fill="E4D9D4" w:themeFill="accent4" w:themeFillTint="3F"/>
      </w:tcPr>
    </w:tblStylePr>
  </w:style>
  <w:style w:type="table" w:styleId="Lysskyggelegginguthevingsfarge5">
    <w:name w:val="Light Shading Accent 5"/>
    <w:basedOn w:val="Vanligtabell"/>
    <w:uiPriority w:val="60"/>
    <w:semiHidden/>
    <w:unhideWhenUsed/>
    <w:rsid w:val="0033623B"/>
    <w:pPr>
      <w:spacing w:after="0" w:line="240" w:lineRule="auto"/>
    </w:pPr>
    <w:rPr>
      <w:color w:val="234B37" w:themeColor="accent5" w:themeShade="BF"/>
    </w:rPr>
    <w:tblPr>
      <w:tblStyleRowBandSize w:val="1"/>
      <w:tblStyleColBandSize w:val="1"/>
      <w:tblBorders>
        <w:top w:val="single" w:sz="8" w:space="0" w:color="2F654A" w:themeColor="accent5"/>
        <w:bottom w:val="single" w:sz="8" w:space="0" w:color="2F654A" w:themeColor="accent5"/>
      </w:tblBorders>
    </w:tblPr>
    <w:tblStylePr w:type="firstRow">
      <w:pPr>
        <w:spacing w:before="0" w:after="0" w:line="240" w:lineRule="auto"/>
      </w:pPr>
      <w:rPr>
        <w:b/>
        <w:bCs/>
      </w:rPr>
      <w:tblPr/>
      <w:tcPr>
        <w:tcBorders>
          <w:top w:val="single" w:sz="8" w:space="0" w:color="2F654A" w:themeColor="accent5"/>
          <w:left w:val="nil"/>
          <w:bottom w:val="single" w:sz="8" w:space="0" w:color="2F654A" w:themeColor="accent5"/>
          <w:right w:val="nil"/>
          <w:insideH w:val="nil"/>
          <w:insideV w:val="nil"/>
        </w:tcBorders>
      </w:tcPr>
    </w:tblStylePr>
    <w:tblStylePr w:type="lastRow">
      <w:pPr>
        <w:spacing w:before="0" w:after="0" w:line="240" w:lineRule="auto"/>
      </w:pPr>
      <w:rPr>
        <w:b/>
        <w:bCs/>
      </w:rPr>
      <w:tblPr/>
      <w:tcPr>
        <w:tcBorders>
          <w:top w:val="single" w:sz="8" w:space="0" w:color="2F654A" w:themeColor="accent5"/>
          <w:left w:val="nil"/>
          <w:bottom w:val="single" w:sz="8" w:space="0" w:color="2F65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D2" w:themeFill="accent5" w:themeFillTint="3F"/>
      </w:tcPr>
    </w:tblStylePr>
    <w:tblStylePr w:type="band1Horz">
      <w:tblPr/>
      <w:tcPr>
        <w:tcBorders>
          <w:left w:val="nil"/>
          <w:right w:val="nil"/>
          <w:insideH w:val="nil"/>
          <w:insideV w:val="nil"/>
        </w:tcBorders>
        <w:shd w:val="clear" w:color="auto" w:fill="C1E2D2" w:themeFill="accent5" w:themeFillTint="3F"/>
      </w:tcPr>
    </w:tblStylePr>
  </w:style>
  <w:style w:type="table" w:styleId="Lysskyggelegginguthevingsfarge6">
    <w:name w:val="Light Shading Accent 6"/>
    <w:basedOn w:val="Vanligtabell"/>
    <w:uiPriority w:val="60"/>
    <w:semiHidden/>
    <w:unhideWhenUsed/>
    <w:rsid w:val="0033623B"/>
    <w:pPr>
      <w:spacing w:after="0" w:line="240" w:lineRule="auto"/>
    </w:pPr>
    <w:rPr>
      <w:color w:val="6E7984" w:themeColor="accent6" w:themeShade="BF"/>
    </w:rPr>
    <w:tblPr>
      <w:tblStyleRowBandSize w:val="1"/>
      <w:tblStyleColBandSize w:val="1"/>
      <w:tblBorders>
        <w:top w:val="single" w:sz="8" w:space="0" w:color="9AA2AB" w:themeColor="accent6"/>
        <w:bottom w:val="single" w:sz="8" w:space="0" w:color="9AA2AB" w:themeColor="accent6"/>
      </w:tblBorders>
    </w:tblPr>
    <w:tblStylePr w:type="firstRow">
      <w:pPr>
        <w:spacing w:before="0" w:after="0" w:line="240" w:lineRule="auto"/>
      </w:pPr>
      <w:rPr>
        <w:b/>
        <w:bCs/>
      </w:rPr>
      <w:tblPr/>
      <w:tcPr>
        <w:tcBorders>
          <w:top w:val="single" w:sz="8" w:space="0" w:color="9AA2AB" w:themeColor="accent6"/>
          <w:left w:val="nil"/>
          <w:bottom w:val="single" w:sz="8" w:space="0" w:color="9AA2AB" w:themeColor="accent6"/>
          <w:right w:val="nil"/>
          <w:insideH w:val="nil"/>
          <w:insideV w:val="nil"/>
        </w:tcBorders>
      </w:tcPr>
    </w:tblStylePr>
    <w:tblStylePr w:type="lastRow">
      <w:pPr>
        <w:spacing w:before="0" w:after="0" w:line="240" w:lineRule="auto"/>
      </w:pPr>
      <w:rPr>
        <w:b/>
        <w:bCs/>
      </w:rPr>
      <w:tblPr/>
      <w:tcPr>
        <w:tcBorders>
          <w:top w:val="single" w:sz="8" w:space="0" w:color="9AA2AB" w:themeColor="accent6"/>
          <w:left w:val="nil"/>
          <w:bottom w:val="single" w:sz="8" w:space="0" w:color="9AA2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7EA" w:themeFill="accent6" w:themeFillTint="3F"/>
      </w:tcPr>
    </w:tblStylePr>
    <w:tblStylePr w:type="band1Horz">
      <w:tblPr/>
      <w:tcPr>
        <w:tcBorders>
          <w:left w:val="nil"/>
          <w:right w:val="nil"/>
          <w:insideH w:val="nil"/>
          <w:insideV w:val="nil"/>
        </w:tcBorders>
        <w:shd w:val="clear" w:color="auto" w:fill="E5E7EA" w:themeFill="accent6" w:themeFillTint="3F"/>
      </w:tcPr>
    </w:tblStylePr>
  </w:style>
  <w:style w:type="table" w:styleId="Lystrutenett">
    <w:name w:val="Light Grid"/>
    <w:basedOn w:val="Vanligtabell"/>
    <w:uiPriority w:val="62"/>
    <w:semiHidden/>
    <w:unhideWhenUsed/>
    <w:rsid w:val="00336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3623B"/>
    <w:pPr>
      <w:spacing w:after="0" w:line="240" w:lineRule="auto"/>
    </w:p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insideH w:val="single" w:sz="8" w:space="0" w:color="5C3229" w:themeColor="accent1"/>
        <w:insideV w:val="single" w:sz="8" w:space="0" w:color="5C322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3229" w:themeColor="accent1"/>
          <w:left w:val="single" w:sz="8" w:space="0" w:color="5C3229" w:themeColor="accent1"/>
          <w:bottom w:val="single" w:sz="18" w:space="0" w:color="5C3229" w:themeColor="accent1"/>
          <w:right w:val="single" w:sz="8" w:space="0" w:color="5C3229" w:themeColor="accent1"/>
          <w:insideH w:val="nil"/>
          <w:insideV w:val="single" w:sz="8" w:space="0" w:color="5C322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3229" w:themeColor="accent1"/>
          <w:left w:val="single" w:sz="8" w:space="0" w:color="5C3229" w:themeColor="accent1"/>
          <w:bottom w:val="single" w:sz="8" w:space="0" w:color="5C3229" w:themeColor="accent1"/>
          <w:right w:val="single" w:sz="8" w:space="0" w:color="5C3229" w:themeColor="accent1"/>
          <w:insideH w:val="nil"/>
          <w:insideV w:val="single" w:sz="8" w:space="0" w:color="5C322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tblStylePr w:type="band1Vert">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shd w:val="clear" w:color="auto" w:fill="E2C4BE" w:themeFill="accent1" w:themeFillTint="3F"/>
      </w:tcPr>
    </w:tblStylePr>
    <w:tblStylePr w:type="band1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insideV w:val="single" w:sz="8" w:space="0" w:color="5C3229" w:themeColor="accent1"/>
        </w:tcBorders>
        <w:shd w:val="clear" w:color="auto" w:fill="E2C4BE" w:themeFill="accent1" w:themeFillTint="3F"/>
      </w:tcPr>
    </w:tblStylePr>
    <w:tblStylePr w:type="band2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insideV w:val="single" w:sz="8" w:space="0" w:color="5C3229" w:themeColor="accent1"/>
        </w:tcBorders>
      </w:tcPr>
    </w:tblStylePr>
  </w:style>
  <w:style w:type="table" w:styleId="Lystrutenettuthevingsfarge2">
    <w:name w:val="Light Grid Accent 2"/>
    <w:basedOn w:val="Vanligtabell"/>
    <w:uiPriority w:val="62"/>
    <w:semiHidden/>
    <w:unhideWhenUsed/>
    <w:rsid w:val="0033623B"/>
    <w:pPr>
      <w:spacing w:after="0" w:line="240" w:lineRule="auto"/>
    </w:p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insideH w:val="single" w:sz="8" w:space="0" w:color="E3A610" w:themeColor="accent2"/>
        <w:insideV w:val="single" w:sz="8" w:space="0" w:color="E3A61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A610" w:themeColor="accent2"/>
          <w:left w:val="single" w:sz="8" w:space="0" w:color="E3A610" w:themeColor="accent2"/>
          <w:bottom w:val="single" w:sz="18" w:space="0" w:color="E3A610" w:themeColor="accent2"/>
          <w:right w:val="single" w:sz="8" w:space="0" w:color="E3A610" w:themeColor="accent2"/>
          <w:insideH w:val="nil"/>
          <w:insideV w:val="single" w:sz="8" w:space="0" w:color="E3A61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A610" w:themeColor="accent2"/>
          <w:left w:val="single" w:sz="8" w:space="0" w:color="E3A610" w:themeColor="accent2"/>
          <w:bottom w:val="single" w:sz="8" w:space="0" w:color="E3A610" w:themeColor="accent2"/>
          <w:right w:val="single" w:sz="8" w:space="0" w:color="E3A610" w:themeColor="accent2"/>
          <w:insideH w:val="nil"/>
          <w:insideV w:val="single" w:sz="8" w:space="0" w:color="E3A61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tblStylePr w:type="band1Vert">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shd w:val="clear" w:color="auto" w:fill="FAEAC1" w:themeFill="accent2" w:themeFillTint="3F"/>
      </w:tcPr>
    </w:tblStylePr>
    <w:tblStylePr w:type="band1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insideV w:val="single" w:sz="8" w:space="0" w:color="E3A610" w:themeColor="accent2"/>
        </w:tcBorders>
        <w:shd w:val="clear" w:color="auto" w:fill="FAEAC1" w:themeFill="accent2" w:themeFillTint="3F"/>
      </w:tcPr>
    </w:tblStylePr>
    <w:tblStylePr w:type="band2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insideV w:val="single" w:sz="8" w:space="0" w:color="E3A610" w:themeColor="accent2"/>
        </w:tcBorders>
      </w:tcPr>
    </w:tblStylePr>
  </w:style>
  <w:style w:type="table" w:styleId="Lystrutenettuthevingsfarge3">
    <w:name w:val="Light Grid Accent 3"/>
    <w:basedOn w:val="Vanligtabell"/>
    <w:uiPriority w:val="62"/>
    <w:semiHidden/>
    <w:unhideWhenUsed/>
    <w:rsid w:val="0033623B"/>
    <w:pPr>
      <w:spacing w:after="0" w:line="240" w:lineRule="auto"/>
    </w:p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insideH w:val="single" w:sz="8" w:space="0" w:color="839C8F" w:themeColor="accent3"/>
        <w:insideV w:val="single" w:sz="8" w:space="0" w:color="839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9C8F" w:themeColor="accent3"/>
          <w:left w:val="single" w:sz="8" w:space="0" w:color="839C8F" w:themeColor="accent3"/>
          <w:bottom w:val="single" w:sz="18" w:space="0" w:color="839C8F" w:themeColor="accent3"/>
          <w:right w:val="single" w:sz="8" w:space="0" w:color="839C8F" w:themeColor="accent3"/>
          <w:insideH w:val="nil"/>
          <w:insideV w:val="single" w:sz="8" w:space="0" w:color="839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9C8F" w:themeColor="accent3"/>
          <w:left w:val="single" w:sz="8" w:space="0" w:color="839C8F" w:themeColor="accent3"/>
          <w:bottom w:val="single" w:sz="8" w:space="0" w:color="839C8F" w:themeColor="accent3"/>
          <w:right w:val="single" w:sz="8" w:space="0" w:color="839C8F" w:themeColor="accent3"/>
          <w:insideH w:val="nil"/>
          <w:insideV w:val="single" w:sz="8" w:space="0" w:color="839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tblStylePr w:type="band1Vert">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shd w:val="clear" w:color="auto" w:fill="E0E6E3" w:themeFill="accent3" w:themeFillTint="3F"/>
      </w:tcPr>
    </w:tblStylePr>
    <w:tblStylePr w:type="band1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insideV w:val="single" w:sz="8" w:space="0" w:color="839C8F" w:themeColor="accent3"/>
        </w:tcBorders>
        <w:shd w:val="clear" w:color="auto" w:fill="E0E6E3" w:themeFill="accent3" w:themeFillTint="3F"/>
      </w:tcPr>
    </w:tblStylePr>
    <w:tblStylePr w:type="band2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insideV w:val="single" w:sz="8" w:space="0" w:color="839C8F" w:themeColor="accent3"/>
        </w:tcBorders>
      </w:tcPr>
    </w:tblStylePr>
  </w:style>
  <w:style w:type="table" w:styleId="Lystrutenettuthevingsfarge4">
    <w:name w:val="Light Grid Accent 4"/>
    <w:basedOn w:val="Vanligtabell"/>
    <w:uiPriority w:val="62"/>
    <w:semiHidden/>
    <w:unhideWhenUsed/>
    <w:rsid w:val="0033623B"/>
    <w:pPr>
      <w:spacing w:after="0" w:line="240" w:lineRule="auto"/>
    </w:p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insideH w:val="single" w:sz="8" w:space="0" w:color="8D6A59" w:themeColor="accent4"/>
        <w:insideV w:val="single" w:sz="8" w:space="0" w:color="8D6A5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6A59" w:themeColor="accent4"/>
          <w:left w:val="single" w:sz="8" w:space="0" w:color="8D6A59" w:themeColor="accent4"/>
          <w:bottom w:val="single" w:sz="18" w:space="0" w:color="8D6A59" w:themeColor="accent4"/>
          <w:right w:val="single" w:sz="8" w:space="0" w:color="8D6A59" w:themeColor="accent4"/>
          <w:insideH w:val="nil"/>
          <w:insideV w:val="single" w:sz="8" w:space="0" w:color="8D6A5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6A59" w:themeColor="accent4"/>
          <w:left w:val="single" w:sz="8" w:space="0" w:color="8D6A59" w:themeColor="accent4"/>
          <w:bottom w:val="single" w:sz="8" w:space="0" w:color="8D6A59" w:themeColor="accent4"/>
          <w:right w:val="single" w:sz="8" w:space="0" w:color="8D6A59" w:themeColor="accent4"/>
          <w:insideH w:val="nil"/>
          <w:insideV w:val="single" w:sz="8" w:space="0" w:color="8D6A5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tblStylePr w:type="band1Vert">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shd w:val="clear" w:color="auto" w:fill="E4D9D4" w:themeFill="accent4" w:themeFillTint="3F"/>
      </w:tcPr>
    </w:tblStylePr>
    <w:tblStylePr w:type="band1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insideV w:val="single" w:sz="8" w:space="0" w:color="8D6A59" w:themeColor="accent4"/>
        </w:tcBorders>
        <w:shd w:val="clear" w:color="auto" w:fill="E4D9D4" w:themeFill="accent4" w:themeFillTint="3F"/>
      </w:tcPr>
    </w:tblStylePr>
    <w:tblStylePr w:type="band2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insideV w:val="single" w:sz="8" w:space="0" w:color="8D6A59" w:themeColor="accent4"/>
        </w:tcBorders>
      </w:tcPr>
    </w:tblStylePr>
  </w:style>
  <w:style w:type="table" w:styleId="Lystrutenettuthevingsfarge5">
    <w:name w:val="Light Grid Accent 5"/>
    <w:basedOn w:val="Vanligtabell"/>
    <w:uiPriority w:val="62"/>
    <w:semiHidden/>
    <w:unhideWhenUsed/>
    <w:rsid w:val="0033623B"/>
    <w:pPr>
      <w:spacing w:after="0" w:line="240" w:lineRule="auto"/>
    </w:p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insideH w:val="single" w:sz="8" w:space="0" w:color="2F654A" w:themeColor="accent5"/>
        <w:insideV w:val="single" w:sz="8" w:space="0" w:color="2F65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654A" w:themeColor="accent5"/>
          <w:left w:val="single" w:sz="8" w:space="0" w:color="2F654A" w:themeColor="accent5"/>
          <w:bottom w:val="single" w:sz="18" w:space="0" w:color="2F654A" w:themeColor="accent5"/>
          <w:right w:val="single" w:sz="8" w:space="0" w:color="2F654A" w:themeColor="accent5"/>
          <w:insideH w:val="nil"/>
          <w:insideV w:val="single" w:sz="8" w:space="0" w:color="2F65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654A" w:themeColor="accent5"/>
          <w:left w:val="single" w:sz="8" w:space="0" w:color="2F654A" w:themeColor="accent5"/>
          <w:bottom w:val="single" w:sz="8" w:space="0" w:color="2F654A" w:themeColor="accent5"/>
          <w:right w:val="single" w:sz="8" w:space="0" w:color="2F654A" w:themeColor="accent5"/>
          <w:insideH w:val="nil"/>
          <w:insideV w:val="single" w:sz="8" w:space="0" w:color="2F65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tblStylePr w:type="band1Vert">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shd w:val="clear" w:color="auto" w:fill="C1E2D2" w:themeFill="accent5" w:themeFillTint="3F"/>
      </w:tcPr>
    </w:tblStylePr>
    <w:tblStylePr w:type="band1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insideV w:val="single" w:sz="8" w:space="0" w:color="2F654A" w:themeColor="accent5"/>
        </w:tcBorders>
        <w:shd w:val="clear" w:color="auto" w:fill="C1E2D2" w:themeFill="accent5" w:themeFillTint="3F"/>
      </w:tcPr>
    </w:tblStylePr>
    <w:tblStylePr w:type="band2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insideV w:val="single" w:sz="8" w:space="0" w:color="2F654A" w:themeColor="accent5"/>
        </w:tcBorders>
      </w:tcPr>
    </w:tblStylePr>
  </w:style>
  <w:style w:type="table" w:styleId="Lystrutenettuthevingsfarge6">
    <w:name w:val="Light Grid Accent 6"/>
    <w:basedOn w:val="Vanligtabell"/>
    <w:uiPriority w:val="62"/>
    <w:semiHidden/>
    <w:unhideWhenUsed/>
    <w:rsid w:val="0033623B"/>
    <w:pPr>
      <w:spacing w:after="0" w:line="240" w:lineRule="auto"/>
    </w:p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insideH w:val="single" w:sz="8" w:space="0" w:color="9AA2AB" w:themeColor="accent6"/>
        <w:insideV w:val="single" w:sz="8" w:space="0" w:color="9AA2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A2AB" w:themeColor="accent6"/>
          <w:left w:val="single" w:sz="8" w:space="0" w:color="9AA2AB" w:themeColor="accent6"/>
          <w:bottom w:val="single" w:sz="18" w:space="0" w:color="9AA2AB" w:themeColor="accent6"/>
          <w:right w:val="single" w:sz="8" w:space="0" w:color="9AA2AB" w:themeColor="accent6"/>
          <w:insideH w:val="nil"/>
          <w:insideV w:val="single" w:sz="8" w:space="0" w:color="9AA2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A2AB" w:themeColor="accent6"/>
          <w:left w:val="single" w:sz="8" w:space="0" w:color="9AA2AB" w:themeColor="accent6"/>
          <w:bottom w:val="single" w:sz="8" w:space="0" w:color="9AA2AB" w:themeColor="accent6"/>
          <w:right w:val="single" w:sz="8" w:space="0" w:color="9AA2AB" w:themeColor="accent6"/>
          <w:insideH w:val="nil"/>
          <w:insideV w:val="single" w:sz="8" w:space="0" w:color="9AA2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tblStylePr w:type="band1Vert">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shd w:val="clear" w:color="auto" w:fill="E5E7EA" w:themeFill="accent6" w:themeFillTint="3F"/>
      </w:tcPr>
    </w:tblStylePr>
    <w:tblStylePr w:type="band1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insideV w:val="single" w:sz="8" w:space="0" w:color="9AA2AB" w:themeColor="accent6"/>
        </w:tcBorders>
        <w:shd w:val="clear" w:color="auto" w:fill="E5E7EA" w:themeFill="accent6" w:themeFillTint="3F"/>
      </w:tcPr>
    </w:tblStylePr>
    <w:tblStylePr w:type="band2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insideV w:val="single" w:sz="8" w:space="0" w:color="9AA2AB" w:themeColor="accent6"/>
        </w:tcBorders>
      </w:tcPr>
    </w:tblStylePr>
  </w:style>
  <w:style w:type="paragraph" w:styleId="Makrotekst">
    <w:name w:val="macro"/>
    <w:link w:val="MakrotekstTegn"/>
    <w:uiPriority w:val="99"/>
    <w:semiHidden/>
    <w:unhideWhenUsed/>
    <w:rsid w:val="003362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33623B"/>
    <w:rPr>
      <w:rFonts w:ascii="Consolas" w:hAnsi="Consolas"/>
      <w:sz w:val="20"/>
      <w:szCs w:val="20"/>
    </w:rPr>
  </w:style>
  <w:style w:type="paragraph" w:styleId="Meldingshode">
    <w:name w:val="Message Header"/>
    <w:basedOn w:val="Normal"/>
    <w:link w:val="MeldingshodeTegn"/>
    <w:uiPriority w:val="99"/>
    <w:semiHidden/>
    <w:unhideWhenUsed/>
    <w:rsid w:val="003362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3623B"/>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semiHidden/>
    <w:unhideWhenUsed/>
    <w:rsid w:val="0033623B"/>
    <w:rPr>
      <w:sz w:val="16"/>
      <w:szCs w:val="16"/>
    </w:rPr>
  </w:style>
  <w:style w:type="table" w:styleId="Middelsliste1">
    <w:name w:val="Medium List 1"/>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8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5C3229" w:themeColor="accent1"/>
        <w:bottom w:val="single" w:sz="8" w:space="0" w:color="5C3229" w:themeColor="accent1"/>
      </w:tblBorders>
    </w:tblPr>
    <w:tblStylePr w:type="firstRow">
      <w:rPr>
        <w:rFonts w:asciiTheme="majorHAnsi" w:eastAsiaTheme="majorEastAsia" w:hAnsiTheme="majorHAnsi" w:cstheme="majorBidi"/>
      </w:rPr>
      <w:tblPr/>
      <w:tcPr>
        <w:tcBorders>
          <w:top w:val="nil"/>
          <w:bottom w:val="single" w:sz="8" w:space="0" w:color="5C3229" w:themeColor="accent1"/>
        </w:tcBorders>
      </w:tcPr>
    </w:tblStylePr>
    <w:tblStylePr w:type="lastRow">
      <w:rPr>
        <w:b/>
        <w:bCs/>
        <w:color w:val="003283" w:themeColor="text2"/>
      </w:rPr>
      <w:tblPr/>
      <w:tcPr>
        <w:tcBorders>
          <w:top w:val="single" w:sz="8" w:space="0" w:color="5C3229" w:themeColor="accent1"/>
          <w:bottom w:val="single" w:sz="8" w:space="0" w:color="5C3229" w:themeColor="accent1"/>
        </w:tcBorders>
      </w:tcPr>
    </w:tblStylePr>
    <w:tblStylePr w:type="firstCol">
      <w:rPr>
        <w:b/>
        <w:bCs/>
      </w:rPr>
    </w:tblStylePr>
    <w:tblStylePr w:type="lastCol">
      <w:rPr>
        <w:b/>
        <w:bCs/>
      </w:rPr>
      <w:tblPr/>
      <w:tcPr>
        <w:tcBorders>
          <w:top w:val="single" w:sz="8" w:space="0" w:color="5C3229" w:themeColor="accent1"/>
          <w:bottom w:val="single" w:sz="8" w:space="0" w:color="5C3229" w:themeColor="accent1"/>
        </w:tcBorders>
      </w:tcPr>
    </w:tblStylePr>
    <w:tblStylePr w:type="band1Vert">
      <w:tblPr/>
      <w:tcPr>
        <w:shd w:val="clear" w:color="auto" w:fill="E2C4BE" w:themeFill="accent1" w:themeFillTint="3F"/>
      </w:tcPr>
    </w:tblStylePr>
    <w:tblStylePr w:type="band1Horz">
      <w:tblPr/>
      <w:tcPr>
        <w:shd w:val="clear" w:color="auto" w:fill="E2C4BE" w:themeFill="accent1" w:themeFillTint="3F"/>
      </w:tcPr>
    </w:tblStylePr>
  </w:style>
  <w:style w:type="table" w:styleId="Middelsliste1uthevingsfarge2">
    <w:name w:val="Medium List 1 Accent 2"/>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E3A610" w:themeColor="accent2"/>
        <w:bottom w:val="single" w:sz="8" w:space="0" w:color="E3A610" w:themeColor="accent2"/>
      </w:tblBorders>
    </w:tblPr>
    <w:tblStylePr w:type="firstRow">
      <w:rPr>
        <w:rFonts w:asciiTheme="majorHAnsi" w:eastAsiaTheme="majorEastAsia" w:hAnsiTheme="majorHAnsi" w:cstheme="majorBidi"/>
      </w:rPr>
      <w:tblPr/>
      <w:tcPr>
        <w:tcBorders>
          <w:top w:val="nil"/>
          <w:bottom w:val="single" w:sz="8" w:space="0" w:color="E3A610" w:themeColor="accent2"/>
        </w:tcBorders>
      </w:tcPr>
    </w:tblStylePr>
    <w:tblStylePr w:type="lastRow">
      <w:rPr>
        <w:b/>
        <w:bCs/>
        <w:color w:val="003283" w:themeColor="text2"/>
      </w:rPr>
      <w:tblPr/>
      <w:tcPr>
        <w:tcBorders>
          <w:top w:val="single" w:sz="8" w:space="0" w:color="E3A610" w:themeColor="accent2"/>
          <w:bottom w:val="single" w:sz="8" w:space="0" w:color="E3A610" w:themeColor="accent2"/>
        </w:tcBorders>
      </w:tcPr>
    </w:tblStylePr>
    <w:tblStylePr w:type="firstCol">
      <w:rPr>
        <w:b/>
        <w:bCs/>
      </w:rPr>
    </w:tblStylePr>
    <w:tblStylePr w:type="lastCol">
      <w:rPr>
        <w:b/>
        <w:bCs/>
      </w:rPr>
      <w:tblPr/>
      <w:tcPr>
        <w:tcBorders>
          <w:top w:val="single" w:sz="8" w:space="0" w:color="E3A610" w:themeColor="accent2"/>
          <w:bottom w:val="single" w:sz="8" w:space="0" w:color="E3A610" w:themeColor="accent2"/>
        </w:tcBorders>
      </w:tcPr>
    </w:tblStylePr>
    <w:tblStylePr w:type="band1Vert">
      <w:tblPr/>
      <w:tcPr>
        <w:shd w:val="clear" w:color="auto" w:fill="FAEAC1" w:themeFill="accent2" w:themeFillTint="3F"/>
      </w:tcPr>
    </w:tblStylePr>
    <w:tblStylePr w:type="band1Horz">
      <w:tblPr/>
      <w:tcPr>
        <w:shd w:val="clear" w:color="auto" w:fill="FAEAC1" w:themeFill="accent2" w:themeFillTint="3F"/>
      </w:tcPr>
    </w:tblStylePr>
  </w:style>
  <w:style w:type="table" w:styleId="Middelsliste1uthevingsfarge3">
    <w:name w:val="Medium List 1 Accent 3"/>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839C8F" w:themeColor="accent3"/>
        <w:bottom w:val="single" w:sz="8" w:space="0" w:color="839C8F" w:themeColor="accent3"/>
      </w:tblBorders>
    </w:tblPr>
    <w:tblStylePr w:type="firstRow">
      <w:rPr>
        <w:rFonts w:asciiTheme="majorHAnsi" w:eastAsiaTheme="majorEastAsia" w:hAnsiTheme="majorHAnsi" w:cstheme="majorBidi"/>
      </w:rPr>
      <w:tblPr/>
      <w:tcPr>
        <w:tcBorders>
          <w:top w:val="nil"/>
          <w:bottom w:val="single" w:sz="8" w:space="0" w:color="839C8F" w:themeColor="accent3"/>
        </w:tcBorders>
      </w:tcPr>
    </w:tblStylePr>
    <w:tblStylePr w:type="lastRow">
      <w:rPr>
        <w:b/>
        <w:bCs/>
        <w:color w:val="003283" w:themeColor="text2"/>
      </w:rPr>
      <w:tblPr/>
      <w:tcPr>
        <w:tcBorders>
          <w:top w:val="single" w:sz="8" w:space="0" w:color="839C8F" w:themeColor="accent3"/>
          <w:bottom w:val="single" w:sz="8" w:space="0" w:color="839C8F" w:themeColor="accent3"/>
        </w:tcBorders>
      </w:tcPr>
    </w:tblStylePr>
    <w:tblStylePr w:type="firstCol">
      <w:rPr>
        <w:b/>
        <w:bCs/>
      </w:rPr>
    </w:tblStylePr>
    <w:tblStylePr w:type="lastCol">
      <w:rPr>
        <w:b/>
        <w:bCs/>
      </w:rPr>
      <w:tblPr/>
      <w:tcPr>
        <w:tcBorders>
          <w:top w:val="single" w:sz="8" w:space="0" w:color="839C8F" w:themeColor="accent3"/>
          <w:bottom w:val="single" w:sz="8" w:space="0" w:color="839C8F" w:themeColor="accent3"/>
        </w:tcBorders>
      </w:tcPr>
    </w:tblStylePr>
    <w:tblStylePr w:type="band1Vert">
      <w:tblPr/>
      <w:tcPr>
        <w:shd w:val="clear" w:color="auto" w:fill="E0E6E3" w:themeFill="accent3" w:themeFillTint="3F"/>
      </w:tcPr>
    </w:tblStylePr>
    <w:tblStylePr w:type="band1Horz">
      <w:tblPr/>
      <w:tcPr>
        <w:shd w:val="clear" w:color="auto" w:fill="E0E6E3" w:themeFill="accent3" w:themeFillTint="3F"/>
      </w:tcPr>
    </w:tblStylePr>
  </w:style>
  <w:style w:type="table" w:styleId="Middelsliste1uthevingsfarge4">
    <w:name w:val="Medium List 1 Accent 4"/>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8D6A59" w:themeColor="accent4"/>
        <w:bottom w:val="single" w:sz="8" w:space="0" w:color="8D6A59" w:themeColor="accent4"/>
      </w:tblBorders>
    </w:tblPr>
    <w:tblStylePr w:type="firstRow">
      <w:rPr>
        <w:rFonts w:asciiTheme="majorHAnsi" w:eastAsiaTheme="majorEastAsia" w:hAnsiTheme="majorHAnsi" w:cstheme="majorBidi"/>
      </w:rPr>
      <w:tblPr/>
      <w:tcPr>
        <w:tcBorders>
          <w:top w:val="nil"/>
          <w:bottom w:val="single" w:sz="8" w:space="0" w:color="8D6A59" w:themeColor="accent4"/>
        </w:tcBorders>
      </w:tcPr>
    </w:tblStylePr>
    <w:tblStylePr w:type="lastRow">
      <w:rPr>
        <w:b/>
        <w:bCs/>
        <w:color w:val="003283" w:themeColor="text2"/>
      </w:rPr>
      <w:tblPr/>
      <w:tcPr>
        <w:tcBorders>
          <w:top w:val="single" w:sz="8" w:space="0" w:color="8D6A59" w:themeColor="accent4"/>
          <w:bottom w:val="single" w:sz="8" w:space="0" w:color="8D6A59" w:themeColor="accent4"/>
        </w:tcBorders>
      </w:tcPr>
    </w:tblStylePr>
    <w:tblStylePr w:type="firstCol">
      <w:rPr>
        <w:b/>
        <w:bCs/>
      </w:rPr>
    </w:tblStylePr>
    <w:tblStylePr w:type="lastCol">
      <w:rPr>
        <w:b/>
        <w:bCs/>
      </w:rPr>
      <w:tblPr/>
      <w:tcPr>
        <w:tcBorders>
          <w:top w:val="single" w:sz="8" w:space="0" w:color="8D6A59" w:themeColor="accent4"/>
          <w:bottom w:val="single" w:sz="8" w:space="0" w:color="8D6A59" w:themeColor="accent4"/>
        </w:tcBorders>
      </w:tcPr>
    </w:tblStylePr>
    <w:tblStylePr w:type="band1Vert">
      <w:tblPr/>
      <w:tcPr>
        <w:shd w:val="clear" w:color="auto" w:fill="E4D9D4" w:themeFill="accent4" w:themeFillTint="3F"/>
      </w:tcPr>
    </w:tblStylePr>
    <w:tblStylePr w:type="band1Horz">
      <w:tblPr/>
      <w:tcPr>
        <w:shd w:val="clear" w:color="auto" w:fill="E4D9D4" w:themeFill="accent4" w:themeFillTint="3F"/>
      </w:tcPr>
    </w:tblStylePr>
  </w:style>
  <w:style w:type="table" w:styleId="Middelsliste1uthevingsfarge5">
    <w:name w:val="Medium List 1 Accent 5"/>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2F654A" w:themeColor="accent5"/>
        <w:bottom w:val="single" w:sz="8" w:space="0" w:color="2F654A" w:themeColor="accent5"/>
      </w:tblBorders>
    </w:tblPr>
    <w:tblStylePr w:type="firstRow">
      <w:rPr>
        <w:rFonts w:asciiTheme="majorHAnsi" w:eastAsiaTheme="majorEastAsia" w:hAnsiTheme="majorHAnsi" w:cstheme="majorBidi"/>
      </w:rPr>
      <w:tblPr/>
      <w:tcPr>
        <w:tcBorders>
          <w:top w:val="nil"/>
          <w:bottom w:val="single" w:sz="8" w:space="0" w:color="2F654A" w:themeColor="accent5"/>
        </w:tcBorders>
      </w:tcPr>
    </w:tblStylePr>
    <w:tblStylePr w:type="lastRow">
      <w:rPr>
        <w:b/>
        <w:bCs/>
        <w:color w:val="003283" w:themeColor="text2"/>
      </w:rPr>
      <w:tblPr/>
      <w:tcPr>
        <w:tcBorders>
          <w:top w:val="single" w:sz="8" w:space="0" w:color="2F654A" w:themeColor="accent5"/>
          <w:bottom w:val="single" w:sz="8" w:space="0" w:color="2F654A" w:themeColor="accent5"/>
        </w:tcBorders>
      </w:tcPr>
    </w:tblStylePr>
    <w:tblStylePr w:type="firstCol">
      <w:rPr>
        <w:b/>
        <w:bCs/>
      </w:rPr>
    </w:tblStylePr>
    <w:tblStylePr w:type="lastCol">
      <w:rPr>
        <w:b/>
        <w:bCs/>
      </w:rPr>
      <w:tblPr/>
      <w:tcPr>
        <w:tcBorders>
          <w:top w:val="single" w:sz="8" w:space="0" w:color="2F654A" w:themeColor="accent5"/>
          <w:bottom w:val="single" w:sz="8" w:space="0" w:color="2F654A" w:themeColor="accent5"/>
        </w:tcBorders>
      </w:tcPr>
    </w:tblStylePr>
    <w:tblStylePr w:type="band1Vert">
      <w:tblPr/>
      <w:tcPr>
        <w:shd w:val="clear" w:color="auto" w:fill="C1E2D2" w:themeFill="accent5" w:themeFillTint="3F"/>
      </w:tcPr>
    </w:tblStylePr>
    <w:tblStylePr w:type="band1Horz">
      <w:tblPr/>
      <w:tcPr>
        <w:shd w:val="clear" w:color="auto" w:fill="C1E2D2" w:themeFill="accent5" w:themeFillTint="3F"/>
      </w:tcPr>
    </w:tblStylePr>
  </w:style>
  <w:style w:type="table" w:styleId="Middelsliste1uthevingsfarge6">
    <w:name w:val="Medium List 1 Accent 6"/>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9AA2AB" w:themeColor="accent6"/>
        <w:bottom w:val="single" w:sz="8" w:space="0" w:color="9AA2AB" w:themeColor="accent6"/>
      </w:tblBorders>
    </w:tblPr>
    <w:tblStylePr w:type="firstRow">
      <w:rPr>
        <w:rFonts w:asciiTheme="majorHAnsi" w:eastAsiaTheme="majorEastAsia" w:hAnsiTheme="majorHAnsi" w:cstheme="majorBidi"/>
      </w:rPr>
      <w:tblPr/>
      <w:tcPr>
        <w:tcBorders>
          <w:top w:val="nil"/>
          <w:bottom w:val="single" w:sz="8" w:space="0" w:color="9AA2AB" w:themeColor="accent6"/>
        </w:tcBorders>
      </w:tcPr>
    </w:tblStylePr>
    <w:tblStylePr w:type="lastRow">
      <w:rPr>
        <w:b/>
        <w:bCs/>
        <w:color w:val="003283" w:themeColor="text2"/>
      </w:rPr>
      <w:tblPr/>
      <w:tcPr>
        <w:tcBorders>
          <w:top w:val="single" w:sz="8" w:space="0" w:color="9AA2AB" w:themeColor="accent6"/>
          <w:bottom w:val="single" w:sz="8" w:space="0" w:color="9AA2AB" w:themeColor="accent6"/>
        </w:tcBorders>
      </w:tcPr>
    </w:tblStylePr>
    <w:tblStylePr w:type="firstCol">
      <w:rPr>
        <w:b/>
        <w:bCs/>
      </w:rPr>
    </w:tblStylePr>
    <w:tblStylePr w:type="lastCol">
      <w:rPr>
        <w:b/>
        <w:bCs/>
      </w:rPr>
      <w:tblPr/>
      <w:tcPr>
        <w:tcBorders>
          <w:top w:val="single" w:sz="8" w:space="0" w:color="9AA2AB" w:themeColor="accent6"/>
          <w:bottom w:val="single" w:sz="8" w:space="0" w:color="9AA2AB" w:themeColor="accent6"/>
        </w:tcBorders>
      </w:tcPr>
    </w:tblStylePr>
    <w:tblStylePr w:type="band1Vert">
      <w:tblPr/>
      <w:tcPr>
        <w:shd w:val="clear" w:color="auto" w:fill="E5E7EA" w:themeFill="accent6" w:themeFillTint="3F"/>
      </w:tcPr>
    </w:tblStylePr>
    <w:tblStylePr w:type="band1Horz">
      <w:tblPr/>
      <w:tcPr>
        <w:shd w:val="clear" w:color="auto" w:fill="E5E7EA" w:themeFill="accent6" w:themeFillTint="3F"/>
      </w:tcPr>
    </w:tblStylePr>
  </w:style>
  <w:style w:type="table" w:styleId="Middelsliste2">
    <w:name w:val="Medium List 2"/>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tblBorders>
    </w:tblPr>
    <w:tblStylePr w:type="firstRow">
      <w:rPr>
        <w:sz w:val="24"/>
        <w:szCs w:val="24"/>
      </w:rPr>
      <w:tblPr/>
      <w:tcPr>
        <w:tcBorders>
          <w:top w:val="nil"/>
          <w:left w:val="nil"/>
          <w:bottom w:val="single" w:sz="24" w:space="0" w:color="5C3229" w:themeColor="accent1"/>
          <w:right w:val="nil"/>
          <w:insideH w:val="nil"/>
          <w:insideV w:val="nil"/>
        </w:tcBorders>
        <w:shd w:val="clear" w:color="auto" w:fill="FFFFFF" w:themeFill="background1"/>
      </w:tcPr>
    </w:tblStylePr>
    <w:tblStylePr w:type="lastRow">
      <w:tblPr/>
      <w:tcPr>
        <w:tcBorders>
          <w:top w:val="single" w:sz="8" w:space="0" w:color="5C322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3229" w:themeColor="accent1"/>
          <w:insideH w:val="nil"/>
          <w:insideV w:val="nil"/>
        </w:tcBorders>
        <w:shd w:val="clear" w:color="auto" w:fill="FFFFFF" w:themeFill="background1"/>
      </w:tcPr>
    </w:tblStylePr>
    <w:tblStylePr w:type="lastCol">
      <w:tblPr/>
      <w:tcPr>
        <w:tcBorders>
          <w:top w:val="nil"/>
          <w:left w:val="single" w:sz="8" w:space="0" w:color="5C322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4BE" w:themeFill="accent1" w:themeFillTint="3F"/>
      </w:tcPr>
    </w:tblStylePr>
    <w:tblStylePr w:type="band1Horz">
      <w:tblPr/>
      <w:tcPr>
        <w:tcBorders>
          <w:top w:val="nil"/>
          <w:bottom w:val="nil"/>
          <w:insideH w:val="nil"/>
          <w:insideV w:val="nil"/>
        </w:tcBorders>
        <w:shd w:val="clear" w:color="auto" w:fill="E2C4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tblBorders>
    </w:tblPr>
    <w:tblStylePr w:type="firstRow">
      <w:rPr>
        <w:sz w:val="24"/>
        <w:szCs w:val="24"/>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tblPr/>
      <w:tcPr>
        <w:tcBorders>
          <w:top w:val="single" w:sz="8" w:space="0" w:color="E3A61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A610" w:themeColor="accent2"/>
          <w:insideH w:val="nil"/>
          <w:insideV w:val="nil"/>
        </w:tcBorders>
        <w:shd w:val="clear" w:color="auto" w:fill="FFFFFF" w:themeFill="background1"/>
      </w:tcPr>
    </w:tblStylePr>
    <w:tblStylePr w:type="lastCol">
      <w:tblPr/>
      <w:tcPr>
        <w:tcBorders>
          <w:top w:val="nil"/>
          <w:left w:val="single" w:sz="8" w:space="0" w:color="E3A61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C1" w:themeFill="accent2" w:themeFillTint="3F"/>
      </w:tcPr>
    </w:tblStylePr>
    <w:tblStylePr w:type="band1Horz">
      <w:tblPr/>
      <w:tcPr>
        <w:tcBorders>
          <w:top w:val="nil"/>
          <w:bottom w:val="nil"/>
          <w:insideH w:val="nil"/>
          <w:insideV w:val="nil"/>
        </w:tcBorders>
        <w:shd w:val="clear" w:color="auto" w:fill="FAEA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tblBorders>
    </w:tblPr>
    <w:tblStylePr w:type="firstRow">
      <w:rPr>
        <w:sz w:val="24"/>
        <w:szCs w:val="24"/>
      </w:rPr>
      <w:tblPr/>
      <w:tcPr>
        <w:tcBorders>
          <w:top w:val="nil"/>
          <w:left w:val="nil"/>
          <w:bottom w:val="single" w:sz="24" w:space="0" w:color="839C8F" w:themeColor="accent3"/>
          <w:right w:val="nil"/>
          <w:insideH w:val="nil"/>
          <w:insideV w:val="nil"/>
        </w:tcBorders>
        <w:shd w:val="clear" w:color="auto" w:fill="FFFFFF" w:themeFill="background1"/>
      </w:tcPr>
    </w:tblStylePr>
    <w:tblStylePr w:type="lastRow">
      <w:tblPr/>
      <w:tcPr>
        <w:tcBorders>
          <w:top w:val="single" w:sz="8" w:space="0" w:color="839C8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9C8F" w:themeColor="accent3"/>
          <w:insideH w:val="nil"/>
          <w:insideV w:val="nil"/>
        </w:tcBorders>
        <w:shd w:val="clear" w:color="auto" w:fill="FFFFFF" w:themeFill="background1"/>
      </w:tcPr>
    </w:tblStylePr>
    <w:tblStylePr w:type="lastCol">
      <w:tblPr/>
      <w:tcPr>
        <w:tcBorders>
          <w:top w:val="nil"/>
          <w:left w:val="single" w:sz="8" w:space="0" w:color="839C8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6E3" w:themeFill="accent3" w:themeFillTint="3F"/>
      </w:tcPr>
    </w:tblStylePr>
    <w:tblStylePr w:type="band1Horz">
      <w:tblPr/>
      <w:tcPr>
        <w:tcBorders>
          <w:top w:val="nil"/>
          <w:bottom w:val="nil"/>
          <w:insideH w:val="nil"/>
          <w:insideV w:val="nil"/>
        </w:tcBorders>
        <w:shd w:val="clear" w:color="auto" w:fill="E0E6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tblBorders>
    </w:tblPr>
    <w:tblStylePr w:type="firstRow">
      <w:rPr>
        <w:sz w:val="24"/>
        <w:szCs w:val="24"/>
      </w:rPr>
      <w:tblPr/>
      <w:tcPr>
        <w:tcBorders>
          <w:top w:val="nil"/>
          <w:left w:val="nil"/>
          <w:bottom w:val="single" w:sz="24" w:space="0" w:color="8D6A59" w:themeColor="accent4"/>
          <w:right w:val="nil"/>
          <w:insideH w:val="nil"/>
          <w:insideV w:val="nil"/>
        </w:tcBorders>
        <w:shd w:val="clear" w:color="auto" w:fill="FFFFFF" w:themeFill="background1"/>
      </w:tcPr>
    </w:tblStylePr>
    <w:tblStylePr w:type="lastRow">
      <w:tblPr/>
      <w:tcPr>
        <w:tcBorders>
          <w:top w:val="single" w:sz="8" w:space="0" w:color="8D6A5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6A59" w:themeColor="accent4"/>
          <w:insideH w:val="nil"/>
          <w:insideV w:val="nil"/>
        </w:tcBorders>
        <w:shd w:val="clear" w:color="auto" w:fill="FFFFFF" w:themeFill="background1"/>
      </w:tcPr>
    </w:tblStylePr>
    <w:tblStylePr w:type="lastCol">
      <w:tblPr/>
      <w:tcPr>
        <w:tcBorders>
          <w:top w:val="nil"/>
          <w:left w:val="single" w:sz="8" w:space="0" w:color="8D6A5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9D4" w:themeFill="accent4" w:themeFillTint="3F"/>
      </w:tcPr>
    </w:tblStylePr>
    <w:tblStylePr w:type="band1Horz">
      <w:tblPr/>
      <w:tcPr>
        <w:tcBorders>
          <w:top w:val="nil"/>
          <w:bottom w:val="nil"/>
          <w:insideH w:val="nil"/>
          <w:insideV w:val="nil"/>
        </w:tcBorders>
        <w:shd w:val="clear" w:color="auto" w:fill="E4D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tblBorders>
    </w:tblPr>
    <w:tblStylePr w:type="firstRow">
      <w:rPr>
        <w:sz w:val="24"/>
        <w:szCs w:val="24"/>
      </w:rPr>
      <w:tblPr/>
      <w:tcPr>
        <w:tcBorders>
          <w:top w:val="nil"/>
          <w:left w:val="nil"/>
          <w:bottom w:val="single" w:sz="24" w:space="0" w:color="2F654A" w:themeColor="accent5"/>
          <w:right w:val="nil"/>
          <w:insideH w:val="nil"/>
          <w:insideV w:val="nil"/>
        </w:tcBorders>
        <w:shd w:val="clear" w:color="auto" w:fill="FFFFFF" w:themeFill="background1"/>
      </w:tcPr>
    </w:tblStylePr>
    <w:tblStylePr w:type="lastRow">
      <w:tblPr/>
      <w:tcPr>
        <w:tcBorders>
          <w:top w:val="single" w:sz="8" w:space="0" w:color="2F65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654A" w:themeColor="accent5"/>
          <w:insideH w:val="nil"/>
          <w:insideV w:val="nil"/>
        </w:tcBorders>
        <w:shd w:val="clear" w:color="auto" w:fill="FFFFFF" w:themeFill="background1"/>
      </w:tcPr>
    </w:tblStylePr>
    <w:tblStylePr w:type="lastCol">
      <w:tblPr/>
      <w:tcPr>
        <w:tcBorders>
          <w:top w:val="nil"/>
          <w:left w:val="single" w:sz="8" w:space="0" w:color="2F65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2D2" w:themeFill="accent5" w:themeFillTint="3F"/>
      </w:tcPr>
    </w:tblStylePr>
    <w:tblStylePr w:type="band1Horz">
      <w:tblPr/>
      <w:tcPr>
        <w:tcBorders>
          <w:top w:val="nil"/>
          <w:bottom w:val="nil"/>
          <w:insideH w:val="nil"/>
          <w:insideV w:val="nil"/>
        </w:tcBorders>
        <w:shd w:val="clear" w:color="auto" w:fill="C1E2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tblBorders>
    </w:tblPr>
    <w:tblStylePr w:type="firstRow">
      <w:rPr>
        <w:sz w:val="24"/>
        <w:szCs w:val="24"/>
      </w:rPr>
      <w:tblPr/>
      <w:tcPr>
        <w:tcBorders>
          <w:top w:val="nil"/>
          <w:left w:val="nil"/>
          <w:bottom w:val="single" w:sz="24" w:space="0" w:color="9AA2AB" w:themeColor="accent6"/>
          <w:right w:val="nil"/>
          <w:insideH w:val="nil"/>
          <w:insideV w:val="nil"/>
        </w:tcBorders>
        <w:shd w:val="clear" w:color="auto" w:fill="FFFFFF" w:themeFill="background1"/>
      </w:tcPr>
    </w:tblStylePr>
    <w:tblStylePr w:type="lastRow">
      <w:tblPr/>
      <w:tcPr>
        <w:tcBorders>
          <w:top w:val="single" w:sz="8" w:space="0" w:color="9AA2A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A2AB" w:themeColor="accent6"/>
          <w:insideH w:val="nil"/>
          <w:insideV w:val="nil"/>
        </w:tcBorders>
        <w:shd w:val="clear" w:color="auto" w:fill="FFFFFF" w:themeFill="background1"/>
      </w:tcPr>
    </w:tblStylePr>
    <w:tblStylePr w:type="lastCol">
      <w:tblPr/>
      <w:tcPr>
        <w:tcBorders>
          <w:top w:val="nil"/>
          <w:left w:val="single" w:sz="8" w:space="0" w:color="9AA2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7EA" w:themeFill="accent6" w:themeFillTint="3F"/>
      </w:tcPr>
    </w:tblStylePr>
    <w:tblStylePr w:type="band1Horz">
      <w:tblPr/>
      <w:tcPr>
        <w:tcBorders>
          <w:top w:val="nil"/>
          <w:bottom w:val="nil"/>
          <w:insideH w:val="nil"/>
          <w:insideV w:val="nil"/>
        </w:tcBorders>
        <w:shd w:val="clear" w:color="auto" w:fill="E5E7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36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3623B"/>
    <w:pPr>
      <w:spacing w:after="0" w:line="240" w:lineRule="auto"/>
    </w:pPr>
    <w:tblPr>
      <w:tblStyleRowBandSize w:val="1"/>
      <w:tblStyleColBandSize w:val="1"/>
      <w:tbl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single" w:sz="8" w:space="0" w:color="9D5546" w:themeColor="accent1" w:themeTint="BF"/>
        <w:insideV w:val="single" w:sz="8" w:space="0" w:color="9D5546" w:themeColor="accent1" w:themeTint="BF"/>
      </w:tblBorders>
    </w:tblPr>
    <w:tcPr>
      <w:shd w:val="clear" w:color="auto" w:fill="E2C4BE" w:themeFill="accent1" w:themeFillTint="3F"/>
    </w:tcPr>
    <w:tblStylePr w:type="firstRow">
      <w:rPr>
        <w:b/>
        <w:bCs/>
      </w:rPr>
    </w:tblStylePr>
    <w:tblStylePr w:type="lastRow">
      <w:rPr>
        <w:b/>
        <w:bCs/>
      </w:rPr>
      <w:tblPr/>
      <w:tcPr>
        <w:tcBorders>
          <w:top w:val="single" w:sz="18" w:space="0" w:color="9D5546" w:themeColor="accent1" w:themeTint="BF"/>
        </w:tcBorders>
      </w:tcPr>
    </w:tblStylePr>
    <w:tblStylePr w:type="firstCol">
      <w:rPr>
        <w:b/>
        <w:bCs/>
      </w:rPr>
    </w:tblStylePr>
    <w:tblStylePr w:type="lastCol">
      <w:rPr>
        <w:b/>
        <w:bCs/>
      </w:rPr>
    </w:tblStylePr>
    <w:tblStylePr w:type="band1Vert">
      <w:tblPr/>
      <w:tcPr>
        <w:shd w:val="clear" w:color="auto" w:fill="C5897C" w:themeFill="accent1" w:themeFillTint="7F"/>
      </w:tcPr>
    </w:tblStylePr>
    <w:tblStylePr w:type="band1Horz">
      <w:tblPr/>
      <w:tcPr>
        <w:shd w:val="clear" w:color="auto" w:fill="C5897C" w:themeFill="accent1" w:themeFillTint="7F"/>
      </w:tcPr>
    </w:tblStylePr>
  </w:style>
  <w:style w:type="table" w:styleId="Middelsrutenett1uthevingsfarge2">
    <w:name w:val="Medium Grid 1 Accent 2"/>
    <w:basedOn w:val="Vanligtabell"/>
    <w:uiPriority w:val="67"/>
    <w:semiHidden/>
    <w:unhideWhenUsed/>
    <w:rsid w:val="0033623B"/>
    <w:pPr>
      <w:spacing w:after="0" w:line="240" w:lineRule="auto"/>
    </w:pPr>
    <w:tblPr>
      <w:tblStyleRowBandSize w:val="1"/>
      <w:tblStyleColBandSize w:val="1"/>
      <w:tbl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single" w:sz="8" w:space="0" w:color="F1BF44" w:themeColor="accent2" w:themeTint="BF"/>
        <w:insideV w:val="single" w:sz="8" w:space="0" w:color="F1BF44" w:themeColor="accent2" w:themeTint="BF"/>
      </w:tblBorders>
    </w:tblPr>
    <w:tcPr>
      <w:shd w:val="clear" w:color="auto" w:fill="FAEAC1" w:themeFill="accent2" w:themeFillTint="3F"/>
    </w:tcPr>
    <w:tblStylePr w:type="firstRow">
      <w:rPr>
        <w:b/>
        <w:bCs/>
      </w:rPr>
    </w:tblStylePr>
    <w:tblStylePr w:type="lastRow">
      <w:rPr>
        <w:b/>
        <w:bCs/>
      </w:rPr>
      <w:tblPr/>
      <w:tcPr>
        <w:tcBorders>
          <w:top w:val="single" w:sz="18" w:space="0" w:color="F1BF44" w:themeColor="accent2" w:themeTint="BF"/>
        </w:tcBorders>
      </w:tcPr>
    </w:tblStylePr>
    <w:tblStylePr w:type="firstCol">
      <w:rPr>
        <w:b/>
        <w:bCs/>
      </w:rPr>
    </w:tblStylePr>
    <w:tblStylePr w:type="lastCol">
      <w:rPr>
        <w:b/>
        <w:bCs/>
      </w:rPr>
    </w:tblStylePr>
    <w:tblStylePr w:type="band1Vert">
      <w:tblPr/>
      <w:tcPr>
        <w:shd w:val="clear" w:color="auto" w:fill="F6D482" w:themeFill="accent2" w:themeFillTint="7F"/>
      </w:tcPr>
    </w:tblStylePr>
    <w:tblStylePr w:type="band1Horz">
      <w:tblPr/>
      <w:tcPr>
        <w:shd w:val="clear" w:color="auto" w:fill="F6D482" w:themeFill="accent2" w:themeFillTint="7F"/>
      </w:tcPr>
    </w:tblStylePr>
  </w:style>
  <w:style w:type="table" w:styleId="Middelsrutenett1uthevingsfarge3">
    <w:name w:val="Medium Grid 1 Accent 3"/>
    <w:basedOn w:val="Vanligtabell"/>
    <w:uiPriority w:val="67"/>
    <w:semiHidden/>
    <w:unhideWhenUsed/>
    <w:rsid w:val="0033623B"/>
    <w:pPr>
      <w:spacing w:after="0" w:line="240" w:lineRule="auto"/>
    </w:pPr>
    <w:tblPr>
      <w:tblStyleRowBandSize w:val="1"/>
      <w:tblStyleColBandSize w:val="1"/>
      <w:tbl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single" w:sz="8" w:space="0" w:color="A1B4AA" w:themeColor="accent3" w:themeTint="BF"/>
        <w:insideV w:val="single" w:sz="8" w:space="0" w:color="A1B4AA" w:themeColor="accent3" w:themeTint="BF"/>
      </w:tblBorders>
    </w:tblPr>
    <w:tcPr>
      <w:shd w:val="clear" w:color="auto" w:fill="E0E6E3" w:themeFill="accent3" w:themeFillTint="3F"/>
    </w:tcPr>
    <w:tblStylePr w:type="firstRow">
      <w:rPr>
        <w:b/>
        <w:bCs/>
      </w:rPr>
    </w:tblStylePr>
    <w:tblStylePr w:type="lastRow">
      <w:rPr>
        <w:b/>
        <w:bCs/>
      </w:rPr>
      <w:tblPr/>
      <w:tcPr>
        <w:tcBorders>
          <w:top w:val="single" w:sz="18" w:space="0" w:color="A1B4AA" w:themeColor="accent3" w:themeTint="BF"/>
        </w:tcBorders>
      </w:tcPr>
    </w:tblStylePr>
    <w:tblStylePr w:type="firstCol">
      <w:rPr>
        <w:b/>
        <w:bCs/>
      </w:rPr>
    </w:tblStylePr>
    <w:tblStylePr w:type="lastCol">
      <w:rPr>
        <w:b/>
        <w:bCs/>
      </w:rPr>
    </w:tblStylePr>
    <w:tblStylePr w:type="band1Vert">
      <w:tblPr/>
      <w:tcPr>
        <w:shd w:val="clear" w:color="auto" w:fill="C1CDC7" w:themeFill="accent3" w:themeFillTint="7F"/>
      </w:tcPr>
    </w:tblStylePr>
    <w:tblStylePr w:type="band1Horz">
      <w:tblPr/>
      <w:tcPr>
        <w:shd w:val="clear" w:color="auto" w:fill="C1CDC7" w:themeFill="accent3" w:themeFillTint="7F"/>
      </w:tcPr>
    </w:tblStylePr>
  </w:style>
  <w:style w:type="table" w:styleId="Middelsrutenett1uthevingsfarge4">
    <w:name w:val="Medium Grid 1 Accent 4"/>
    <w:basedOn w:val="Vanligtabell"/>
    <w:uiPriority w:val="67"/>
    <w:semiHidden/>
    <w:unhideWhenUsed/>
    <w:rsid w:val="0033623B"/>
    <w:pPr>
      <w:spacing w:after="0" w:line="240" w:lineRule="auto"/>
    </w:pPr>
    <w:tblPr>
      <w:tblStyleRowBandSize w:val="1"/>
      <w:tblStyleColBandSize w:val="1"/>
      <w:tbl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single" w:sz="8" w:space="0" w:color="AD8D7E" w:themeColor="accent4" w:themeTint="BF"/>
        <w:insideV w:val="single" w:sz="8" w:space="0" w:color="AD8D7E" w:themeColor="accent4" w:themeTint="BF"/>
      </w:tblBorders>
    </w:tblPr>
    <w:tcPr>
      <w:shd w:val="clear" w:color="auto" w:fill="E4D9D4" w:themeFill="accent4" w:themeFillTint="3F"/>
    </w:tcPr>
    <w:tblStylePr w:type="firstRow">
      <w:rPr>
        <w:b/>
        <w:bCs/>
      </w:rPr>
    </w:tblStylePr>
    <w:tblStylePr w:type="lastRow">
      <w:rPr>
        <w:b/>
        <w:bCs/>
      </w:rPr>
      <w:tblPr/>
      <w:tcPr>
        <w:tcBorders>
          <w:top w:val="single" w:sz="18" w:space="0" w:color="AD8D7E" w:themeColor="accent4" w:themeTint="BF"/>
        </w:tcBorders>
      </w:tcPr>
    </w:tblStylePr>
    <w:tblStylePr w:type="firstCol">
      <w:rPr>
        <w:b/>
        <w:bCs/>
      </w:rPr>
    </w:tblStylePr>
    <w:tblStylePr w:type="lastCol">
      <w:rPr>
        <w:b/>
        <w:bCs/>
      </w:rPr>
    </w:tblStylePr>
    <w:tblStylePr w:type="band1Vert">
      <w:tblPr/>
      <w:tcPr>
        <w:shd w:val="clear" w:color="auto" w:fill="C9B3A9" w:themeFill="accent4" w:themeFillTint="7F"/>
      </w:tcPr>
    </w:tblStylePr>
    <w:tblStylePr w:type="band1Horz">
      <w:tblPr/>
      <w:tcPr>
        <w:shd w:val="clear" w:color="auto" w:fill="C9B3A9" w:themeFill="accent4" w:themeFillTint="7F"/>
      </w:tcPr>
    </w:tblStylePr>
  </w:style>
  <w:style w:type="table" w:styleId="Middelsrutenett1uthevingsfarge5">
    <w:name w:val="Medium Grid 1 Accent 5"/>
    <w:basedOn w:val="Vanligtabell"/>
    <w:uiPriority w:val="67"/>
    <w:semiHidden/>
    <w:unhideWhenUsed/>
    <w:rsid w:val="0033623B"/>
    <w:pPr>
      <w:spacing w:after="0" w:line="240" w:lineRule="auto"/>
    </w:pPr>
    <w:tblPr>
      <w:tblStyleRowBandSize w:val="1"/>
      <w:tblStyleColBandSize w:val="1"/>
      <w:tbl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single" w:sz="8" w:space="0" w:color="4BA277" w:themeColor="accent5" w:themeTint="BF"/>
        <w:insideV w:val="single" w:sz="8" w:space="0" w:color="4BA277" w:themeColor="accent5" w:themeTint="BF"/>
      </w:tblBorders>
    </w:tblPr>
    <w:tcPr>
      <w:shd w:val="clear" w:color="auto" w:fill="C1E2D2" w:themeFill="accent5" w:themeFillTint="3F"/>
    </w:tcPr>
    <w:tblStylePr w:type="firstRow">
      <w:rPr>
        <w:b/>
        <w:bCs/>
      </w:rPr>
    </w:tblStylePr>
    <w:tblStylePr w:type="lastRow">
      <w:rPr>
        <w:b/>
        <w:bCs/>
      </w:rPr>
      <w:tblPr/>
      <w:tcPr>
        <w:tcBorders>
          <w:top w:val="single" w:sz="18" w:space="0" w:color="4BA277" w:themeColor="accent5" w:themeTint="BF"/>
        </w:tcBorders>
      </w:tcPr>
    </w:tblStylePr>
    <w:tblStylePr w:type="firstCol">
      <w:rPr>
        <w:b/>
        <w:bCs/>
      </w:rPr>
    </w:tblStylePr>
    <w:tblStylePr w:type="lastCol">
      <w:rPr>
        <w:b/>
        <w:bCs/>
      </w:rPr>
    </w:tblStylePr>
    <w:tblStylePr w:type="band1Vert">
      <w:tblPr/>
      <w:tcPr>
        <w:shd w:val="clear" w:color="auto" w:fill="83C5A4" w:themeFill="accent5" w:themeFillTint="7F"/>
      </w:tcPr>
    </w:tblStylePr>
    <w:tblStylePr w:type="band1Horz">
      <w:tblPr/>
      <w:tcPr>
        <w:shd w:val="clear" w:color="auto" w:fill="83C5A4" w:themeFill="accent5" w:themeFillTint="7F"/>
      </w:tcPr>
    </w:tblStylePr>
  </w:style>
  <w:style w:type="table" w:styleId="Middelsrutenett1uthevingsfarge6">
    <w:name w:val="Medium Grid 1 Accent 6"/>
    <w:basedOn w:val="Vanligtabell"/>
    <w:uiPriority w:val="67"/>
    <w:semiHidden/>
    <w:unhideWhenUsed/>
    <w:rsid w:val="0033623B"/>
    <w:pPr>
      <w:spacing w:after="0" w:line="240" w:lineRule="auto"/>
    </w:pPr>
    <w:tblPr>
      <w:tblStyleRowBandSize w:val="1"/>
      <w:tblStyleColBandSize w:val="1"/>
      <w:tbl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single" w:sz="8" w:space="0" w:color="B3B9C0" w:themeColor="accent6" w:themeTint="BF"/>
        <w:insideV w:val="single" w:sz="8" w:space="0" w:color="B3B9C0" w:themeColor="accent6" w:themeTint="BF"/>
      </w:tblBorders>
    </w:tblPr>
    <w:tcPr>
      <w:shd w:val="clear" w:color="auto" w:fill="E5E7EA" w:themeFill="accent6" w:themeFillTint="3F"/>
    </w:tcPr>
    <w:tblStylePr w:type="firstRow">
      <w:rPr>
        <w:b/>
        <w:bCs/>
      </w:rPr>
    </w:tblStylePr>
    <w:tblStylePr w:type="lastRow">
      <w:rPr>
        <w:b/>
        <w:bCs/>
      </w:rPr>
      <w:tblPr/>
      <w:tcPr>
        <w:tcBorders>
          <w:top w:val="single" w:sz="18" w:space="0" w:color="B3B9C0" w:themeColor="accent6" w:themeTint="BF"/>
        </w:tcBorders>
      </w:tcPr>
    </w:tblStylePr>
    <w:tblStylePr w:type="firstCol">
      <w:rPr>
        <w:b/>
        <w:bCs/>
      </w:rPr>
    </w:tblStylePr>
    <w:tblStylePr w:type="lastCol">
      <w:rPr>
        <w:b/>
        <w:bCs/>
      </w:rPr>
    </w:tblStylePr>
    <w:tblStylePr w:type="band1Vert">
      <w:tblPr/>
      <w:tcPr>
        <w:shd w:val="clear" w:color="auto" w:fill="CCD0D5" w:themeFill="accent6" w:themeFillTint="7F"/>
      </w:tcPr>
    </w:tblStylePr>
    <w:tblStylePr w:type="band1Horz">
      <w:tblPr/>
      <w:tcPr>
        <w:shd w:val="clear" w:color="auto" w:fill="CCD0D5" w:themeFill="accent6" w:themeFillTint="7F"/>
      </w:tcPr>
    </w:tblStylePr>
  </w:style>
  <w:style w:type="table" w:styleId="Middelsrutenett2">
    <w:name w:val="Medium Grid 2"/>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insideH w:val="single" w:sz="8" w:space="0" w:color="5C3229" w:themeColor="accent1"/>
        <w:insideV w:val="single" w:sz="8" w:space="0" w:color="5C3229" w:themeColor="accent1"/>
      </w:tblBorders>
    </w:tblPr>
    <w:tcPr>
      <w:shd w:val="clear" w:color="auto" w:fill="E2C4BE" w:themeFill="accent1" w:themeFillTint="3F"/>
    </w:tcPr>
    <w:tblStylePr w:type="firstRow">
      <w:rPr>
        <w:b/>
        <w:bCs/>
        <w:color w:val="000000" w:themeColor="text1"/>
      </w:rPr>
      <w:tblPr/>
      <w:tcPr>
        <w:shd w:val="clear" w:color="auto" w:fill="F3E7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FCA" w:themeFill="accent1" w:themeFillTint="33"/>
      </w:tcPr>
    </w:tblStylePr>
    <w:tblStylePr w:type="band1Vert">
      <w:tblPr/>
      <w:tcPr>
        <w:shd w:val="clear" w:color="auto" w:fill="C5897C" w:themeFill="accent1" w:themeFillTint="7F"/>
      </w:tcPr>
    </w:tblStylePr>
    <w:tblStylePr w:type="band1Horz">
      <w:tblPr/>
      <w:tcPr>
        <w:tcBorders>
          <w:insideH w:val="single" w:sz="6" w:space="0" w:color="5C3229" w:themeColor="accent1"/>
          <w:insideV w:val="single" w:sz="6" w:space="0" w:color="5C3229" w:themeColor="accent1"/>
        </w:tcBorders>
        <w:shd w:val="clear" w:color="auto" w:fill="C5897C"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insideH w:val="single" w:sz="8" w:space="0" w:color="E3A610" w:themeColor="accent2"/>
        <w:insideV w:val="single" w:sz="8" w:space="0" w:color="E3A610" w:themeColor="accent2"/>
      </w:tblBorders>
    </w:tblPr>
    <w:tcPr>
      <w:shd w:val="clear" w:color="auto" w:fill="FAEAC1" w:themeFill="accent2" w:themeFillTint="3F"/>
    </w:tcPr>
    <w:tblStylePr w:type="firstRow">
      <w:rPr>
        <w:b/>
        <w:bCs/>
        <w:color w:val="000000" w:themeColor="text1"/>
      </w:rPr>
      <w:tblPr/>
      <w:tcPr>
        <w:shd w:val="clear" w:color="auto" w:fill="FDF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C" w:themeFill="accent2" w:themeFillTint="33"/>
      </w:tcPr>
    </w:tblStylePr>
    <w:tblStylePr w:type="band1Vert">
      <w:tblPr/>
      <w:tcPr>
        <w:shd w:val="clear" w:color="auto" w:fill="F6D482" w:themeFill="accent2" w:themeFillTint="7F"/>
      </w:tcPr>
    </w:tblStylePr>
    <w:tblStylePr w:type="band1Horz">
      <w:tblPr/>
      <w:tcPr>
        <w:tcBorders>
          <w:insideH w:val="single" w:sz="6" w:space="0" w:color="E3A610" w:themeColor="accent2"/>
          <w:insideV w:val="single" w:sz="6" w:space="0" w:color="E3A610" w:themeColor="accent2"/>
        </w:tcBorders>
        <w:shd w:val="clear" w:color="auto" w:fill="F6D482"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insideH w:val="single" w:sz="8" w:space="0" w:color="839C8F" w:themeColor="accent3"/>
        <w:insideV w:val="single" w:sz="8" w:space="0" w:color="839C8F" w:themeColor="accent3"/>
      </w:tblBorders>
    </w:tblPr>
    <w:tcPr>
      <w:shd w:val="clear" w:color="auto" w:fill="E0E6E3" w:themeFill="accent3" w:themeFillTint="3F"/>
    </w:tcPr>
    <w:tblStylePr w:type="firstRow">
      <w:rPr>
        <w:b/>
        <w:bCs/>
        <w:color w:val="000000" w:themeColor="text1"/>
      </w:rPr>
      <w:tblPr/>
      <w:tcPr>
        <w:shd w:val="clear" w:color="auto" w:fill="F2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BE8" w:themeFill="accent3" w:themeFillTint="33"/>
      </w:tcPr>
    </w:tblStylePr>
    <w:tblStylePr w:type="band1Vert">
      <w:tblPr/>
      <w:tcPr>
        <w:shd w:val="clear" w:color="auto" w:fill="C1CDC7" w:themeFill="accent3" w:themeFillTint="7F"/>
      </w:tcPr>
    </w:tblStylePr>
    <w:tblStylePr w:type="band1Horz">
      <w:tblPr/>
      <w:tcPr>
        <w:tcBorders>
          <w:insideH w:val="single" w:sz="6" w:space="0" w:color="839C8F" w:themeColor="accent3"/>
          <w:insideV w:val="single" w:sz="6" w:space="0" w:color="839C8F" w:themeColor="accent3"/>
        </w:tcBorders>
        <w:shd w:val="clear" w:color="auto" w:fill="C1CDC7"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insideH w:val="single" w:sz="8" w:space="0" w:color="8D6A59" w:themeColor="accent4"/>
        <w:insideV w:val="single" w:sz="8" w:space="0" w:color="8D6A59" w:themeColor="accent4"/>
      </w:tblBorders>
    </w:tblPr>
    <w:tcPr>
      <w:shd w:val="clear" w:color="auto" w:fill="E4D9D4" w:themeFill="accent4" w:themeFillTint="3F"/>
    </w:tcPr>
    <w:tblStylePr w:type="firstRow">
      <w:rPr>
        <w:b/>
        <w:bCs/>
        <w:color w:val="000000" w:themeColor="text1"/>
      </w:rPr>
      <w:tblPr/>
      <w:tcPr>
        <w:shd w:val="clear" w:color="auto" w:fill="F4F0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0DC" w:themeFill="accent4" w:themeFillTint="33"/>
      </w:tcPr>
    </w:tblStylePr>
    <w:tblStylePr w:type="band1Vert">
      <w:tblPr/>
      <w:tcPr>
        <w:shd w:val="clear" w:color="auto" w:fill="C9B3A9" w:themeFill="accent4" w:themeFillTint="7F"/>
      </w:tcPr>
    </w:tblStylePr>
    <w:tblStylePr w:type="band1Horz">
      <w:tblPr/>
      <w:tcPr>
        <w:tcBorders>
          <w:insideH w:val="single" w:sz="6" w:space="0" w:color="8D6A59" w:themeColor="accent4"/>
          <w:insideV w:val="single" w:sz="6" w:space="0" w:color="8D6A59" w:themeColor="accent4"/>
        </w:tcBorders>
        <w:shd w:val="clear" w:color="auto" w:fill="C9B3A9"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insideH w:val="single" w:sz="8" w:space="0" w:color="2F654A" w:themeColor="accent5"/>
        <w:insideV w:val="single" w:sz="8" w:space="0" w:color="2F654A" w:themeColor="accent5"/>
      </w:tblBorders>
    </w:tblPr>
    <w:tcPr>
      <w:shd w:val="clear" w:color="auto" w:fill="C1E2D2" w:themeFill="accent5" w:themeFillTint="3F"/>
    </w:tcPr>
    <w:tblStylePr w:type="firstRow">
      <w:rPr>
        <w:b/>
        <w:bCs/>
        <w:color w:val="000000" w:themeColor="text1"/>
      </w:rPr>
      <w:tblPr/>
      <w:tcPr>
        <w:shd w:val="clear" w:color="auto" w:fill="E6F3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DA" w:themeFill="accent5" w:themeFillTint="33"/>
      </w:tcPr>
    </w:tblStylePr>
    <w:tblStylePr w:type="band1Vert">
      <w:tblPr/>
      <w:tcPr>
        <w:shd w:val="clear" w:color="auto" w:fill="83C5A4" w:themeFill="accent5" w:themeFillTint="7F"/>
      </w:tcPr>
    </w:tblStylePr>
    <w:tblStylePr w:type="band1Horz">
      <w:tblPr/>
      <w:tcPr>
        <w:tcBorders>
          <w:insideH w:val="single" w:sz="6" w:space="0" w:color="2F654A" w:themeColor="accent5"/>
          <w:insideV w:val="single" w:sz="6" w:space="0" w:color="2F654A" w:themeColor="accent5"/>
        </w:tcBorders>
        <w:shd w:val="clear" w:color="auto" w:fill="83C5A4"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insideH w:val="single" w:sz="8" w:space="0" w:color="9AA2AB" w:themeColor="accent6"/>
        <w:insideV w:val="single" w:sz="8" w:space="0" w:color="9AA2AB" w:themeColor="accent6"/>
      </w:tblBorders>
    </w:tblPr>
    <w:tcPr>
      <w:shd w:val="clear" w:color="auto" w:fill="E5E7EA" w:themeFill="accent6" w:themeFillTint="3F"/>
    </w:tcPr>
    <w:tblStylePr w:type="firstRow">
      <w:rPr>
        <w:b/>
        <w:bCs/>
        <w:color w:val="000000" w:themeColor="text1"/>
      </w:rPr>
      <w:tblPr/>
      <w:tcPr>
        <w:shd w:val="clear" w:color="auto" w:fill="F4F5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6" w:themeFillTint="33"/>
      </w:tcPr>
    </w:tblStylePr>
    <w:tblStylePr w:type="band1Vert">
      <w:tblPr/>
      <w:tcPr>
        <w:shd w:val="clear" w:color="auto" w:fill="CCD0D5" w:themeFill="accent6" w:themeFillTint="7F"/>
      </w:tcPr>
    </w:tblStylePr>
    <w:tblStylePr w:type="band1Horz">
      <w:tblPr/>
      <w:tcPr>
        <w:tcBorders>
          <w:insideH w:val="single" w:sz="6" w:space="0" w:color="9AA2AB" w:themeColor="accent6"/>
          <w:insideV w:val="single" w:sz="6" w:space="0" w:color="9AA2AB" w:themeColor="accent6"/>
        </w:tcBorders>
        <w:shd w:val="clear" w:color="auto" w:fill="CCD0D5"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4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322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322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322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322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89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897C" w:themeFill="accent1" w:themeFillTint="7F"/>
      </w:tcPr>
    </w:tblStylePr>
  </w:style>
  <w:style w:type="table" w:styleId="Middelsrutenett3uthevingsfarge2">
    <w:name w:val="Medium Grid 3 Accent 2"/>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A61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A61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A61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A61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4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482" w:themeFill="accent2" w:themeFillTint="7F"/>
      </w:tcPr>
    </w:tblStylePr>
  </w:style>
  <w:style w:type="table" w:styleId="Middelsrutenett3uthevingsfarge3">
    <w:name w:val="Medium Grid 3 Accent 3"/>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6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9C8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9C8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9C8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9C8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DC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DC7" w:themeFill="accent3" w:themeFillTint="7F"/>
      </w:tcPr>
    </w:tblStylePr>
  </w:style>
  <w:style w:type="table" w:styleId="Middelsrutenett3uthevingsfarge4">
    <w:name w:val="Medium Grid 3 Accent 4"/>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6A5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6A5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6A5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6A5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3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3A9" w:themeFill="accent4" w:themeFillTint="7F"/>
      </w:tcPr>
    </w:tblStylePr>
  </w:style>
  <w:style w:type="table" w:styleId="Middelsrutenett3uthevingsfarge5">
    <w:name w:val="Medium Grid 3 Accent 5"/>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2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65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65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65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65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C5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C5A4" w:themeFill="accent5" w:themeFillTint="7F"/>
      </w:tcPr>
    </w:tblStylePr>
  </w:style>
  <w:style w:type="table" w:styleId="Middelsrutenett3uthevingsfarge6">
    <w:name w:val="Medium Grid 3 Accent 6"/>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7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A2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A2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A2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A2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0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0D5" w:themeFill="accent6" w:themeFillTint="7F"/>
      </w:tcPr>
    </w:tblStylePr>
  </w:style>
  <w:style w:type="table" w:styleId="Middelsskyggelegging1">
    <w:name w:val="Medium Shading 1"/>
    <w:basedOn w:val="Vanligtabell"/>
    <w:uiPriority w:val="63"/>
    <w:semiHidden/>
    <w:unhideWhenUsed/>
    <w:rsid w:val="00336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3623B"/>
    <w:pPr>
      <w:spacing w:after="0" w:line="240" w:lineRule="auto"/>
    </w:pPr>
    <w:tblPr>
      <w:tblStyleRowBandSize w:val="1"/>
      <w:tblStyleColBandSize w:val="1"/>
      <w:tbl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single" w:sz="8" w:space="0" w:color="9D5546" w:themeColor="accent1" w:themeTint="BF"/>
      </w:tblBorders>
    </w:tblPr>
    <w:tblStylePr w:type="firstRow">
      <w:pPr>
        <w:spacing w:before="0" w:after="0" w:line="240" w:lineRule="auto"/>
      </w:pPr>
      <w:rPr>
        <w:b/>
        <w:bCs/>
        <w:color w:val="FFFFFF" w:themeColor="background1"/>
      </w:rPr>
      <w:tblPr/>
      <w:tcPr>
        <w:tc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nil"/>
          <w:insideV w:val="nil"/>
        </w:tcBorders>
        <w:shd w:val="clear" w:color="auto" w:fill="5C3229" w:themeFill="accent1"/>
      </w:tcPr>
    </w:tblStylePr>
    <w:tblStylePr w:type="lastRow">
      <w:pPr>
        <w:spacing w:before="0" w:after="0" w:line="240" w:lineRule="auto"/>
      </w:pPr>
      <w:rPr>
        <w:b/>
        <w:bCs/>
      </w:rPr>
      <w:tblPr/>
      <w:tcPr>
        <w:tcBorders>
          <w:top w:val="double" w:sz="6"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C4BE" w:themeFill="accent1" w:themeFillTint="3F"/>
      </w:tcPr>
    </w:tblStylePr>
    <w:tblStylePr w:type="band1Horz">
      <w:tblPr/>
      <w:tcPr>
        <w:tcBorders>
          <w:insideH w:val="nil"/>
          <w:insideV w:val="nil"/>
        </w:tcBorders>
        <w:shd w:val="clear" w:color="auto" w:fill="E2C4B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3623B"/>
    <w:pPr>
      <w:spacing w:after="0" w:line="240" w:lineRule="auto"/>
    </w:pPr>
    <w:tblPr>
      <w:tblStyleRowBandSize w:val="1"/>
      <w:tblStyleColBandSize w:val="1"/>
      <w:tbl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single" w:sz="8" w:space="0" w:color="F1BF44" w:themeColor="accent2" w:themeTint="BF"/>
      </w:tblBorders>
    </w:tblPr>
    <w:tblStylePr w:type="firstRow">
      <w:pPr>
        <w:spacing w:before="0" w:after="0" w:line="240" w:lineRule="auto"/>
      </w:pPr>
      <w:rPr>
        <w:b/>
        <w:bCs/>
        <w:color w:val="FFFFFF" w:themeColor="background1"/>
      </w:rPr>
      <w:tblPr/>
      <w:tcPr>
        <w:tc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nil"/>
          <w:insideV w:val="nil"/>
        </w:tcBorders>
        <w:shd w:val="clear" w:color="auto" w:fill="E3A610" w:themeFill="accent2"/>
      </w:tcPr>
    </w:tblStylePr>
    <w:tblStylePr w:type="lastRow">
      <w:pPr>
        <w:spacing w:before="0" w:after="0" w:line="240" w:lineRule="auto"/>
      </w:pPr>
      <w:rPr>
        <w:b/>
        <w:bCs/>
      </w:rPr>
      <w:tblPr/>
      <w:tcPr>
        <w:tcBorders>
          <w:top w:val="double" w:sz="6"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AC1" w:themeFill="accent2" w:themeFillTint="3F"/>
      </w:tcPr>
    </w:tblStylePr>
    <w:tblStylePr w:type="band1Horz">
      <w:tblPr/>
      <w:tcPr>
        <w:tcBorders>
          <w:insideH w:val="nil"/>
          <w:insideV w:val="nil"/>
        </w:tcBorders>
        <w:shd w:val="clear" w:color="auto" w:fill="FAEAC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3623B"/>
    <w:pPr>
      <w:spacing w:after="0" w:line="240" w:lineRule="auto"/>
    </w:pPr>
    <w:tblPr>
      <w:tblStyleRowBandSize w:val="1"/>
      <w:tblStyleColBandSize w:val="1"/>
      <w:tbl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single" w:sz="8" w:space="0" w:color="A1B4AA" w:themeColor="accent3" w:themeTint="BF"/>
      </w:tblBorders>
    </w:tblPr>
    <w:tblStylePr w:type="firstRow">
      <w:pPr>
        <w:spacing w:before="0" w:after="0" w:line="240" w:lineRule="auto"/>
      </w:pPr>
      <w:rPr>
        <w:b/>
        <w:bCs/>
        <w:color w:val="FFFFFF" w:themeColor="background1"/>
      </w:rPr>
      <w:tblPr/>
      <w:tcPr>
        <w:tc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nil"/>
          <w:insideV w:val="nil"/>
        </w:tcBorders>
        <w:shd w:val="clear" w:color="auto" w:fill="839C8F" w:themeFill="accent3"/>
      </w:tcPr>
    </w:tblStylePr>
    <w:tblStylePr w:type="lastRow">
      <w:pPr>
        <w:spacing w:before="0" w:after="0" w:line="240" w:lineRule="auto"/>
      </w:pPr>
      <w:rPr>
        <w:b/>
        <w:bCs/>
      </w:rPr>
      <w:tblPr/>
      <w:tcPr>
        <w:tcBorders>
          <w:top w:val="double" w:sz="6"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E6E3" w:themeFill="accent3" w:themeFillTint="3F"/>
      </w:tcPr>
    </w:tblStylePr>
    <w:tblStylePr w:type="band1Horz">
      <w:tblPr/>
      <w:tcPr>
        <w:tcBorders>
          <w:insideH w:val="nil"/>
          <w:insideV w:val="nil"/>
        </w:tcBorders>
        <w:shd w:val="clear" w:color="auto" w:fill="E0E6E3"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3623B"/>
    <w:pPr>
      <w:spacing w:after="0" w:line="240" w:lineRule="auto"/>
    </w:pPr>
    <w:tblPr>
      <w:tblStyleRowBandSize w:val="1"/>
      <w:tblStyleColBandSize w:val="1"/>
      <w:tbl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single" w:sz="8" w:space="0" w:color="AD8D7E" w:themeColor="accent4" w:themeTint="BF"/>
      </w:tblBorders>
    </w:tblPr>
    <w:tblStylePr w:type="firstRow">
      <w:pPr>
        <w:spacing w:before="0" w:after="0" w:line="240" w:lineRule="auto"/>
      </w:pPr>
      <w:rPr>
        <w:b/>
        <w:bCs/>
        <w:color w:val="FFFFFF" w:themeColor="background1"/>
      </w:rPr>
      <w:tblPr/>
      <w:tcPr>
        <w:tc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nil"/>
          <w:insideV w:val="nil"/>
        </w:tcBorders>
        <w:shd w:val="clear" w:color="auto" w:fill="8D6A59" w:themeFill="accent4"/>
      </w:tcPr>
    </w:tblStylePr>
    <w:tblStylePr w:type="lastRow">
      <w:pPr>
        <w:spacing w:before="0" w:after="0" w:line="240" w:lineRule="auto"/>
      </w:pPr>
      <w:rPr>
        <w:b/>
        <w:bCs/>
      </w:rPr>
      <w:tblPr/>
      <w:tcPr>
        <w:tcBorders>
          <w:top w:val="double" w:sz="6"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9D4" w:themeFill="accent4" w:themeFillTint="3F"/>
      </w:tcPr>
    </w:tblStylePr>
    <w:tblStylePr w:type="band1Horz">
      <w:tblPr/>
      <w:tcPr>
        <w:tcBorders>
          <w:insideH w:val="nil"/>
          <w:insideV w:val="nil"/>
        </w:tcBorders>
        <w:shd w:val="clear" w:color="auto" w:fill="E4D9D4"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3623B"/>
    <w:pPr>
      <w:spacing w:after="0" w:line="240" w:lineRule="auto"/>
    </w:pPr>
    <w:tblPr>
      <w:tblStyleRowBandSize w:val="1"/>
      <w:tblStyleColBandSize w:val="1"/>
      <w:tbl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single" w:sz="8" w:space="0" w:color="4BA277" w:themeColor="accent5" w:themeTint="BF"/>
      </w:tblBorders>
    </w:tblPr>
    <w:tblStylePr w:type="firstRow">
      <w:pPr>
        <w:spacing w:before="0" w:after="0" w:line="240" w:lineRule="auto"/>
      </w:pPr>
      <w:rPr>
        <w:b/>
        <w:bCs/>
        <w:color w:val="FFFFFF" w:themeColor="background1"/>
      </w:rPr>
      <w:tblPr/>
      <w:tcPr>
        <w:tc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nil"/>
          <w:insideV w:val="nil"/>
        </w:tcBorders>
        <w:shd w:val="clear" w:color="auto" w:fill="2F654A" w:themeFill="accent5"/>
      </w:tcPr>
    </w:tblStylePr>
    <w:tblStylePr w:type="lastRow">
      <w:pPr>
        <w:spacing w:before="0" w:after="0" w:line="240" w:lineRule="auto"/>
      </w:pPr>
      <w:rPr>
        <w:b/>
        <w:bCs/>
      </w:rPr>
      <w:tblPr/>
      <w:tcPr>
        <w:tcBorders>
          <w:top w:val="double" w:sz="6"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C1E2D2" w:themeFill="accent5" w:themeFillTint="3F"/>
      </w:tcPr>
    </w:tblStylePr>
    <w:tblStylePr w:type="band1Horz">
      <w:tblPr/>
      <w:tcPr>
        <w:tcBorders>
          <w:insideH w:val="nil"/>
          <w:insideV w:val="nil"/>
        </w:tcBorders>
        <w:shd w:val="clear" w:color="auto" w:fill="C1E2D2"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3623B"/>
    <w:pPr>
      <w:spacing w:after="0" w:line="240" w:lineRule="auto"/>
    </w:pPr>
    <w:tblPr>
      <w:tblStyleRowBandSize w:val="1"/>
      <w:tblStyleColBandSize w:val="1"/>
      <w:tbl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single" w:sz="8" w:space="0" w:color="B3B9C0" w:themeColor="accent6" w:themeTint="BF"/>
      </w:tblBorders>
    </w:tblPr>
    <w:tblStylePr w:type="firstRow">
      <w:pPr>
        <w:spacing w:before="0" w:after="0" w:line="240" w:lineRule="auto"/>
      </w:pPr>
      <w:rPr>
        <w:b/>
        <w:bCs/>
        <w:color w:val="FFFFFF" w:themeColor="background1"/>
      </w:rPr>
      <w:tblPr/>
      <w:tcPr>
        <w:tc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nil"/>
          <w:insideV w:val="nil"/>
        </w:tcBorders>
        <w:shd w:val="clear" w:color="auto" w:fill="9AA2AB" w:themeFill="accent6"/>
      </w:tcPr>
    </w:tblStylePr>
    <w:tblStylePr w:type="lastRow">
      <w:pPr>
        <w:spacing w:before="0" w:after="0" w:line="240" w:lineRule="auto"/>
      </w:pPr>
      <w:rPr>
        <w:b/>
        <w:bCs/>
      </w:rPr>
      <w:tblPr/>
      <w:tcPr>
        <w:tcBorders>
          <w:top w:val="double" w:sz="6"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7EA" w:themeFill="accent6" w:themeFillTint="3F"/>
      </w:tcPr>
    </w:tblStylePr>
    <w:tblStylePr w:type="band1Horz">
      <w:tblPr/>
      <w:tcPr>
        <w:tcBorders>
          <w:insideH w:val="nil"/>
          <w:insideV w:val="nil"/>
        </w:tcBorders>
        <w:shd w:val="clear" w:color="auto" w:fill="E5E7EA"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32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3229" w:themeFill="accent1"/>
      </w:tcPr>
    </w:tblStylePr>
    <w:tblStylePr w:type="lastCol">
      <w:rPr>
        <w:b/>
        <w:bCs/>
        <w:color w:val="FFFFFF" w:themeColor="background1"/>
      </w:rPr>
      <w:tblPr/>
      <w:tcPr>
        <w:tcBorders>
          <w:left w:val="nil"/>
          <w:right w:val="nil"/>
          <w:insideH w:val="nil"/>
          <w:insideV w:val="nil"/>
        </w:tcBorders>
        <w:shd w:val="clear" w:color="auto" w:fill="5C32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A61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A610" w:themeFill="accent2"/>
      </w:tcPr>
    </w:tblStylePr>
    <w:tblStylePr w:type="lastCol">
      <w:rPr>
        <w:b/>
        <w:bCs/>
        <w:color w:val="FFFFFF" w:themeColor="background1"/>
      </w:rPr>
      <w:tblPr/>
      <w:tcPr>
        <w:tcBorders>
          <w:left w:val="nil"/>
          <w:right w:val="nil"/>
          <w:insideH w:val="nil"/>
          <w:insideV w:val="nil"/>
        </w:tcBorders>
        <w:shd w:val="clear" w:color="auto" w:fill="E3A61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9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39C8F" w:themeFill="accent3"/>
      </w:tcPr>
    </w:tblStylePr>
    <w:tblStylePr w:type="lastCol">
      <w:rPr>
        <w:b/>
        <w:bCs/>
        <w:color w:val="FFFFFF" w:themeColor="background1"/>
      </w:rPr>
      <w:tblPr/>
      <w:tcPr>
        <w:tcBorders>
          <w:left w:val="nil"/>
          <w:right w:val="nil"/>
          <w:insideH w:val="nil"/>
          <w:insideV w:val="nil"/>
        </w:tcBorders>
        <w:shd w:val="clear" w:color="auto" w:fill="839C8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6A5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6A59" w:themeFill="accent4"/>
      </w:tcPr>
    </w:tblStylePr>
    <w:tblStylePr w:type="lastCol">
      <w:rPr>
        <w:b/>
        <w:bCs/>
        <w:color w:val="FFFFFF" w:themeColor="background1"/>
      </w:rPr>
      <w:tblPr/>
      <w:tcPr>
        <w:tcBorders>
          <w:left w:val="nil"/>
          <w:right w:val="nil"/>
          <w:insideH w:val="nil"/>
          <w:insideV w:val="nil"/>
        </w:tcBorders>
        <w:shd w:val="clear" w:color="auto" w:fill="8D6A5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65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F654A" w:themeFill="accent5"/>
      </w:tcPr>
    </w:tblStylePr>
    <w:tblStylePr w:type="lastCol">
      <w:rPr>
        <w:b/>
        <w:bCs/>
        <w:color w:val="FFFFFF" w:themeColor="background1"/>
      </w:rPr>
      <w:tblPr/>
      <w:tcPr>
        <w:tcBorders>
          <w:left w:val="nil"/>
          <w:right w:val="nil"/>
          <w:insideH w:val="nil"/>
          <w:insideV w:val="nil"/>
        </w:tcBorders>
        <w:shd w:val="clear" w:color="auto" w:fill="2F65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A2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A2AB" w:themeFill="accent6"/>
      </w:tcPr>
    </w:tblStylePr>
    <w:tblStylePr w:type="lastCol">
      <w:rPr>
        <w:b/>
        <w:bCs/>
        <w:color w:val="FFFFFF" w:themeColor="background1"/>
      </w:rPr>
      <w:tblPr/>
      <w:tcPr>
        <w:tcBorders>
          <w:left w:val="nil"/>
          <w:right w:val="nil"/>
          <w:insideH w:val="nil"/>
          <w:insideV w:val="nil"/>
        </w:tcBorders>
        <w:shd w:val="clear" w:color="auto" w:fill="9AA2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5C322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18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425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4251E" w:themeFill="accent1" w:themeFillShade="BF"/>
      </w:tcPr>
    </w:tblStylePr>
    <w:tblStylePr w:type="band1Vert">
      <w:tblPr/>
      <w:tcPr>
        <w:tcBorders>
          <w:top w:val="nil"/>
          <w:left w:val="nil"/>
          <w:bottom w:val="nil"/>
          <w:right w:val="nil"/>
          <w:insideH w:val="nil"/>
          <w:insideV w:val="nil"/>
        </w:tcBorders>
        <w:shd w:val="clear" w:color="auto" w:fill="44251E" w:themeFill="accent1" w:themeFillShade="BF"/>
      </w:tcPr>
    </w:tblStylePr>
    <w:tblStylePr w:type="band1Horz">
      <w:tblPr/>
      <w:tcPr>
        <w:tcBorders>
          <w:top w:val="nil"/>
          <w:left w:val="nil"/>
          <w:bottom w:val="nil"/>
          <w:right w:val="nil"/>
          <w:insideH w:val="nil"/>
          <w:insideV w:val="nil"/>
        </w:tcBorders>
        <w:shd w:val="clear" w:color="auto" w:fill="44251E" w:themeFill="accent1" w:themeFillShade="BF"/>
      </w:tcPr>
    </w:tblStylePr>
  </w:style>
  <w:style w:type="table" w:styleId="Mrklisteuthevingsfarge2">
    <w:name w:val="Dark List Accent 2"/>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E3A61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520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97C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97C0C" w:themeFill="accent2" w:themeFillShade="BF"/>
      </w:tcPr>
    </w:tblStylePr>
    <w:tblStylePr w:type="band1Vert">
      <w:tblPr/>
      <w:tcPr>
        <w:tcBorders>
          <w:top w:val="nil"/>
          <w:left w:val="nil"/>
          <w:bottom w:val="nil"/>
          <w:right w:val="nil"/>
          <w:insideH w:val="nil"/>
          <w:insideV w:val="nil"/>
        </w:tcBorders>
        <w:shd w:val="clear" w:color="auto" w:fill="A97C0C" w:themeFill="accent2" w:themeFillShade="BF"/>
      </w:tcPr>
    </w:tblStylePr>
    <w:tblStylePr w:type="band1Horz">
      <w:tblPr/>
      <w:tcPr>
        <w:tcBorders>
          <w:top w:val="nil"/>
          <w:left w:val="nil"/>
          <w:bottom w:val="nil"/>
          <w:right w:val="nil"/>
          <w:insideH w:val="nil"/>
          <w:insideV w:val="nil"/>
        </w:tcBorders>
        <w:shd w:val="clear" w:color="auto" w:fill="A97C0C" w:themeFill="accent2" w:themeFillShade="BF"/>
      </w:tcPr>
    </w:tblStylePr>
  </w:style>
  <w:style w:type="table" w:styleId="Mrklisteuthevingsfarge3">
    <w:name w:val="Dark List Accent 3"/>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839C8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4F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77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776A" w:themeFill="accent3" w:themeFillShade="BF"/>
      </w:tcPr>
    </w:tblStylePr>
    <w:tblStylePr w:type="band1Vert">
      <w:tblPr/>
      <w:tcPr>
        <w:tcBorders>
          <w:top w:val="nil"/>
          <w:left w:val="nil"/>
          <w:bottom w:val="nil"/>
          <w:right w:val="nil"/>
          <w:insideH w:val="nil"/>
          <w:insideV w:val="nil"/>
        </w:tcBorders>
        <w:shd w:val="clear" w:color="auto" w:fill="5F776A" w:themeFill="accent3" w:themeFillShade="BF"/>
      </w:tcPr>
    </w:tblStylePr>
    <w:tblStylePr w:type="band1Horz">
      <w:tblPr/>
      <w:tcPr>
        <w:tcBorders>
          <w:top w:val="nil"/>
          <w:left w:val="nil"/>
          <w:bottom w:val="nil"/>
          <w:right w:val="nil"/>
          <w:insideH w:val="nil"/>
          <w:insideV w:val="nil"/>
        </w:tcBorders>
        <w:shd w:val="clear" w:color="auto" w:fill="5F776A" w:themeFill="accent3" w:themeFillShade="BF"/>
      </w:tcPr>
    </w:tblStylePr>
  </w:style>
  <w:style w:type="table" w:styleId="Mrklisteuthevingsfarge4">
    <w:name w:val="Dark List Accent 4"/>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8D6A5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34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94F4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94F42" w:themeFill="accent4" w:themeFillShade="BF"/>
      </w:tcPr>
    </w:tblStylePr>
    <w:tblStylePr w:type="band1Vert">
      <w:tblPr/>
      <w:tcPr>
        <w:tcBorders>
          <w:top w:val="nil"/>
          <w:left w:val="nil"/>
          <w:bottom w:val="nil"/>
          <w:right w:val="nil"/>
          <w:insideH w:val="nil"/>
          <w:insideV w:val="nil"/>
        </w:tcBorders>
        <w:shd w:val="clear" w:color="auto" w:fill="694F42" w:themeFill="accent4" w:themeFillShade="BF"/>
      </w:tcPr>
    </w:tblStylePr>
    <w:tblStylePr w:type="band1Horz">
      <w:tblPr/>
      <w:tcPr>
        <w:tcBorders>
          <w:top w:val="nil"/>
          <w:left w:val="nil"/>
          <w:bottom w:val="nil"/>
          <w:right w:val="nil"/>
          <w:insideH w:val="nil"/>
          <w:insideV w:val="nil"/>
        </w:tcBorders>
        <w:shd w:val="clear" w:color="auto" w:fill="694F42" w:themeFill="accent4" w:themeFillShade="BF"/>
      </w:tcPr>
    </w:tblStylePr>
  </w:style>
  <w:style w:type="table" w:styleId="Mrklisteuthevingsfarge5">
    <w:name w:val="Dark List Accent 5"/>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2F65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322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34B3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34B37" w:themeFill="accent5" w:themeFillShade="BF"/>
      </w:tcPr>
    </w:tblStylePr>
    <w:tblStylePr w:type="band1Vert">
      <w:tblPr/>
      <w:tcPr>
        <w:tcBorders>
          <w:top w:val="nil"/>
          <w:left w:val="nil"/>
          <w:bottom w:val="nil"/>
          <w:right w:val="nil"/>
          <w:insideH w:val="nil"/>
          <w:insideV w:val="nil"/>
        </w:tcBorders>
        <w:shd w:val="clear" w:color="auto" w:fill="234B37" w:themeFill="accent5" w:themeFillShade="BF"/>
      </w:tcPr>
    </w:tblStylePr>
    <w:tblStylePr w:type="band1Horz">
      <w:tblPr/>
      <w:tcPr>
        <w:tcBorders>
          <w:top w:val="nil"/>
          <w:left w:val="nil"/>
          <w:bottom w:val="nil"/>
          <w:right w:val="nil"/>
          <w:insideH w:val="nil"/>
          <w:insideV w:val="nil"/>
        </w:tcBorders>
        <w:shd w:val="clear" w:color="auto" w:fill="234B37" w:themeFill="accent5" w:themeFillShade="BF"/>
      </w:tcPr>
    </w:tblStylePr>
  </w:style>
  <w:style w:type="table" w:styleId="Mrklisteuthevingsfarge6">
    <w:name w:val="Dark List Accent 6"/>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9AA2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05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E79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E7984" w:themeFill="accent6" w:themeFillShade="BF"/>
      </w:tcPr>
    </w:tblStylePr>
    <w:tblStylePr w:type="band1Vert">
      <w:tblPr/>
      <w:tcPr>
        <w:tcBorders>
          <w:top w:val="nil"/>
          <w:left w:val="nil"/>
          <w:bottom w:val="nil"/>
          <w:right w:val="nil"/>
          <w:insideH w:val="nil"/>
          <w:insideV w:val="nil"/>
        </w:tcBorders>
        <w:shd w:val="clear" w:color="auto" w:fill="6E7984" w:themeFill="accent6" w:themeFillShade="BF"/>
      </w:tcPr>
    </w:tblStylePr>
    <w:tblStylePr w:type="band1Horz">
      <w:tblPr/>
      <w:tcPr>
        <w:tcBorders>
          <w:top w:val="nil"/>
          <w:left w:val="nil"/>
          <w:bottom w:val="nil"/>
          <w:right w:val="nil"/>
          <w:insideH w:val="nil"/>
          <w:insideV w:val="nil"/>
        </w:tcBorders>
        <w:shd w:val="clear" w:color="auto" w:fill="6E7984" w:themeFill="accent6" w:themeFillShade="BF"/>
      </w:tcPr>
    </w:tblStylePr>
  </w:style>
  <w:style w:type="paragraph" w:styleId="NormalWeb">
    <w:name w:val="Normal (Web)"/>
    <w:basedOn w:val="Normal"/>
    <w:uiPriority w:val="99"/>
    <w:semiHidden/>
    <w:unhideWhenUsed/>
    <w:rsid w:val="0033623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33623B"/>
    <w:pPr>
      <w:spacing w:after="0" w:line="240" w:lineRule="auto"/>
    </w:pPr>
  </w:style>
  <w:style w:type="character" w:customStyle="1" w:styleId="NotatoverskriftTegn">
    <w:name w:val="Notatoverskrift Tegn"/>
    <w:basedOn w:val="Standardskriftforavsnitt"/>
    <w:link w:val="Notatoverskrift"/>
    <w:uiPriority w:val="99"/>
    <w:semiHidden/>
    <w:rsid w:val="0033623B"/>
  </w:style>
  <w:style w:type="paragraph" w:styleId="Nummerertliste">
    <w:name w:val="List Number"/>
    <w:basedOn w:val="Normal"/>
    <w:uiPriority w:val="99"/>
    <w:semiHidden/>
    <w:unhideWhenUsed/>
    <w:rsid w:val="0033623B"/>
    <w:pPr>
      <w:numPr>
        <w:numId w:val="6"/>
      </w:numPr>
      <w:contextualSpacing/>
    </w:pPr>
  </w:style>
  <w:style w:type="paragraph" w:styleId="Nummerertliste2">
    <w:name w:val="List Number 2"/>
    <w:basedOn w:val="Normal"/>
    <w:uiPriority w:val="99"/>
    <w:semiHidden/>
    <w:unhideWhenUsed/>
    <w:rsid w:val="0033623B"/>
    <w:pPr>
      <w:numPr>
        <w:numId w:val="7"/>
      </w:numPr>
      <w:contextualSpacing/>
    </w:pPr>
  </w:style>
  <w:style w:type="paragraph" w:styleId="Nummerertliste3">
    <w:name w:val="List Number 3"/>
    <w:basedOn w:val="Normal"/>
    <w:uiPriority w:val="99"/>
    <w:semiHidden/>
    <w:unhideWhenUsed/>
    <w:rsid w:val="0033623B"/>
    <w:pPr>
      <w:numPr>
        <w:numId w:val="8"/>
      </w:numPr>
      <w:contextualSpacing/>
    </w:pPr>
  </w:style>
  <w:style w:type="paragraph" w:styleId="Nummerertliste4">
    <w:name w:val="List Number 4"/>
    <w:basedOn w:val="Normal"/>
    <w:uiPriority w:val="99"/>
    <w:semiHidden/>
    <w:unhideWhenUsed/>
    <w:rsid w:val="0033623B"/>
    <w:pPr>
      <w:numPr>
        <w:numId w:val="9"/>
      </w:numPr>
      <w:contextualSpacing/>
    </w:pPr>
  </w:style>
  <w:style w:type="paragraph" w:styleId="Nummerertliste5">
    <w:name w:val="List Number 5"/>
    <w:basedOn w:val="Normal"/>
    <w:uiPriority w:val="99"/>
    <w:semiHidden/>
    <w:unhideWhenUsed/>
    <w:rsid w:val="0033623B"/>
    <w:pPr>
      <w:numPr>
        <w:numId w:val="10"/>
      </w:numPr>
      <w:contextualSpacing/>
    </w:pPr>
  </w:style>
  <w:style w:type="character" w:styleId="Omtale">
    <w:name w:val="Mention"/>
    <w:basedOn w:val="Standardskriftforavsnitt"/>
    <w:uiPriority w:val="99"/>
    <w:semiHidden/>
    <w:unhideWhenUsed/>
    <w:rsid w:val="0033623B"/>
    <w:rPr>
      <w:color w:val="2B579A"/>
      <w:shd w:val="clear" w:color="auto" w:fill="E1DFDD"/>
    </w:rPr>
  </w:style>
  <w:style w:type="paragraph" w:styleId="Overskriftforinnholdsfortegnelse">
    <w:name w:val="TOC Heading"/>
    <w:basedOn w:val="Overskrift1"/>
    <w:next w:val="Normal"/>
    <w:uiPriority w:val="39"/>
    <w:unhideWhenUsed/>
    <w:qFormat/>
    <w:rsid w:val="0033623B"/>
    <w:pPr>
      <w:outlineLvl w:val="9"/>
    </w:pPr>
    <w:rPr>
      <w:rFonts w:asciiTheme="majorHAnsi" w:hAnsiTheme="majorHAnsi"/>
      <w:b w:val="0"/>
      <w:color w:val="44251E" w:themeColor="accent1" w:themeShade="BF"/>
    </w:rPr>
  </w:style>
  <w:style w:type="character" w:styleId="Plassholdertekst">
    <w:name w:val="Placeholder Text"/>
    <w:basedOn w:val="Standardskriftforavsnitt"/>
    <w:uiPriority w:val="99"/>
    <w:semiHidden/>
    <w:rsid w:val="0033623B"/>
    <w:rPr>
      <w:color w:val="808080"/>
    </w:rPr>
  </w:style>
  <w:style w:type="paragraph" w:styleId="Punktliste">
    <w:name w:val="List Bullet"/>
    <w:basedOn w:val="Normal"/>
    <w:uiPriority w:val="99"/>
    <w:semiHidden/>
    <w:unhideWhenUsed/>
    <w:rsid w:val="0033623B"/>
    <w:pPr>
      <w:numPr>
        <w:numId w:val="11"/>
      </w:numPr>
      <w:contextualSpacing/>
    </w:pPr>
  </w:style>
  <w:style w:type="paragraph" w:styleId="Punktliste2">
    <w:name w:val="List Bullet 2"/>
    <w:basedOn w:val="Normal"/>
    <w:uiPriority w:val="99"/>
    <w:semiHidden/>
    <w:unhideWhenUsed/>
    <w:rsid w:val="0033623B"/>
    <w:pPr>
      <w:numPr>
        <w:numId w:val="12"/>
      </w:numPr>
      <w:contextualSpacing/>
    </w:pPr>
  </w:style>
  <w:style w:type="paragraph" w:styleId="Punktliste3">
    <w:name w:val="List Bullet 3"/>
    <w:basedOn w:val="Normal"/>
    <w:uiPriority w:val="99"/>
    <w:semiHidden/>
    <w:unhideWhenUsed/>
    <w:rsid w:val="0033623B"/>
    <w:pPr>
      <w:numPr>
        <w:numId w:val="13"/>
      </w:numPr>
      <w:contextualSpacing/>
    </w:pPr>
  </w:style>
  <w:style w:type="paragraph" w:styleId="Punktliste4">
    <w:name w:val="List Bullet 4"/>
    <w:basedOn w:val="Normal"/>
    <w:uiPriority w:val="99"/>
    <w:semiHidden/>
    <w:unhideWhenUsed/>
    <w:rsid w:val="0033623B"/>
    <w:pPr>
      <w:numPr>
        <w:numId w:val="14"/>
      </w:numPr>
      <w:contextualSpacing/>
    </w:pPr>
  </w:style>
  <w:style w:type="paragraph" w:styleId="Punktliste5">
    <w:name w:val="List Bullet 5"/>
    <w:basedOn w:val="Normal"/>
    <w:uiPriority w:val="99"/>
    <w:semiHidden/>
    <w:unhideWhenUsed/>
    <w:rsid w:val="0033623B"/>
    <w:pPr>
      <w:numPr>
        <w:numId w:val="15"/>
      </w:numPr>
      <w:contextualSpacing/>
    </w:pPr>
  </w:style>
  <w:style w:type="paragraph" w:styleId="Rentekst">
    <w:name w:val="Plain Text"/>
    <w:basedOn w:val="Normal"/>
    <w:link w:val="RentekstTegn"/>
    <w:uiPriority w:val="99"/>
    <w:semiHidden/>
    <w:unhideWhenUsed/>
    <w:rsid w:val="0033623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3623B"/>
    <w:rPr>
      <w:rFonts w:ascii="Consolas" w:hAnsi="Consolas"/>
      <w:sz w:val="21"/>
      <w:szCs w:val="21"/>
    </w:rPr>
  </w:style>
  <w:style w:type="table" w:styleId="Rutenettabell1lys">
    <w:name w:val="Grid Table 1 Light"/>
    <w:basedOn w:val="Vanligtabell"/>
    <w:uiPriority w:val="46"/>
    <w:rsid w:val="003362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33623B"/>
    <w:pPr>
      <w:spacing w:after="0" w:line="240" w:lineRule="auto"/>
    </w:pPr>
    <w:tblPr>
      <w:tblStyleRowBandSize w:val="1"/>
      <w:tblStyleColBandSize w:val="1"/>
      <w:tblBorders>
        <w:top w:val="single" w:sz="4" w:space="0" w:color="D0A096" w:themeColor="accent1" w:themeTint="66"/>
        <w:left w:val="single" w:sz="4" w:space="0" w:color="D0A096" w:themeColor="accent1" w:themeTint="66"/>
        <w:bottom w:val="single" w:sz="4" w:space="0" w:color="D0A096" w:themeColor="accent1" w:themeTint="66"/>
        <w:right w:val="single" w:sz="4" w:space="0" w:color="D0A096" w:themeColor="accent1" w:themeTint="66"/>
        <w:insideH w:val="single" w:sz="4" w:space="0" w:color="D0A096" w:themeColor="accent1" w:themeTint="66"/>
        <w:insideV w:val="single" w:sz="4" w:space="0" w:color="D0A096" w:themeColor="accent1" w:themeTint="66"/>
      </w:tblBorders>
    </w:tblPr>
    <w:tblStylePr w:type="firstRow">
      <w:rPr>
        <w:b/>
        <w:bCs/>
      </w:rPr>
      <w:tblPr/>
      <w:tcPr>
        <w:tcBorders>
          <w:bottom w:val="single" w:sz="12" w:space="0" w:color="B97162" w:themeColor="accent1" w:themeTint="99"/>
        </w:tcBorders>
      </w:tcPr>
    </w:tblStylePr>
    <w:tblStylePr w:type="lastRow">
      <w:rPr>
        <w:b/>
        <w:bCs/>
      </w:rPr>
      <w:tblPr/>
      <w:tcPr>
        <w:tcBorders>
          <w:top w:val="double" w:sz="2" w:space="0" w:color="B97162"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3623B"/>
    <w:pPr>
      <w:spacing w:after="0" w:line="240" w:lineRule="auto"/>
    </w:pPr>
    <w:tblPr>
      <w:tblStyleRowBandSize w:val="1"/>
      <w:tblStyleColBandSize w:val="1"/>
      <w:tblBorders>
        <w:top w:val="single" w:sz="4" w:space="0" w:color="F8DD9B" w:themeColor="accent2" w:themeTint="66"/>
        <w:left w:val="single" w:sz="4" w:space="0" w:color="F8DD9B" w:themeColor="accent2" w:themeTint="66"/>
        <w:bottom w:val="single" w:sz="4" w:space="0" w:color="F8DD9B" w:themeColor="accent2" w:themeTint="66"/>
        <w:right w:val="single" w:sz="4" w:space="0" w:color="F8DD9B" w:themeColor="accent2" w:themeTint="66"/>
        <w:insideH w:val="single" w:sz="4" w:space="0" w:color="F8DD9B" w:themeColor="accent2" w:themeTint="66"/>
        <w:insideV w:val="single" w:sz="4" w:space="0" w:color="F8DD9B" w:themeColor="accent2" w:themeTint="66"/>
      </w:tblBorders>
    </w:tblPr>
    <w:tblStylePr w:type="firstRow">
      <w:rPr>
        <w:b/>
        <w:bCs/>
      </w:rPr>
      <w:tblPr/>
      <w:tcPr>
        <w:tcBorders>
          <w:bottom w:val="single" w:sz="12" w:space="0" w:color="F4CC69" w:themeColor="accent2" w:themeTint="99"/>
        </w:tcBorders>
      </w:tcPr>
    </w:tblStylePr>
    <w:tblStylePr w:type="lastRow">
      <w:rPr>
        <w:b/>
        <w:bCs/>
      </w:rPr>
      <w:tblPr/>
      <w:tcPr>
        <w:tcBorders>
          <w:top w:val="double" w:sz="2" w:space="0" w:color="F4CC6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3623B"/>
    <w:pPr>
      <w:spacing w:after="0" w:line="240" w:lineRule="auto"/>
    </w:pPr>
    <w:tblPr>
      <w:tblStyleRowBandSize w:val="1"/>
      <w:tblStyleColBandSize w:val="1"/>
      <w:tblBorders>
        <w:top w:val="single" w:sz="4" w:space="0" w:color="CDD7D2" w:themeColor="accent3" w:themeTint="66"/>
        <w:left w:val="single" w:sz="4" w:space="0" w:color="CDD7D2" w:themeColor="accent3" w:themeTint="66"/>
        <w:bottom w:val="single" w:sz="4" w:space="0" w:color="CDD7D2" w:themeColor="accent3" w:themeTint="66"/>
        <w:right w:val="single" w:sz="4" w:space="0" w:color="CDD7D2" w:themeColor="accent3" w:themeTint="66"/>
        <w:insideH w:val="single" w:sz="4" w:space="0" w:color="CDD7D2" w:themeColor="accent3" w:themeTint="66"/>
        <w:insideV w:val="single" w:sz="4" w:space="0" w:color="CDD7D2" w:themeColor="accent3" w:themeTint="66"/>
      </w:tblBorders>
    </w:tblPr>
    <w:tblStylePr w:type="firstRow">
      <w:rPr>
        <w:b/>
        <w:bCs/>
      </w:rPr>
      <w:tblPr/>
      <w:tcPr>
        <w:tcBorders>
          <w:bottom w:val="single" w:sz="12" w:space="0" w:color="B4C3BB" w:themeColor="accent3" w:themeTint="99"/>
        </w:tcBorders>
      </w:tcPr>
    </w:tblStylePr>
    <w:tblStylePr w:type="lastRow">
      <w:rPr>
        <w:b/>
        <w:bCs/>
      </w:rPr>
      <w:tblPr/>
      <w:tcPr>
        <w:tcBorders>
          <w:top w:val="double" w:sz="2" w:space="0" w:color="B4C3B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3623B"/>
    <w:pPr>
      <w:spacing w:after="0" w:line="240" w:lineRule="auto"/>
    </w:pPr>
    <w:tblPr>
      <w:tblStyleRowBandSize w:val="1"/>
      <w:tblStyleColBandSize w:val="1"/>
      <w:tblBorders>
        <w:top w:val="single" w:sz="4" w:space="0" w:color="D3C2BA" w:themeColor="accent4" w:themeTint="66"/>
        <w:left w:val="single" w:sz="4" w:space="0" w:color="D3C2BA" w:themeColor="accent4" w:themeTint="66"/>
        <w:bottom w:val="single" w:sz="4" w:space="0" w:color="D3C2BA" w:themeColor="accent4" w:themeTint="66"/>
        <w:right w:val="single" w:sz="4" w:space="0" w:color="D3C2BA" w:themeColor="accent4" w:themeTint="66"/>
        <w:insideH w:val="single" w:sz="4" w:space="0" w:color="D3C2BA" w:themeColor="accent4" w:themeTint="66"/>
        <w:insideV w:val="single" w:sz="4" w:space="0" w:color="D3C2BA" w:themeColor="accent4" w:themeTint="66"/>
      </w:tblBorders>
    </w:tblPr>
    <w:tblStylePr w:type="firstRow">
      <w:rPr>
        <w:b/>
        <w:bCs/>
      </w:rPr>
      <w:tblPr/>
      <w:tcPr>
        <w:tcBorders>
          <w:bottom w:val="single" w:sz="12" w:space="0" w:color="BEA498" w:themeColor="accent4" w:themeTint="99"/>
        </w:tcBorders>
      </w:tcPr>
    </w:tblStylePr>
    <w:tblStylePr w:type="lastRow">
      <w:rPr>
        <w:b/>
        <w:bCs/>
      </w:rPr>
      <w:tblPr/>
      <w:tcPr>
        <w:tcBorders>
          <w:top w:val="double" w:sz="2" w:space="0" w:color="BEA498"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3623B"/>
    <w:pPr>
      <w:spacing w:after="0" w:line="240" w:lineRule="auto"/>
    </w:pPr>
    <w:tblPr>
      <w:tblStyleRowBandSize w:val="1"/>
      <w:tblStyleColBandSize w:val="1"/>
      <w:tblBorders>
        <w:top w:val="single" w:sz="4" w:space="0" w:color="9CD1B6" w:themeColor="accent5" w:themeTint="66"/>
        <w:left w:val="single" w:sz="4" w:space="0" w:color="9CD1B6" w:themeColor="accent5" w:themeTint="66"/>
        <w:bottom w:val="single" w:sz="4" w:space="0" w:color="9CD1B6" w:themeColor="accent5" w:themeTint="66"/>
        <w:right w:val="single" w:sz="4" w:space="0" w:color="9CD1B6" w:themeColor="accent5" w:themeTint="66"/>
        <w:insideH w:val="single" w:sz="4" w:space="0" w:color="9CD1B6" w:themeColor="accent5" w:themeTint="66"/>
        <w:insideV w:val="single" w:sz="4" w:space="0" w:color="9CD1B6" w:themeColor="accent5" w:themeTint="66"/>
      </w:tblBorders>
    </w:tblPr>
    <w:tblStylePr w:type="firstRow">
      <w:rPr>
        <w:b/>
        <w:bCs/>
      </w:rPr>
      <w:tblPr/>
      <w:tcPr>
        <w:tcBorders>
          <w:bottom w:val="single" w:sz="12" w:space="0" w:color="6ABA92" w:themeColor="accent5" w:themeTint="99"/>
        </w:tcBorders>
      </w:tcPr>
    </w:tblStylePr>
    <w:tblStylePr w:type="lastRow">
      <w:rPr>
        <w:b/>
        <w:bCs/>
      </w:rPr>
      <w:tblPr/>
      <w:tcPr>
        <w:tcBorders>
          <w:top w:val="double" w:sz="2" w:space="0" w:color="6ABA92"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3623B"/>
    <w:pPr>
      <w:spacing w:after="0" w:line="240" w:lineRule="auto"/>
    </w:pPr>
    <w:tblPr>
      <w:tblStyleRowBandSize w:val="1"/>
      <w:tblStyleColBandSize w:val="1"/>
      <w:tblBorders>
        <w:top w:val="single" w:sz="4" w:space="0" w:color="D6D9DD" w:themeColor="accent6" w:themeTint="66"/>
        <w:left w:val="single" w:sz="4" w:space="0" w:color="D6D9DD" w:themeColor="accent6" w:themeTint="66"/>
        <w:bottom w:val="single" w:sz="4" w:space="0" w:color="D6D9DD" w:themeColor="accent6" w:themeTint="66"/>
        <w:right w:val="single" w:sz="4" w:space="0" w:color="D6D9DD" w:themeColor="accent6" w:themeTint="66"/>
        <w:insideH w:val="single" w:sz="4" w:space="0" w:color="D6D9DD" w:themeColor="accent6" w:themeTint="66"/>
        <w:insideV w:val="single" w:sz="4" w:space="0" w:color="D6D9DD" w:themeColor="accent6" w:themeTint="66"/>
      </w:tblBorders>
    </w:tblPr>
    <w:tblStylePr w:type="firstRow">
      <w:rPr>
        <w:b/>
        <w:bCs/>
      </w:rPr>
      <w:tblPr/>
      <w:tcPr>
        <w:tcBorders>
          <w:bottom w:val="single" w:sz="12" w:space="0" w:color="C2C7CC" w:themeColor="accent6" w:themeTint="99"/>
        </w:tcBorders>
      </w:tcPr>
    </w:tblStylePr>
    <w:tblStylePr w:type="lastRow">
      <w:rPr>
        <w:b/>
        <w:bCs/>
      </w:rPr>
      <w:tblPr/>
      <w:tcPr>
        <w:tcBorders>
          <w:top w:val="double" w:sz="2" w:space="0" w:color="C2C7CC"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3623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3623B"/>
    <w:pPr>
      <w:spacing w:after="0" w:line="240" w:lineRule="auto"/>
    </w:pPr>
    <w:tblPr>
      <w:tblStyleRowBandSize w:val="1"/>
      <w:tblStyleColBandSize w:val="1"/>
      <w:tblBorders>
        <w:top w:val="single" w:sz="2" w:space="0" w:color="B97162" w:themeColor="accent1" w:themeTint="99"/>
        <w:bottom w:val="single" w:sz="2" w:space="0" w:color="B97162" w:themeColor="accent1" w:themeTint="99"/>
        <w:insideH w:val="single" w:sz="2" w:space="0" w:color="B97162" w:themeColor="accent1" w:themeTint="99"/>
        <w:insideV w:val="single" w:sz="2" w:space="0" w:color="B97162" w:themeColor="accent1" w:themeTint="99"/>
      </w:tblBorders>
    </w:tblPr>
    <w:tblStylePr w:type="firstRow">
      <w:rPr>
        <w:b/>
        <w:bCs/>
      </w:rPr>
      <w:tblPr/>
      <w:tcPr>
        <w:tcBorders>
          <w:top w:val="nil"/>
          <w:bottom w:val="single" w:sz="12" w:space="0" w:color="B97162" w:themeColor="accent1" w:themeTint="99"/>
          <w:insideH w:val="nil"/>
          <w:insideV w:val="nil"/>
        </w:tcBorders>
        <w:shd w:val="clear" w:color="auto" w:fill="FFFFFF" w:themeFill="background1"/>
      </w:tcPr>
    </w:tblStylePr>
    <w:tblStylePr w:type="lastRow">
      <w:rPr>
        <w:b/>
        <w:bCs/>
      </w:rPr>
      <w:tblPr/>
      <w:tcPr>
        <w:tcBorders>
          <w:top w:val="double" w:sz="2" w:space="0" w:color="B9716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2uthevingsfarge2">
    <w:name w:val="Grid Table 2 Accent 2"/>
    <w:basedOn w:val="Vanligtabell"/>
    <w:uiPriority w:val="47"/>
    <w:rsid w:val="0033623B"/>
    <w:pPr>
      <w:spacing w:after="0" w:line="240" w:lineRule="auto"/>
    </w:pPr>
    <w:tblPr>
      <w:tblStyleRowBandSize w:val="1"/>
      <w:tblStyleColBandSize w:val="1"/>
      <w:tblBorders>
        <w:top w:val="single" w:sz="2" w:space="0" w:color="F4CC69" w:themeColor="accent2" w:themeTint="99"/>
        <w:bottom w:val="single" w:sz="2" w:space="0" w:color="F4CC69" w:themeColor="accent2" w:themeTint="99"/>
        <w:insideH w:val="single" w:sz="2" w:space="0" w:color="F4CC69" w:themeColor="accent2" w:themeTint="99"/>
        <w:insideV w:val="single" w:sz="2" w:space="0" w:color="F4CC69" w:themeColor="accent2" w:themeTint="99"/>
      </w:tblBorders>
    </w:tblPr>
    <w:tblStylePr w:type="firstRow">
      <w:rPr>
        <w:b/>
        <w:bCs/>
      </w:rPr>
      <w:tblPr/>
      <w:tcPr>
        <w:tcBorders>
          <w:top w:val="nil"/>
          <w:bottom w:val="single" w:sz="12" w:space="0" w:color="F4CC69" w:themeColor="accent2" w:themeTint="99"/>
          <w:insideH w:val="nil"/>
          <w:insideV w:val="nil"/>
        </w:tcBorders>
        <w:shd w:val="clear" w:color="auto" w:fill="FFFFFF" w:themeFill="background1"/>
      </w:tcPr>
    </w:tblStylePr>
    <w:tblStylePr w:type="lastRow">
      <w:rPr>
        <w:b/>
        <w:bCs/>
      </w:rPr>
      <w:tblPr/>
      <w:tcPr>
        <w:tcBorders>
          <w:top w:val="double" w:sz="2" w:space="0" w:color="F4CC6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2uthevingsfarge3">
    <w:name w:val="Grid Table 2 Accent 3"/>
    <w:basedOn w:val="Vanligtabell"/>
    <w:uiPriority w:val="47"/>
    <w:rsid w:val="0033623B"/>
    <w:pPr>
      <w:spacing w:after="0" w:line="240" w:lineRule="auto"/>
    </w:pPr>
    <w:tblPr>
      <w:tblStyleRowBandSize w:val="1"/>
      <w:tblStyleColBandSize w:val="1"/>
      <w:tblBorders>
        <w:top w:val="single" w:sz="2" w:space="0" w:color="B4C3BB" w:themeColor="accent3" w:themeTint="99"/>
        <w:bottom w:val="single" w:sz="2" w:space="0" w:color="B4C3BB" w:themeColor="accent3" w:themeTint="99"/>
        <w:insideH w:val="single" w:sz="2" w:space="0" w:color="B4C3BB" w:themeColor="accent3" w:themeTint="99"/>
        <w:insideV w:val="single" w:sz="2" w:space="0" w:color="B4C3BB" w:themeColor="accent3" w:themeTint="99"/>
      </w:tblBorders>
    </w:tblPr>
    <w:tblStylePr w:type="firstRow">
      <w:rPr>
        <w:b/>
        <w:bCs/>
      </w:rPr>
      <w:tblPr/>
      <w:tcPr>
        <w:tcBorders>
          <w:top w:val="nil"/>
          <w:bottom w:val="single" w:sz="12" w:space="0" w:color="B4C3BB" w:themeColor="accent3" w:themeTint="99"/>
          <w:insideH w:val="nil"/>
          <w:insideV w:val="nil"/>
        </w:tcBorders>
        <w:shd w:val="clear" w:color="auto" w:fill="FFFFFF" w:themeFill="background1"/>
      </w:tcPr>
    </w:tblStylePr>
    <w:tblStylePr w:type="lastRow">
      <w:rPr>
        <w:b/>
        <w:bCs/>
      </w:rPr>
      <w:tblPr/>
      <w:tcPr>
        <w:tcBorders>
          <w:top w:val="double" w:sz="2" w:space="0" w:color="B4C3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2uthevingsfarge4">
    <w:name w:val="Grid Table 2 Accent 4"/>
    <w:basedOn w:val="Vanligtabell"/>
    <w:uiPriority w:val="47"/>
    <w:rsid w:val="0033623B"/>
    <w:pPr>
      <w:spacing w:after="0" w:line="240" w:lineRule="auto"/>
    </w:pPr>
    <w:tblPr>
      <w:tblStyleRowBandSize w:val="1"/>
      <w:tblStyleColBandSize w:val="1"/>
      <w:tblBorders>
        <w:top w:val="single" w:sz="2" w:space="0" w:color="BEA498" w:themeColor="accent4" w:themeTint="99"/>
        <w:bottom w:val="single" w:sz="2" w:space="0" w:color="BEA498" w:themeColor="accent4" w:themeTint="99"/>
        <w:insideH w:val="single" w:sz="2" w:space="0" w:color="BEA498" w:themeColor="accent4" w:themeTint="99"/>
        <w:insideV w:val="single" w:sz="2" w:space="0" w:color="BEA498" w:themeColor="accent4" w:themeTint="99"/>
      </w:tblBorders>
    </w:tblPr>
    <w:tblStylePr w:type="firstRow">
      <w:rPr>
        <w:b/>
        <w:bCs/>
      </w:rPr>
      <w:tblPr/>
      <w:tcPr>
        <w:tcBorders>
          <w:top w:val="nil"/>
          <w:bottom w:val="single" w:sz="12" w:space="0" w:color="BEA498" w:themeColor="accent4" w:themeTint="99"/>
          <w:insideH w:val="nil"/>
          <w:insideV w:val="nil"/>
        </w:tcBorders>
        <w:shd w:val="clear" w:color="auto" w:fill="FFFFFF" w:themeFill="background1"/>
      </w:tcPr>
    </w:tblStylePr>
    <w:tblStylePr w:type="lastRow">
      <w:rPr>
        <w:b/>
        <w:bCs/>
      </w:rPr>
      <w:tblPr/>
      <w:tcPr>
        <w:tcBorders>
          <w:top w:val="double" w:sz="2" w:space="0" w:color="BEA4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2uthevingsfarge5">
    <w:name w:val="Grid Table 2 Accent 5"/>
    <w:basedOn w:val="Vanligtabell"/>
    <w:uiPriority w:val="47"/>
    <w:rsid w:val="0033623B"/>
    <w:pPr>
      <w:spacing w:after="0" w:line="240" w:lineRule="auto"/>
    </w:pPr>
    <w:tblPr>
      <w:tblStyleRowBandSize w:val="1"/>
      <w:tblStyleColBandSize w:val="1"/>
      <w:tblBorders>
        <w:top w:val="single" w:sz="2" w:space="0" w:color="6ABA92" w:themeColor="accent5" w:themeTint="99"/>
        <w:bottom w:val="single" w:sz="2" w:space="0" w:color="6ABA92" w:themeColor="accent5" w:themeTint="99"/>
        <w:insideH w:val="single" w:sz="2" w:space="0" w:color="6ABA92" w:themeColor="accent5" w:themeTint="99"/>
        <w:insideV w:val="single" w:sz="2" w:space="0" w:color="6ABA92" w:themeColor="accent5" w:themeTint="99"/>
      </w:tblBorders>
    </w:tblPr>
    <w:tblStylePr w:type="firstRow">
      <w:rPr>
        <w:b/>
        <w:bCs/>
      </w:rPr>
      <w:tblPr/>
      <w:tcPr>
        <w:tcBorders>
          <w:top w:val="nil"/>
          <w:bottom w:val="single" w:sz="12" w:space="0" w:color="6ABA92" w:themeColor="accent5" w:themeTint="99"/>
          <w:insideH w:val="nil"/>
          <w:insideV w:val="nil"/>
        </w:tcBorders>
        <w:shd w:val="clear" w:color="auto" w:fill="FFFFFF" w:themeFill="background1"/>
      </w:tcPr>
    </w:tblStylePr>
    <w:tblStylePr w:type="lastRow">
      <w:rPr>
        <w:b/>
        <w:bCs/>
      </w:rPr>
      <w:tblPr/>
      <w:tcPr>
        <w:tcBorders>
          <w:top w:val="double" w:sz="2" w:space="0" w:color="6ABA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2uthevingsfarge6">
    <w:name w:val="Grid Table 2 Accent 6"/>
    <w:basedOn w:val="Vanligtabell"/>
    <w:uiPriority w:val="47"/>
    <w:rsid w:val="0033623B"/>
    <w:pPr>
      <w:spacing w:after="0" w:line="240" w:lineRule="auto"/>
    </w:pPr>
    <w:tblPr>
      <w:tblStyleRowBandSize w:val="1"/>
      <w:tblStyleColBandSize w:val="1"/>
      <w:tblBorders>
        <w:top w:val="single" w:sz="2" w:space="0" w:color="C2C7CC" w:themeColor="accent6" w:themeTint="99"/>
        <w:bottom w:val="single" w:sz="2" w:space="0" w:color="C2C7CC" w:themeColor="accent6" w:themeTint="99"/>
        <w:insideH w:val="single" w:sz="2" w:space="0" w:color="C2C7CC" w:themeColor="accent6" w:themeTint="99"/>
        <w:insideV w:val="single" w:sz="2" w:space="0" w:color="C2C7CC" w:themeColor="accent6" w:themeTint="99"/>
      </w:tblBorders>
    </w:tblPr>
    <w:tblStylePr w:type="firstRow">
      <w:rPr>
        <w:b/>
        <w:bCs/>
      </w:rPr>
      <w:tblPr/>
      <w:tcPr>
        <w:tcBorders>
          <w:top w:val="nil"/>
          <w:bottom w:val="single" w:sz="12" w:space="0" w:color="C2C7CC" w:themeColor="accent6" w:themeTint="99"/>
          <w:insideH w:val="nil"/>
          <w:insideV w:val="nil"/>
        </w:tcBorders>
        <w:shd w:val="clear" w:color="auto" w:fill="FFFFFF" w:themeFill="background1"/>
      </w:tcPr>
    </w:tblStylePr>
    <w:tblStylePr w:type="lastRow">
      <w:rPr>
        <w:b/>
        <w:bCs/>
      </w:rPr>
      <w:tblPr/>
      <w:tcPr>
        <w:tcBorders>
          <w:top w:val="double" w:sz="2" w:space="0" w:color="C2C7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3">
    <w:name w:val="Grid Table 3"/>
    <w:basedOn w:val="Vanligtabell"/>
    <w:uiPriority w:val="48"/>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bottom w:val="single" w:sz="4" w:space="0" w:color="B97162" w:themeColor="accent1" w:themeTint="99"/>
        </w:tcBorders>
      </w:tcPr>
    </w:tblStylePr>
    <w:tblStylePr w:type="nwCell">
      <w:tblPr/>
      <w:tcPr>
        <w:tcBorders>
          <w:bottom w:val="single" w:sz="4" w:space="0" w:color="B97162" w:themeColor="accent1" w:themeTint="99"/>
        </w:tcBorders>
      </w:tcPr>
    </w:tblStylePr>
    <w:tblStylePr w:type="seCell">
      <w:tblPr/>
      <w:tcPr>
        <w:tcBorders>
          <w:top w:val="single" w:sz="4" w:space="0" w:color="B97162" w:themeColor="accent1" w:themeTint="99"/>
        </w:tcBorders>
      </w:tcPr>
    </w:tblStylePr>
    <w:tblStylePr w:type="swCell">
      <w:tblPr/>
      <w:tcPr>
        <w:tcBorders>
          <w:top w:val="single" w:sz="4" w:space="0" w:color="B97162" w:themeColor="accent1" w:themeTint="99"/>
        </w:tcBorders>
      </w:tcPr>
    </w:tblStylePr>
  </w:style>
  <w:style w:type="table" w:styleId="Rutenettabell3uthevingsfarge2">
    <w:name w:val="Grid Table 3 Accent 2"/>
    <w:basedOn w:val="Vanligtabell"/>
    <w:uiPriority w:val="48"/>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bottom w:val="single" w:sz="4" w:space="0" w:color="F4CC69" w:themeColor="accent2" w:themeTint="99"/>
        </w:tcBorders>
      </w:tcPr>
    </w:tblStylePr>
    <w:tblStylePr w:type="nwCell">
      <w:tblPr/>
      <w:tcPr>
        <w:tcBorders>
          <w:bottom w:val="single" w:sz="4" w:space="0" w:color="F4CC69" w:themeColor="accent2" w:themeTint="99"/>
        </w:tcBorders>
      </w:tcPr>
    </w:tblStylePr>
    <w:tblStylePr w:type="seCell">
      <w:tblPr/>
      <w:tcPr>
        <w:tcBorders>
          <w:top w:val="single" w:sz="4" w:space="0" w:color="F4CC69" w:themeColor="accent2" w:themeTint="99"/>
        </w:tcBorders>
      </w:tcPr>
    </w:tblStylePr>
    <w:tblStylePr w:type="swCell">
      <w:tblPr/>
      <w:tcPr>
        <w:tcBorders>
          <w:top w:val="single" w:sz="4" w:space="0" w:color="F4CC69" w:themeColor="accent2" w:themeTint="99"/>
        </w:tcBorders>
      </w:tcPr>
    </w:tblStylePr>
  </w:style>
  <w:style w:type="table" w:styleId="Rutenettabell3uthevingsfarge3">
    <w:name w:val="Grid Table 3 Accent 3"/>
    <w:basedOn w:val="Vanligtabell"/>
    <w:uiPriority w:val="48"/>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bottom w:val="single" w:sz="4" w:space="0" w:color="B4C3BB" w:themeColor="accent3" w:themeTint="99"/>
        </w:tcBorders>
      </w:tcPr>
    </w:tblStylePr>
    <w:tblStylePr w:type="nwCell">
      <w:tblPr/>
      <w:tcPr>
        <w:tcBorders>
          <w:bottom w:val="single" w:sz="4" w:space="0" w:color="B4C3BB" w:themeColor="accent3" w:themeTint="99"/>
        </w:tcBorders>
      </w:tcPr>
    </w:tblStylePr>
    <w:tblStylePr w:type="seCell">
      <w:tblPr/>
      <w:tcPr>
        <w:tcBorders>
          <w:top w:val="single" w:sz="4" w:space="0" w:color="B4C3BB" w:themeColor="accent3" w:themeTint="99"/>
        </w:tcBorders>
      </w:tcPr>
    </w:tblStylePr>
    <w:tblStylePr w:type="swCell">
      <w:tblPr/>
      <w:tcPr>
        <w:tcBorders>
          <w:top w:val="single" w:sz="4" w:space="0" w:color="B4C3BB" w:themeColor="accent3" w:themeTint="99"/>
        </w:tcBorders>
      </w:tcPr>
    </w:tblStylePr>
  </w:style>
  <w:style w:type="table" w:styleId="Rutenettabell3uthevingsfarge4">
    <w:name w:val="Grid Table 3 Accent 4"/>
    <w:basedOn w:val="Vanligtabell"/>
    <w:uiPriority w:val="48"/>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bottom w:val="single" w:sz="4" w:space="0" w:color="BEA498" w:themeColor="accent4" w:themeTint="99"/>
        </w:tcBorders>
      </w:tcPr>
    </w:tblStylePr>
    <w:tblStylePr w:type="nwCell">
      <w:tblPr/>
      <w:tcPr>
        <w:tcBorders>
          <w:bottom w:val="single" w:sz="4" w:space="0" w:color="BEA498" w:themeColor="accent4" w:themeTint="99"/>
        </w:tcBorders>
      </w:tcPr>
    </w:tblStylePr>
    <w:tblStylePr w:type="seCell">
      <w:tblPr/>
      <w:tcPr>
        <w:tcBorders>
          <w:top w:val="single" w:sz="4" w:space="0" w:color="BEA498" w:themeColor="accent4" w:themeTint="99"/>
        </w:tcBorders>
      </w:tcPr>
    </w:tblStylePr>
    <w:tblStylePr w:type="swCell">
      <w:tblPr/>
      <w:tcPr>
        <w:tcBorders>
          <w:top w:val="single" w:sz="4" w:space="0" w:color="BEA498" w:themeColor="accent4" w:themeTint="99"/>
        </w:tcBorders>
      </w:tcPr>
    </w:tblStylePr>
  </w:style>
  <w:style w:type="table" w:styleId="Rutenettabell3uthevingsfarge5">
    <w:name w:val="Grid Table 3 Accent 5"/>
    <w:basedOn w:val="Vanligtabell"/>
    <w:uiPriority w:val="48"/>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bottom w:val="single" w:sz="4" w:space="0" w:color="6ABA92" w:themeColor="accent5" w:themeTint="99"/>
        </w:tcBorders>
      </w:tcPr>
    </w:tblStylePr>
    <w:tblStylePr w:type="nwCell">
      <w:tblPr/>
      <w:tcPr>
        <w:tcBorders>
          <w:bottom w:val="single" w:sz="4" w:space="0" w:color="6ABA92" w:themeColor="accent5" w:themeTint="99"/>
        </w:tcBorders>
      </w:tcPr>
    </w:tblStylePr>
    <w:tblStylePr w:type="seCell">
      <w:tblPr/>
      <w:tcPr>
        <w:tcBorders>
          <w:top w:val="single" w:sz="4" w:space="0" w:color="6ABA92" w:themeColor="accent5" w:themeTint="99"/>
        </w:tcBorders>
      </w:tcPr>
    </w:tblStylePr>
    <w:tblStylePr w:type="swCell">
      <w:tblPr/>
      <w:tcPr>
        <w:tcBorders>
          <w:top w:val="single" w:sz="4" w:space="0" w:color="6ABA92" w:themeColor="accent5" w:themeTint="99"/>
        </w:tcBorders>
      </w:tcPr>
    </w:tblStylePr>
  </w:style>
  <w:style w:type="table" w:styleId="Rutenettabell3uthevingsfarge6">
    <w:name w:val="Grid Table 3 Accent 6"/>
    <w:basedOn w:val="Vanligtabell"/>
    <w:uiPriority w:val="48"/>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bottom w:val="single" w:sz="4" w:space="0" w:color="C2C7CC" w:themeColor="accent6" w:themeTint="99"/>
        </w:tcBorders>
      </w:tcPr>
    </w:tblStylePr>
    <w:tblStylePr w:type="nwCell">
      <w:tblPr/>
      <w:tcPr>
        <w:tcBorders>
          <w:bottom w:val="single" w:sz="4" w:space="0" w:color="C2C7CC" w:themeColor="accent6" w:themeTint="99"/>
        </w:tcBorders>
      </w:tcPr>
    </w:tblStylePr>
    <w:tblStylePr w:type="seCell">
      <w:tblPr/>
      <w:tcPr>
        <w:tcBorders>
          <w:top w:val="single" w:sz="4" w:space="0" w:color="C2C7CC" w:themeColor="accent6" w:themeTint="99"/>
        </w:tcBorders>
      </w:tcPr>
    </w:tblStylePr>
    <w:tblStylePr w:type="swCell">
      <w:tblPr/>
      <w:tcPr>
        <w:tcBorders>
          <w:top w:val="single" w:sz="4" w:space="0" w:color="C2C7CC" w:themeColor="accent6" w:themeTint="99"/>
        </w:tcBorders>
      </w:tcPr>
    </w:tblStylePr>
  </w:style>
  <w:style w:type="table" w:styleId="Rutenettabell4">
    <w:name w:val="Grid Table 4"/>
    <w:basedOn w:val="Vanligtabell"/>
    <w:uiPriority w:val="49"/>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color w:val="FFFFFF" w:themeColor="background1"/>
      </w:rPr>
      <w:tblPr/>
      <w:tcPr>
        <w:tcBorders>
          <w:top w:val="single" w:sz="4" w:space="0" w:color="5C3229" w:themeColor="accent1"/>
          <w:left w:val="single" w:sz="4" w:space="0" w:color="5C3229" w:themeColor="accent1"/>
          <w:bottom w:val="single" w:sz="4" w:space="0" w:color="5C3229" w:themeColor="accent1"/>
          <w:right w:val="single" w:sz="4" w:space="0" w:color="5C3229" w:themeColor="accent1"/>
          <w:insideH w:val="nil"/>
          <w:insideV w:val="nil"/>
        </w:tcBorders>
        <w:shd w:val="clear" w:color="auto" w:fill="5C3229" w:themeFill="accent1"/>
      </w:tcPr>
    </w:tblStylePr>
    <w:tblStylePr w:type="lastRow">
      <w:rPr>
        <w:b/>
        <w:bCs/>
      </w:rPr>
      <w:tblPr/>
      <w:tcPr>
        <w:tcBorders>
          <w:top w:val="double" w:sz="4" w:space="0" w:color="5C3229" w:themeColor="accent1"/>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4uthevingsfarge2">
    <w:name w:val="Grid Table 4 Accent 2"/>
    <w:basedOn w:val="Vanligtabell"/>
    <w:uiPriority w:val="49"/>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color w:val="FFFFFF" w:themeColor="background1"/>
      </w:rPr>
      <w:tblPr/>
      <w:tcPr>
        <w:tcBorders>
          <w:top w:val="single" w:sz="4" w:space="0" w:color="E3A610" w:themeColor="accent2"/>
          <w:left w:val="single" w:sz="4" w:space="0" w:color="E3A610" w:themeColor="accent2"/>
          <w:bottom w:val="single" w:sz="4" w:space="0" w:color="E3A610" w:themeColor="accent2"/>
          <w:right w:val="single" w:sz="4" w:space="0" w:color="E3A610" w:themeColor="accent2"/>
          <w:insideH w:val="nil"/>
          <w:insideV w:val="nil"/>
        </w:tcBorders>
        <w:shd w:val="clear" w:color="auto" w:fill="E3A610" w:themeFill="accent2"/>
      </w:tcPr>
    </w:tblStylePr>
    <w:tblStylePr w:type="lastRow">
      <w:rPr>
        <w:b/>
        <w:bCs/>
      </w:rPr>
      <w:tblPr/>
      <w:tcPr>
        <w:tcBorders>
          <w:top w:val="double" w:sz="4" w:space="0" w:color="E3A610" w:themeColor="accent2"/>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4uthevingsfarge3">
    <w:name w:val="Grid Table 4 Accent 3"/>
    <w:basedOn w:val="Vanligtabell"/>
    <w:uiPriority w:val="49"/>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color w:val="FFFFFF" w:themeColor="background1"/>
      </w:rPr>
      <w:tblPr/>
      <w:tcPr>
        <w:tcBorders>
          <w:top w:val="single" w:sz="4" w:space="0" w:color="839C8F" w:themeColor="accent3"/>
          <w:left w:val="single" w:sz="4" w:space="0" w:color="839C8F" w:themeColor="accent3"/>
          <w:bottom w:val="single" w:sz="4" w:space="0" w:color="839C8F" w:themeColor="accent3"/>
          <w:right w:val="single" w:sz="4" w:space="0" w:color="839C8F" w:themeColor="accent3"/>
          <w:insideH w:val="nil"/>
          <w:insideV w:val="nil"/>
        </w:tcBorders>
        <w:shd w:val="clear" w:color="auto" w:fill="839C8F" w:themeFill="accent3"/>
      </w:tcPr>
    </w:tblStylePr>
    <w:tblStylePr w:type="lastRow">
      <w:rPr>
        <w:b/>
        <w:bCs/>
      </w:rPr>
      <w:tblPr/>
      <w:tcPr>
        <w:tcBorders>
          <w:top w:val="double" w:sz="4" w:space="0" w:color="839C8F" w:themeColor="accent3"/>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4uthevingsfarge4">
    <w:name w:val="Grid Table 4 Accent 4"/>
    <w:basedOn w:val="Vanligtabell"/>
    <w:uiPriority w:val="49"/>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color w:val="FFFFFF" w:themeColor="background1"/>
      </w:rPr>
      <w:tblPr/>
      <w:tcPr>
        <w:tcBorders>
          <w:top w:val="single" w:sz="4" w:space="0" w:color="8D6A59" w:themeColor="accent4"/>
          <w:left w:val="single" w:sz="4" w:space="0" w:color="8D6A59" w:themeColor="accent4"/>
          <w:bottom w:val="single" w:sz="4" w:space="0" w:color="8D6A59" w:themeColor="accent4"/>
          <w:right w:val="single" w:sz="4" w:space="0" w:color="8D6A59" w:themeColor="accent4"/>
          <w:insideH w:val="nil"/>
          <w:insideV w:val="nil"/>
        </w:tcBorders>
        <w:shd w:val="clear" w:color="auto" w:fill="8D6A59" w:themeFill="accent4"/>
      </w:tcPr>
    </w:tblStylePr>
    <w:tblStylePr w:type="lastRow">
      <w:rPr>
        <w:b/>
        <w:bCs/>
      </w:rPr>
      <w:tblPr/>
      <w:tcPr>
        <w:tcBorders>
          <w:top w:val="double" w:sz="4" w:space="0" w:color="8D6A59" w:themeColor="accent4"/>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4uthevingsfarge5">
    <w:name w:val="Grid Table 4 Accent 5"/>
    <w:basedOn w:val="Vanligtabell"/>
    <w:uiPriority w:val="49"/>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color w:val="FFFFFF" w:themeColor="background1"/>
      </w:rPr>
      <w:tblPr/>
      <w:tcPr>
        <w:tcBorders>
          <w:top w:val="single" w:sz="4" w:space="0" w:color="2F654A" w:themeColor="accent5"/>
          <w:left w:val="single" w:sz="4" w:space="0" w:color="2F654A" w:themeColor="accent5"/>
          <w:bottom w:val="single" w:sz="4" w:space="0" w:color="2F654A" w:themeColor="accent5"/>
          <w:right w:val="single" w:sz="4" w:space="0" w:color="2F654A" w:themeColor="accent5"/>
          <w:insideH w:val="nil"/>
          <w:insideV w:val="nil"/>
        </w:tcBorders>
        <w:shd w:val="clear" w:color="auto" w:fill="2F654A" w:themeFill="accent5"/>
      </w:tcPr>
    </w:tblStylePr>
    <w:tblStylePr w:type="lastRow">
      <w:rPr>
        <w:b/>
        <w:bCs/>
      </w:rPr>
      <w:tblPr/>
      <w:tcPr>
        <w:tcBorders>
          <w:top w:val="double" w:sz="4" w:space="0" w:color="2F654A" w:themeColor="accent5"/>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4uthevingsfarge6">
    <w:name w:val="Grid Table 4 Accent 6"/>
    <w:basedOn w:val="Vanligtabell"/>
    <w:uiPriority w:val="49"/>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color w:val="FFFFFF" w:themeColor="background1"/>
      </w:rPr>
      <w:tblPr/>
      <w:tcPr>
        <w:tcBorders>
          <w:top w:val="single" w:sz="4" w:space="0" w:color="9AA2AB" w:themeColor="accent6"/>
          <w:left w:val="single" w:sz="4" w:space="0" w:color="9AA2AB" w:themeColor="accent6"/>
          <w:bottom w:val="single" w:sz="4" w:space="0" w:color="9AA2AB" w:themeColor="accent6"/>
          <w:right w:val="single" w:sz="4" w:space="0" w:color="9AA2AB" w:themeColor="accent6"/>
          <w:insideH w:val="nil"/>
          <w:insideV w:val="nil"/>
        </w:tcBorders>
        <w:shd w:val="clear" w:color="auto" w:fill="9AA2AB" w:themeFill="accent6"/>
      </w:tcPr>
    </w:tblStylePr>
    <w:tblStylePr w:type="lastRow">
      <w:rPr>
        <w:b/>
        <w:bCs/>
      </w:rPr>
      <w:tblPr/>
      <w:tcPr>
        <w:tcBorders>
          <w:top w:val="double" w:sz="4" w:space="0" w:color="9AA2AB" w:themeColor="accent6"/>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5mrk">
    <w:name w:val="Grid Table 5 Dark"/>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F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322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322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322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3229" w:themeFill="accent1"/>
      </w:tcPr>
    </w:tblStylePr>
    <w:tblStylePr w:type="band1Vert">
      <w:tblPr/>
      <w:tcPr>
        <w:shd w:val="clear" w:color="auto" w:fill="D0A096" w:themeFill="accent1" w:themeFillTint="66"/>
      </w:tcPr>
    </w:tblStylePr>
    <w:tblStylePr w:type="band1Horz">
      <w:tblPr/>
      <w:tcPr>
        <w:shd w:val="clear" w:color="auto" w:fill="D0A096" w:themeFill="accent1" w:themeFillTint="66"/>
      </w:tcPr>
    </w:tblStylePr>
  </w:style>
  <w:style w:type="table" w:styleId="Rutenettabell5mrkuthevingsfarge2">
    <w:name w:val="Grid Table 5 Dark Accent 2"/>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D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A61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A61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A61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A610" w:themeFill="accent2"/>
      </w:tcPr>
    </w:tblStylePr>
    <w:tblStylePr w:type="band1Vert">
      <w:tblPr/>
      <w:tcPr>
        <w:shd w:val="clear" w:color="auto" w:fill="F8DD9B" w:themeFill="accent2" w:themeFillTint="66"/>
      </w:tcPr>
    </w:tblStylePr>
    <w:tblStylePr w:type="band1Horz">
      <w:tblPr/>
      <w:tcPr>
        <w:shd w:val="clear" w:color="auto" w:fill="F8DD9B" w:themeFill="accent2" w:themeFillTint="66"/>
      </w:tcPr>
    </w:tblStylePr>
  </w:style>
  <w:style w:type="table" w:styleId="Rutenettabell5mrkuthevingsfarge3">
    <w:name w:val="Grid Table 5 Dark Accent 3"/>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B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9C8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9C8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9C8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9C8F" w:themeFill="accent3"/>
      </w:tcPr>
    </w:tblStylePr>
    <w:tblStylePr w:type="band1Vert">
      <w:tblPr/>
      <w:tcPr>
        <w:shd w:val="clear" w:color="auto" w:fill="CDD7D2" w:themeFill="accent3" w:themeFillTint="66"/>
      </w:tcPr>
    </w:tblStylePr>
    <w:tblStylePr w:type="band1Horz">
      <w:tblPr/>
      <w:tcPr>
        <w:shd w:val="clear" w:color="auto" w:fill="CDD7D2" w:themeFill="accent3" w:themeFillTint="66"/>
      </w:tcPr>
    </w:tblStylePr>
  </w:style>
  <w:style w:type="table" w:styleId="Rutenettabell5mrkuthevingsfarge4">
    <w:name w:val="Grid Table 5 Dark Accent 4"/>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0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6A5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6A5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6A5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6A59" w:themeFill="accent4"/>
      </w:tcPr>
    </w:tblStylePr>
    <w:tblStylePr w:type="band1Vert">
      <w:tblPr/>
      <w:tcPr>
        <w:shd w:val="clear" w:color="auto" w:fill="D3C2BA" w:themeFill="accent4" w:themeFillTint="66"/>
      </w:tcPr>
    </w:tblStylePr>
    <w:tblStylePr w:type="band1Horz">
      <w:tblPr/>
      <w:tcPr>
        <w:shd w:val="clear" w:color="auto" w:fill="D3C2BA" w:themeFill="accent4" w:themeFillTint="66"/>
      </w:tcPr>
    </w:tblStylePr>
  </w:style>
  <w:style w:type="table" w:styleId="Rutenettabell5mrkuthevingsfarge5">
    <w:name w:val="Grid Table 5 Dark Accent 5"/>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65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65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65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654A" w:themeFill="accent5"/>
      </w:tcPr>
    </w:tblStylePr>
    <w:tblStylePr w:type="band1Vert">
      <w:tblPr/>
      <w:tcPr>
        <w:shd w:val="clear" w:color="auto" w:fill="9CD1B6" w:themeFill="accent5" w:themeFillTint="66"/>
      </w:tcPr>
    </w:tblStylePr>
    <w:tblStylePr w:type="band1Horz">
      <w:tblPr/>
      <w:tcPr>
        <w:shd w:val="clear" w:color="auto" w:fill="9CD1B6" w:themeFill="accent5" w:themeFillTint="66"/>
      </w:tcPr>
    </w:tblStylePr>
  </w:style>
  <w:style w:type="table" w:styleId="Rutenettabell5mrkuthevingsfarge6">
    <w:name w:val="Grid Table 5 Dark Accent 6"/>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C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A2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A2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A2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A2AB" w:themeFill="accent6"/>
      </w:tcPr>
    </w:tblStylePr>
    <w:tblStylePr w:type="band1Vert">
      <w:tblPr/>
      <w:tcPr>
        <w:shd w:val="clear" w:color="auto" w:fill="D6D9DD" w:themeFill="accent6" w:themeFillTint="66"/>
      </w:tcPr>
    </w:tblStylePr>
    <w:tblStylePr w:type="band1Horz">
      <w:tblPr/>
      <w:tcPr>
        <w:shd w:val="clear" w:color="auto" w:fill="D6D9DD" w:themeFill="accent6" w:themeFillTint="66"/>
      </w:tcPr>
    </w:tblStylePr>
  </w:style>
  <w:style w:type="table" w:styleId="Rutenettabell6fargerik">
    <w:name w:val="Grid Table 6 Colorful"/>
    <w:basedOn w:val="Vanligtabell"/>
    <w:uiPriority w:val="51"/>
    <w:rsid w:val="00336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3623B"/>
    <w:pPr>
      <w:spacing w:after="0" w:line="240" w:lineRule="auto"/>
    </w:pPr>
    <w:rPr>
      <w:color w:val="44251E" w:themeColor="accent1" w:themeShade="BF"/>
    </w:r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bottom w:val="single" w:sz="12" w:space="0" w:color="B97162" w:themeColor="accent1" w:themeTint="99"/>
        </w:tcBorders>
      </w:tcPr>
    </w:tblStylePr>
    <w:tblStylePr w:type="lastRow">
      <w:rPr>
        <w:b/>
        <w:bCs/>
      </w:rPr>
      <w:tblPr/>
      <w:tcPr>
        <w:tcBorders>
          <w:top w:val="doub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6fargerikuthevingsfarge2">
    <w:name w:val="Grid Table 6 Colorful Accent 2"/>
    <w:basedOn w:val="Vanligtabell"/>
    <w:uiPriority w:val="51"/>
    <w:rsid w:val="0033623B"/>
    <w:pPr>
      <w:spacing w:after="0" w:line="240" w:lineRule="auto"/>
    </w:pPr>
    <w:rPr>
      <w:color w:val="A97C0C" w:themeColor="accent2" w:themeShade="BF"/>
    </w:r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bottom w:val="single" w:sz="12" w:space="0" w:color="F4CC69" w:themeColor="accent2" w:themeTint="99"/>
        </w:tcBorders>
      </w:tcPr>
    </w:tblStylePr>
    <w:tblStylePr w:type="lastRow">
      <w:rPr>
        <w:b/>
        <w:bCs/>
      </w:rPr>
      <w:tblPr/>
      <w:tcPr>
        <w:tcBorders>
          <w:top w:val="doub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6fargerikuthevingsfarge3">
    <w:name w:val="Grid Table 6 Colorful Accent 3"/>
    <w:basedOn w:val="Vanligtabell"/>
    <w:uiPriority w:val="51"/>
    <w:rsid w:val="0033623B"/>
    <w:pPr>
      <w:spacing w:after="0" w:line="240" w:lineRule="auto"/>
    </w:pPr>
    <w:rPr>
      <w:color w:val="5F776A" w:themeColor="accent3" w:themeShade="BF"/>
    </w:r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bottom w:val="single" w:sz="12" w:space="0" w:color="B4C3BB" w:themeColor="accent3" w:themeTint="99"/>
        </w:tcBorders>
      </w:tcPr>
    </w:tblStylePr>
    <w:tblStylePr w:type="lastRow">
      <w:rPr>
        <w:b/>
        <w:bCs/>
      </w:rPr>
      <w:tblPr/>
      <w:tcPr>
        <w:tcBorders>
          <w:top w:val="doub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6fargerikuthevingsfarge4">
    <w:name w:val="Grid Table 6 Colorful Accent 4"/>
    <w:basedOn w:val="Vanligtabell"/>
    <w:uiPriority w:val="51"/>
    <w:rsid w:val="0033623B"/>
    <w:pPr>
      <w:spacing w:after="0" w:line="240" w:lineRule="auto"/>
    </w:pPr>
    <w:rPr>
      <w:color w:val="694F42" w:themeColor="accent4" w:themeShade="BF"/>
    </w:r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bottom w:val="single" w:sz="12" w:space="0" w:color="BEA498" w:themeColor="accent4" w:themeTint="99"/>
        </w:tcBorders>
      </w:tcPr>
    </w:tblStylePr>
    <w:tblStylePr w:type="lastRow">
      <w:rPr>
        <w:b/>
        <w:bCs/>
      </w:rPr>
      <w:tblPr/>
      <w:tcPr>
        <w:tcBorders>
          <w:top w:val="doub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6fargerikuthevingsfarge5">
    <w:name w:val="Grid Table 6 Colorful Accent 5"/>
    <w:basedOn w:val="Vanligtabell"/>
    <w:uiPriority w:val="51"/>
    <w:rsid w:val="0033623B"/>
    <w:pPr>
      <w:spacing w:after="0" w:line="240" w:lineRule="auto"/>
    </w:pPr>
    <w:rPr>
      <w:color w:val="234B37" w:themeColor="accent5" w:themeShade="BF"/>
    </w:r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bottom w:val="single" w:sz="12" w:space="0" w:color="6ABA92" w:themeColor="accent5" w:themeTint="99"/>
        </w:tcBorders>
      </w:tcPr>
    </w:tblStylePr>
    <w:tblStylePr w:type="lastRow">
      <w:rPr>
        <w:b/>
        <w:bCs/>
      </w:rPr>
      <w:tblPr/>
      <w:tcPr>
        <w:tcBorders>
          <w:top w:val="doub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6fargerikuthevingsfarge6">
    <w:name w:val="Grid Table 6 Colorful Accent 6"/>
    <w:basedOn w:val="Vanligtabell"/>
    <w:uiPriority w:val="51"/>
    <w:rsid w:val="0033623B"/>
    <w:pPr>
      <w:spacing w:after="0" w:line="240" w:lineRule="auto"/>
    </w:pPr>
    <w:rPr>
      <w:color w:val="6E7984" w:themeColor="accent6" w:themeShade="BF"/>
    </w:r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bottom w:val="single" w:sz="12" w:space="0" w:color="C2C7CC" w:themeColor="accent6" w:themeTint="99"/>
        </w:tcBorders>
      </w:tcPr>
    </w:tblStylePr>
    <w:tblStylePr w:type="lastRow">
      <w:rPr>
        <w:b/>
        <w:bCs/>
      </w:rPr>
      <w:tblPr/>
      <w:tcPr>
        <w:tcBorders>
          <w:top w:val="doub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7fargerik">
    <w:name w:val="Grid Table 7 Colorful"/>
    <w:basedOn w:val="Vanligtabell"/>
    <w:uiPriority w:val="52"/>
    <w:rsid w:val="00336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3623B"/>
    <w:pPr>
      <w:spacing w:after="0" w:line="240" w:lineRule="auto"/>
    </w:pPr>
    <w:rPr>
      <w:color w:val="44251E" w:themeColor="accent1" w:themeShade="BF"/>
    </w:r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bottom w:val="single" w:sz="4" w:space="0" w:color="B97162" w:themeColor="accent1" w:themeTint="99"/>
        </w:tcBorders>
      </w:tcPr>
    </w:tblStylePr>
    <w:tblStylePr w:type="nwCell">
      <w:tblPr/>
      <w:tcPr>
        <w:tcBorders>
          <w:bottom w:val="single" w:sz="4" w:space="0" w:color="B97162" w:themeColor="accent1" w:themeTint="99"/>
        </w:tcBorders>
      </w:tcPr>
    </w:tblStylePr>
    <w:tblStylePr w:type="seCell">
      <w:tblPr/>
      <w:tcPr>
        <w:tcBorders>
          <w:top w:val="single" w:sz="4" w:space="0" w:color="B97162" w:themeColor="accent1" w:themeTint="99"/>
        </w:tcBorders>
      </w:tcPr>
    </w:tblStylePr>
    <w:tblStylePr w:type="swCell">
      <w:tblPr/>
      <w:tcPr>
        <w:tcBorders>
          <w:top w:val="single" w:sz="4" w:space="0" w:color="B97162" w:themeColor="accent1" w:themeTint="99"/>
        </w:tcBorders>
      </w:tcPr>
    </w:tblStylePr>
  </w:style>
  <w:style w:type="table" w:styleId="Rutenettabell7fargerikuthevingsfarge2">
    <w:name w:val="Grid Table 7 Colorful Accent 2"/>
    <w:basedOn w:val="Vanligtabell"/>
    <w:uiPriority w:val="52"/>
    <w:rsid w:val="0033623B"/>
    <w:pPr>
      <w:spacing w:after="0" w:line="240" w:lineRule="auto"/>
    </w:pPr>
    <w:rPr>
      <w:color w:val="A97C0C" w:themeColor="accent2" w:themeShade="BF"/>
    </w:r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bottom w:val="single" w:sz="4" w:space="0" w:color="F4CC69" w:themeColor="accent2" w:themeTint="99"/>
        </w:tcBorders>
      </w:tcPr>
    </w:tblStylePr>
    <w:tblStylePr w:type="nwCell">
      <w:tblPr/>
      <w:tcPr>
        <w:tcBorders>
          <w:bottom w:val="single" w:sz="4" w:space="0" w:color="F4CC69" w:themeColor="accent2" w:themeTint="99"/>
        </w:tcBorders>
      </w:tcPr>
    </w:tblStylePr>
    <w:tblStylePr w:type="seCell">
      <w:tblPr/>
      <w:tcPr>
        <w:tcBorders>
          <w:top w:val="single" w:sz="4" w:space="0" w:color="F4CC69" w:themeColor="accent2" w:themeTint="99"/>
        </w:tcBorders>
      </w:tcPr>
    </w:tblStylePr>
    <w:tblStylePr w:type="swCell">
      <w:tblPr/>
      <w:tcPr>
        <w:tcBorders>
          <w:top w:val="single" w:sz="4" w:space="0" w:color="F4CC69" w:themeColor="accent2" w:themeTint="99"/>
        </w:tcBorders>
      </w:tcPr>
    </w:tblStylePr>
  </w:style>
  <w:style w:type="table" w:styleId="Rutenettabell7fargerikuthevingsfarge3">
    <w:name w:val="Grid Table 7 Colorful Accent 3"/>
    <w:basedOn w:val="Vanligtabell"/>
    <w:uiPriority w:val="52"/>
    <w:rsid w:val="0033623B"/>
    <w:pPr>
      <w:spacing w:after="0" w:line="240" w:lineRule="auto"/>
    </w:pPr>
    <w:rPr>
      <w:color w:val="5F776A" w:themeColor="accent3" w:themeShade="BF"/>
    </w:r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bottom w:val="single" w:sz="4" w:space="0" w:color="B4C3BB" w:themeColor="accent3" w:themeTint="99"/>
        </w:tcBorders>
      </w:tcPr>
    </w:tblStylePr>
    <w:tblStylePr w:type="nwCell">
      <w:tblPr/>
      <w:tcPr>
        <w:tcBorders>
          <w:bottom w:val="single" w:sz="4" w:space="0" w:color="B4C3BB" w:themeColor="accent3" w:themeTint="99"/>
        </w:tcBorders>
      </w:tcPr>
    </w:tblStylePr>
    <w:tblStylePr w:type="seCell">
      <w:tblPr/>
      <w:tcPr>
        <w:tcBorders>
          <w:top w:val="single" w:sz="4" w:space="0" w:color="B4C3BB" w:themeColor="accent3" w:themeTint="99"/>
        </w:tcBorders>
      </w:tcPr>
    </w:tblStylePr>
    <w:tblStylePr w:type="swCell">
      <w:tblPr/>
      <w:tcPr>
        <w:tcBorders>
          <w:top w:val="single" w:sz="4" w:space="0" w:color="B4C3BB" w:themeColor="accent3" w:themeTint="99"/>
        </w:tcBorders>
      </w:tcPr>
    </w:tblStylePr>
  </w:style>
  <w:style w:type="table" w:styleId="Rutenettabell7fargerikuthevingsfarge4">
    <w:name w:val="Grid Table 7 Colorful Accent 4"/>
    <w:basedOn w:val="Vanligtabell"/>
    <w:uiPriority w:val="52"/>
    <w:rsid w:val="0033623B"/>
    <w:pPr>
      <w:spacing w:after="0" w:line="240" w:lineRule="auto"/>
    </w:pPr>
    <w:rPr>
      <w:color w:val="694F42" w:themeColor="accent4" w:themeShade="BF"/>
    </w:r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bottom w:val="single" w:sz="4" w:space="0" w:color="BEA498" w:themeColor="accent4" w:themeTint="99"/>
        </w:tcBorders>
      </w:tcPr>
    </w:tblStylePr>
    <w:tblStylePr w:type="nwCell">
      <w:tblPr/>
      <w:tcPr>
        <w:tcBorders>
          <w:bottom w:val="single" w:sz="4" w:space="0" w:color="BEA498" w:themeColor="accent4" w:themeTint="99"/>
        </w:tcBorders>
      </w:tcPr>
    </w:tblStylePr>
    <w:tblStylePr w:type="seCell">
      <w:tblPr/>
      <w:tcPr>
        <w:tcBorders>
          <w:top w:val="single" w:sz="4" w:space="0" w:color="BEA498" w:themeColor="accent4" w:themeTint="99"/>
        </w:tcBorders>
      </w:tcPr>
    </w:tblStylePr>
    <w:tblStylePr w:type="swCell">
      <w:tblPr/>
      <w:tcPr>
        <w:tcBorders>
          <w:top w:val="single" w:sz="4" w:space="0" w:color="BEA498" w:themeColor="accent4" w:themeTint="99"/>
        </w:tcBorders>
      </w:tcPr>
    </w:tblStylePr>
  </w:style>
  <w:style w:type="table" w:styleId="Rutenettabell7fargerikuthevingsfarge5">
    <w:name w:val="Grid Table 7 Colorful Accent 5"/>
    <w:basedOn w:val="Vanligtabell"/>
    <w:uiPriority w:val="52"/>
    <w:rsid w:val="0033623B"/>
    <w:pPr>
      <w:spacing w:after="0" w:line="240" w:lineRule="auto"/>
    </w:pPr>
    <w:rPr>
      <w:color w:val="234B37" w:themeColor="accent5" w:themeShade="BF"/>
    </w:r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bottom w:val="single" w:sz="4" w:space="0" w:color="6ABA92" w:themeColor="accent5" w:themeTint="99"/>
        </w:tcBorders>
      </w:tcPr>
    </w:tblStylePr>
    <w:tblStylePr w:type="nwCell">
      <w:tblPr/>
      <w:tcPr>
        <w:tcBorders>
          <w:bottom w:val="single" w:sz="4" w:space="0" w:color="6ABA92" w:themeColor="accent5" w:themeTint="99"/>
        </w:tcBorders>
      </w:tcPr>
    </w:tblStylePr>
    <w:tblStylePr w:type="seCell">
      <w:tblPr/>
      <w:tcPr>
        <w:tcBorders>
          <w:top w:val="single" w:sz="4" w:space="0" w:color="6ABA92" w:themeColor="accent5" w:themeTint="99"/>
        </w:tcBorders>
      </w:tcPr>
    </w:tblStylePr>
    <w:tblStylePr w:type="swCell">
      <w:tblPr/>
      <w:tcPr>
        <w:tcBorders>
          <w:top w:val="single" w:sz="4" w:space="0" w:color="6ABA92" w:themeColor="accent5" w:themeTint="99"/>
        </w:tcBorders>
      </w:tcPr>
    </w:tblStylePr>
  </w:style>
  <w:style w:type="table" w:styleId="Rutenettabell7fargerikuthevingsfarge6">
    <w:name w:val="Grid Table 7 Colorful Accent 6"/>
    <w:basedOn w:val="Vanligtabell"/>
    <w:uiPriority w:val="52"/>
    <w:rsid w:val="0033623B"/>
    <w:pPr>
      <w:spacing w:after="0" w:line="240" w:lineRule="auto"/>
    </w:pPr>
    <w:rPr>
      <w:color w:val="6E7984" w:themeColor="accent6" w:themeShade="BF"/>
    </w:r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bottom w:val="single" w:sz="4" w:space="0" w:color="C2C7CC" w:themeColor="accent6" w:themeTint="99"/>
        </w:tcBorders>
      </w:tcPr>
    </w:tblStylePr>
    <w:tblStylePr w:type="nwCell">
      <w:tblPr/>
      <w:tcPr>
        <w:tcBorders>
          <w:bottom w:val="single" w:sz="4" w:space="0" w:color="C2C7CC" w:themeColor="accent6" w:themeTint="99"/>
        </w:tcBorders>
      </w:tcPr>
    </w:tblStylePr>
    <w:tblStylePr w:type="seCell">
      <w:tblPr/>
      <w:tcPr>
        <w:tcBorders>
          <w:top w:val="single" w:sz="4" w:space="0" w:color="C2C7CC" w:themeColor="accent6" w:themeTint="99"/>
        </w:tcBorders>
      </w:tcPr>
    </w:tblStylePr>
    <w:tblStylePr w:type="swCell">
      <w:tblPr/>
      <w:tcPr>
        <w:tcBorders>
          <w:top w:val="single" w:sz="4" w:space="0" w:color="C2C7CC" w:themeColor="accent6" w:themeTint="99"/>
        </w:tcBorders>
      </w:tcPr>
    </w:tblStylePr>
  </w:style>
  <w:style w:type="table" w:styleId="Rutenettabelllys">
    <w:name w:val="Grid Table Light"/>
    <w:basedOn w:val="Vanligtabell"/>
    <w:uiPriority w:val="40"/>
    <w:rsid w:val="003362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33623B"/>
  </w:style>
  <w:style w:type="character" w:styleId="Sluttnotereferanse">
    <w:name w:val="endnote reference"/>
    <w:basedOn w:val="Standardskriftforavsnitt"/>
    <w:uiPriority w:val="99"/>
    <w:semiHidden/>
    <w:unhideWhenUsed/>
    <w:rsid w:val="0033623B"/>
    <w:rPr>
      <w:vertAlign w:val="superscript"/>
    </w:rPr>
  </w:style>
  <w:style w:type="paragraph" w:styleId="Sluttnotetekst">
    <w:name w:val="endnote text"/>
    <w:basedOn w:val="Normal"/>
    <w:link w:val="SluttnotetekstTegn"/>
    <w:uiPriority w:val="99"/>
    <w:semiHidden/>
    <w:unhideWhenUsed/>
    <w:rsid w:val="0033623B"/>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3623B"/>
    <w:rPr>
      <w:sz w:val="20"/>
      <w:szCs w:val="20"/>
    </w:rPr>
  </w:style>
  <w:style w:type="character" w:styleId="Smarthyperkobling">
    <w:name w:val="Smart Hyperlink"/>
    <w:basedOn w:val="Standardskriftforavsnitt"/>
    <w:uiPriority w:val="99"/>
    <w:semiHidden/>
    <w:unhideWhenUsed/>
    <w:rsid w:val="0033623B"/>
    <w:rPr>
      <w:u w:val="dotted"/>
    </w:rPr>
  </w:style>
  <w:style w:type="character" w:styleId="Smartkobling">
    <w:name w:val="Smart Link"/>
    <w:basedOn w:val="Standardskriftforavsnitt"/>
    <w:uiPriority w:val="99"/>
    <w:semiHidden/>
    <w:unhideWhenUsed/>
    <w:rsid w:val="0033623B"/>
    <w:rPr>
      <w:color w:val="003283" w:themeColor="hyperlink"/>
      <w:u w:val="single"/>
      <w:shd w:val="clear" w:color="auto" w:fill="E1DFDD"/>
    </w:rPr>
  </w:style>
  <w:style w:type="character" w:customStyle="1" w:styleId="SmartLinkError">
    <w:name w:val="Smart Link Error"/>
    <w:basedOn w:val="Standardskriftforavsnitt"/>
    <w:uiPriority w:val="99"/>
    <w:semiHidden/>
    <w:unhideWhenUsed/>
    <w:rsid w:val="0033623B"/>
    <w:rPr>
      <w:color w:val="FF0000"/>
    </w:rPr>
  </w:style>
  <w:style w:type="paragraph" w:styleId="Stikkordregisteroverskrift">
    <w:name w:val="index heading"/>
    <w:basedOn w:val="Normal"/>
    <w:next w:val="Indeks1"/>
    <w:uiPriority w:val="99"/>
    <w:semiHidden/>
    <w:unhideWhenUsed/>
    <w:rsid w:val="0033623B"/>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33623B"/>
    <w:rPr>
      <w:smallCaps/>
      <w:color w:val="5A5A5A" w:themeColor="text1" w:themeTint="A5"/>
    </w:rPr>
  </w:style>
  <w:style w:type="table" w:styleId="Tabell-3D-effekt1">
    <w:name w:val="Table 3D effects 1"/>
    <w:basedOn w:val="Vanligtabell"/>
    <w:uiPriority w:val="99"/>
    <w:semiHidden/>
    <w:unhideWhenUsed/>
    <w:rsid w:val="003362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362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362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362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362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362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362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362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362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362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362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362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362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362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362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362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362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362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362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362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362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362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362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362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362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362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362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362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362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362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362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362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362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3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33623B"/>
    <w:rPr>
      <w:color w:val="605E5C"/>
      <w:shd w:val="clear" w:color="auto" w:fill="E1DFDD"/>
    </w:rPr>
  </w:style>
  <w:style w:type="paragraph" w:styleId="Underskrift">
    <w:name w:val="Signature"/>
    <w:basedOn w:val="Normal"/>
    <w:link w:val="UnderskriftTegn"/>
    <w:uiPriority w:val="99"/>
    <w:semiHidden/>
    <w:unhideWhenUsed/>
    <w:rsid w:val="0033623B"/>
    <w:pPr>
      <w:spacing w:after="0" w:line="240" w:lineRule="auto"/>
      <w:ind w:left="4252"/>
    </w:pPr>
  </w:style>
  <w:style w:type="character" w:customStyle="1" w:styleId="UnderskriftTegn">
    <w:name w:val="Underskrift Tegn"/>
    <w:basedOn w:val="Standardskriftforavsnitt"/>
    <w:link w:val="Underskrift"/>
    <w:uiPriority w:val="99"/>
    <w:semiHidden/>
    <w:rsid w:val="0033623B"/>
  </w:style>
  <w:style w:type="paragraph" w:styleId="Vanliginnrykk">
    <w:name w:val="Normal Indent"/>
    <w:basedOn w:val="Normal"/>
    <w:uiPriority w:val="99"/>
    <w:semiHidden/>
    <w:unhideWhenUsed/>
    <w:rsid w:val="0033623B"/>
    <w:pPr>
      <w:ind w:left="708"/>
    </w:pPr>
  </w:style>
  <w:style w:type="table" w:styleId="Vanligtabell1">
    <w:name w:val="Plain Table 1"/>
    <w:basedOn w:val="Vanligtabell"/>
    <w:uiPriority w:val="41"/>
    <w:rsid w:val="003362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362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362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362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3362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ykehusinnkjptabellstil">
    <w:name w:val="Sykehusinnkjøp tabellstil"/>
    <w:basedOn w:val="Vanligtabell"/>
    <w:uiPriority w:val="99"/>
    <w:rsid w:val="000B3DB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b/>
      </w:rPr>
    </w:tblStylePr>
    <w:tblStylePr w:type="lastRow">
      <w:rPr>
        <w:b/>
      </w:rPr>
    </w:tblStylePr>
    <w:tblStylePr w:type="firstCol">
      <w:rPr>
        <w:b w:val="0"/>
      </w:rPr>
    </w:tblStylePr>
    <w:tblStylePr w:type="lastCol">
      <w:rPr>
        <w:b w:val="0"/>
      </w:rPr>
    </w:tblStylePr>
  </w:style>
  <w:style w:type="table" w:customStyle="1" w:styleId="SykehusinnkjpBl">
    <w:name w:val="Sykehusinnkjøp Blå"/>
    <w:basedOn w:val="Sykehusinnkjptabellstil"/>
    <w:uiPriority w:val="99"/>
    <w:rsid w:val="00405B86"/>
    <w:pPr>
      <w:spacing w:line="240" w:lineRule="auto"/>
    </w:pPr>
    <w:tblPr>
      <w:tblStyleRowBandSize w:val="1"/>
      <w:tblBorders>
        <w:top w:val="single" w:sz="4" w:space="0" w:color="9AA2AB" w:themeColor="accent6"/>
        <w:left w:val="single" w:sz="4" w:space="0" w:color="9AA2AB" w:themeColor="accent6"/>
        <w:bottom w:val="single" w:sz="4" w:space="0" w:color="9AA2AB" w:themeColor="accent6"/>
        <w:right w:val="single" w:sz="4" w:space="0" w:color="9AA2AB" w:themeColor="accent6"/>
        <w:insideH w:val="single" w:sz="4" w:space="0" w:color="9AA2AB" w:themeColor="accent6"/>
        <w:insideV w:val="single" w:sz="4" w:space="0" w:color="9AA2AB" w:themeColor="accent6"/>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283" w:themeFill="text2"/>
      </w:tcPr>
    </w:tblStylePr>
    <w:tblStylePr w:type="lastCol">
      <w:rPr>
        <w:b w:val="0"/>
      </w:rPr>
    </w:tblStylePr>
  </w:style>
  <w:style w:type="table" w:customStyle="1" w:styleId="Stil1">
    <w:name w:val="Stil1"/>
    <w:basedOn w:val="SykehusinnkjpBl"/>
    <w:uiPriority w:val="99"/>
    <w:rsid w:val="00405B86"/>
    <w:tblPr/>
    <w:tblStylePr w:type="firstRow">
      <w:rPr>
        <w:b/>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808080"/>
      </w:tcPr>
    </w:tblStylePr>
    <w:tblStylePr w:type="lastRow">
      <w:rPr>
        <w:b/>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808080"/>
      </w:tcPr>
    </w:tblStylePr>
    <w:tblStylePr w:type="firstCol">
      <w:rPr>
        <w:b w:val="0"/>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08080"/>
      </w:tcPr>
    </w:tblStylePr>
    <w:tblStylePr w:type="lastCol">
      <w:rPr>
        <w:b w:val="0"/>
      </w:rPr>
    </w:tblStylePr>
  </w:style>
  <w:style w:type="character" w:customStyle="1" w:styleId="Overskrift1Tegn1">
    <w:name w:val="Overskrift 1 Tegn1"/>
    <w:aliases w:val="H Overskrift 1 Tegn"/>
    <w:basedOn w:val="Standardskriftforavsnitt"/>
    <w:uiPriority w:val="9"/>
    <w:rsid w:val="00780955"/>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80955"/>
    <w:rPr>
      <w:color w:val="2B579A"/>
      <w:shd w:val="clear" w:color="auto" w:fill="E1DFDD"/>
    </w:rPr>
  </w:style>
  <w:style w:type="character" w:customStyle="1" w:styleId="Mention1">
    <w:name w:val="Mention1"/>
    <w:basedOn w:val="Standardskriftforavsnitt"/>
    <w:uiPriority w:val="99"/>
    <w:semiHidden/>
    <w:unhideWhenUsed/>
    <w:rsid w:val="00780955"/>
    <w:rPr>
      <w:color w:val="2B579A"/>
      <w:shd w:val="clear" w:color="auto" w:fill="E1DFDD"/>
    </w:rPr>
  </w:style>
  <w:style w:type="character" w:customStyle="1" w:styleId="SmartHyperlink1">
    <w:name w:val="Smart Hyperlink1"/>
    <w:basedOn w:val="Standardskriftforavsnitt"/>
    <w:uiPriority w:val="99"/>
    <w:semiHidden/>
    <w:unhideWhenUsed/>
    <w:rsid w:val="00780955"/>
    <w:rPr>
      <w:u w:val="dotted"/>
    </w:rPr>
  </w:style>
  <w:style w:type="character" w:customStyle="1" w:styleId="SmartLink1">
    <w:name w:val="SmartLink1"/>
    <w:basedOn w:val="Standardskriftforavsnitt"/>
    <w:uiPriority w:val="99"/>
    <w:semiHidden/>
    <w:unhideWhenUsed/>
    <w:rsid w:val="00780955"/>
    <w:rPr>
      <w:color w:val="003283" w:themeColor="hyperlink"/>
      <w:u w:val="single"/>
      <w:shd w:val="clear" w:color="auto" w:fill="E1DFDD"/>
    </w:rPr>
  </w:style>
  <w:style w:type="character" w:customStyle="1" w:styleId="UnresolvedMention1">
    <w:name w:val="Unresolved Mention1"/>
    <w:basedOn w:val="Standardskriftforavsnitt"/>
    <w:uiPriority w:val="99"/>
    <w:semiHidden/>
    <w:unhideWhenUsed/>
    <w:rsid w:val="00780955"/>
    <w:rPr>
      <w:color w:val="605E5C"/>
      <w:shd w:val="clear" w:color="auto" w:fill="E1DFDD"/>
    </w:rPr>
  </w:style>
  <w:style w:type="table" w:customStyle="1" w:styleId="Stil2">
    <w:name w:val="Stil2"/>
    <w:basedOn w:val="Vanligtabell"/>
    <w:uiPriority w:val="99"/>
    <w:rsid w:val="00780955"/>
    <w:pPr>
      <w:spacing w:after="0" w:line="240" w:lineRule="auto"/>
    </w:pPr>
    <w:tblPr>
      <w:tblCellMar>
        <w:left w:w="0" w:type="dxa"/>
        <w:right w:w="0" w:type="dxa"/>
      </w:tblCellMar>
    </w:tblPr>
  </w:style>
  <w:style w:type="character" w:customStyle="1" w:styleId="UnresolvedMention2">
    <w:name w:val="Unresolved Mention2"/>
    <w:basedOn w:val="Standardskriftforavsnitt"/>
    <w:uiPriority w:val="99"/>
    <w:semiHidden/>
    <w:unhideWhenUsed/>
    <w:rsid w:val="00780955"/>
    <w:rPr>
      <w:color w:val="605E5C"/>
      <w:shd w:val="clear" w:color="auto" w:fill="E1DFDD"/>
    </w:rPr>
  </w:style>
  <w:style w:type="paragraph" w:styleId="Revisjon">
    <w:name w:val="Revision"/>
    <w:hidden/>
    <w:uiPriority w:val="99"/>
    <w:semiHidden/>
    <w:rsid w:val="00780955"/>
    <w:pPr>
      <w:spacing w:after="0" w:line="240" w:lineRule="auto"/>
    </w:pPr>
  </w:style>
  <w:style w:type="table" w:customStyle="1" w:styleId="SykehusinnkjpBl1">
    <w:name w:val="Sykehusinnkjøp Blå1"/>
    <w:basedOn w:val="Vanligtabell"/>
    <w:uiPriority w:val="99"/>
    <w:rsid w:val="00780955"/>
    <w:pPr>
      <w:spacing w:after="0" w:line="240" w:lineRule="auto"/>
    </w:pPr>
    <w:tblPr>
      <w:tblStyleRowBandSize w:val="1"/>
      <w:tblInd w:w="0" w:type="nil"/>
      <w:tblBorders>
        <w:top w:val="single" w:sz="4" w:space="0" w:color="9AA2AB" w:themeColor="accent6"/>
        <w:left w:val="single" w:sz="4" w:space="0" w:color="9AA2AB" w:themeColor="accent6"/>
        <w:bottom w:val="single" w:sz="4" w:space="0" w:color="9AA2AB" w:themeColor="accent6"/>
        <w:right w:val="single" w:sz="4" w:space="0" w:color="9AA2AB" w:themeColor="accent6"/>
        <w:insideH w:val="single" w:sz="4" w:space="0" w:color="9AA2AB" w:themeColor="accent6"/>
        <w:insideV w:val="single" w:sz="4" w:space="0" w:color="9AA2AB" w:themeColor="accent6"/>
      </w:tblBorders>
      <w:tblCellMar>
        <w:top w:w="28" w:type="dxa"/>
        <w:left w:w="85" w:type="dxa"/>
        <w:bottom w:w="28" w:type="dxa"/>
        <w:right w:w="85" w:type="dxa"/>
      </w:tblCellMar>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283" w:themeFill="text2"/>
      </w:tcPr>
    </w:tblStylePr>
    <w:tblStylePr w:type="lastCol">
      <w:rPr>
        <w:b w:val="0"/>
      </w:rPr>
    </w:tblStylePr>
  </w:style>
  <w:style w:type="character" w:customStyle="1" w:styleId="ListeavsnittTegn">
    <w:name w:val="Listeavsnitt Tegn"/>
    <w:aliases w:val="Lister Tegn,List P1 Tegn"/>
    <w:basedOn w:val="Standardskriftforavsnitt"/>
    <w:link w:val="Listeavsnitt"/>
    <w:uiPriority w:val="34"/>
    <w:locked/>
    <w:rsid w:val="00780955"/>
  </w:style>
  <w:style w:type="character" w:customStyle="1" w:styleId="fontstyle01">
    <w:name w:val="fontstyle01"/>
    <w:basedOn w:val="Standardskriftforavsnitt"/>
    <w:rsid w:val="00A32125"/>
    <w:rPr>
      <w:rFonts w:ascii="Calibri" w:hAnsi="Calibri" w:cs="Calibri" w:hint="default"/>
      <w:b w:val="0"/>
      <w:bCs w:val="0"/>
      <w:i w:val="0"/>
      <w:iCs w:val="0"/>
      <w:color w:val="2D181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52287">
      <w:bodyDiv w:val="1"/>
      <w:marLeft w:val="0"/>
      <w:marRight w:val="0"/>
      <w:marTop w:val="0"/>
      <w:marBottom w:val="0"/>
      <w:divBdr>
        <w:top w:val="none" w:sz="0" w:space="0" w:color="auto"/>
        <w:left w:val="none" w:sz="0" w:space="0" w:color="auto"/>
        <w:bottom w:val="none" w:sz="0" w:space="0" w:color="auto"/>
        <w:right w:val="none" w:sz="0" w:space="0" w:color="auto"/>
      </w:divBdr>
    </w:div>
    <w:div w:id="781874563">
      <w:bodyDiv w:val="1"/>
      <w:marLeft w:val="0"/>
      <w:marRight w:val="0"/>
      <w:marTop w:val="0"/>
      <w:marBottom w:val="0"/>
      <w:divBdr>
        <w:top w:val="none" w:sz="0" w:space="0" w:color="auto"/>
        <w:left w:val="none" w:sz="0" w:space="0" w:color="auto"/>
        <w:bottom w:val="none" w:sz="0" w:space="0" w:color="auto"/>
        <w:right w:val="none" w:sz="0" w:space="0" w:color="auto"/>
      </w:divBdr>
    </w:div>
    <w:div w:id="857963253">
      <w:bodyDiv w:val="1"/>
      <w:marLeft w:val="0"/>
      <w:marRight w:val="0"/>
      <w:marTop w:val="0"/>
      <w:marBottom w:val="0"/>
      <w:divBdr>
        <w:top w:val="none" w:sz="0" w:space="0" w:color="auto"/>
        <w:left w:val="none" w:sz="0" w:space="0" w:color="auto"/>
        <w:bottom w:val="none" w:sz="0" w:space="0" w:color="auto"/>
        <w:right w:val="none" w:sz="0" w:space="0" w:color="auto"/>
      </w:divBdr>
    </w:div>
    <w:div w:id="1069421953">
      <w:bodyDiv w:val="1"/>
      <w:marLeft w:val="0"/>
      <w:marRight w:val="0"/>
      <w:marTop w:val="0"/>
      <w:marBottom w:val="0"/>
      <w:divBdr>
        <w:top w:val="none" w:sz="0" w:space="0" w:color="auto"/>
        <w:left w:val="none" w:sz="0" w:space="0" w:color="auto"/>
        <w:bottom w:val="none" w:sz="0" w:space="0" w:color="auto"/>
        <w:right w:val="none" w:sz="0" w:space="0" w:color="auto"/>
      </w:divBdr>
      <w:divsChild>
        <w:div w:id="284241708">
          <w:marLeft w:val="0"/>
          <w:marRight w:val="0"/>
          <w:marTop w:val="0"/>
          <w:marBottom w:val="0"/>
          <w:divBdr>
            <w:top w:val="none" w:sz="0" w:space="0" w:color="auto"/>
            <w:left w:val="none" w:sz="0" w:space="0" w:color="auto"/>
            <w:bottom w:val="none" w:sz="0" w:space="0" w:color="auto"/>
            <w:right w:val="none" w:sz="0" w:space="0" w:color="auto"/>
          </w:divBdr>
        </w:div>
      </w:divsChild>
    </w:div>
    <w:div w:id="1713069480">
      <w:bodyDiv w:val="1"/>
      <w:marLeft w:val="0"/>
      <w:marRight w:val="0"/>
      <w:marTop w:val="0"/>
      <w:marBottom w:val="0"/>
      <w:divBdr>
        <w:top w:val="none" w:sz="0" w:space="0" w:color="auto"/>
        <w:left w:val="none" w:sz="0" w:space="0" w:color="auto"/>
        <w:bottom w:val="none" w:sz="0" w:space="0" w:color="auto"/>
        <w:right w:val="none" w:sz="0" w:space="0" w:color="auto"/>
      </w:divBdr>
    </w:div>
    <w:div w:id="191300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sykehusinnkjop.no/om-oss/samfunnsansva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ykehuspartner.no/leverandorinformasj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lse-midt.no/omoss/for-leverandor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leverandor.sykehusinnkjop.no/Statistics/Info/Info"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ykehusinnkjop.no/Documents/Om%20oss/Samfunnsansvar/Europeisk%20utfasingsliste.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ykehusinnkjop.no/Documents/Om%20oss/Samfunnsansvar/Europeisk%20utfasingsl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gae\Sykehusinnkj&#248;p%20HF\Intranett%20-%20Grunnmaler\Maler%20Sykehusinnkj&#248;p\Sykehusinnkj&#248;p%20-%20m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52A29D7764A3D8BF974AC62A4E4FF"/>
        <w:category>
          <w:name w:val="Generelt"/>
          <w:gallery w:val="placeholder"/>
        </w:category>
        <w:types>
          <w:type w:val="bbPlcHdr"/>
        </w:types>
        <w:behaviors>
          <w:behavior w:val="content"/>
        </w:behaviors>
        <w:guid w:val="{E6BA2BE4-FA8C-4F35-9AF0-6CC0367128ED}"/>
      </w:docPartPr>
      <w:docPartBody>
        <w:p w:rsidR="00D02D4F" w:rsidRDefault="00BB555F" w:rsidP="00BB555F">
          <w:pPr>
            <w:pStyle w:val="E5052A29D7764A3D8BF974AC62A4E4FF"/>
          </w:pPr>
          <w:r w:rsidRPr="00A718EC">
            <w:rPr>
              <w:bCs/>
              <w:sz w:val="96"/>
              <w:szCs w:val="96"/>
            </w:rPr>
            <w:t>[</w:t>
          </w:r>
          <w:r w:rsidRPr="00A718EC">
            <w:rPr>
              <w:bCs/>
              <w:sz w:val="104"/>
              <w:szCs w:val="104"/>
            </w:rPr>
            <w:t>Anskaffelsesdokument</w:t>
          </w:r>
          <w:r w:rsidRPr="00A718EC">
            <w:rPr>
              <w:bCs/>
              <w:sz w:val="96"/>
              <w:szCs w:val="96"/>
            </w:rPr>
            <w:t>]</w:t>
          </w:r>
        </w:p>
      </w:docPartBody>
    </w:docPart>
    <w:docPart>
      <w:docPartPr>
        <w:name w:val="D8B4B31616A24426990815DA6C2AA009"/>
        <w:category>
          <w:name w:val="Generelt"/>
          <w:gallery w:val="placeholder"/>
        </w:category>
        <w:types>
          <w:type w:val="bbPlcHdr"/>
        </w:types>
        <w:behaviors>
          <w:behavior w:val="content"/>
        </w:behaviors>
        <w:guid w:val="{0BD50A5B-31D1-4C9B-89A9-895EADBEA46B}"/>
      </w:docPartPr>
      <w:docPartBody>
        <w:p w:rsidR="00D02D4F" w:rsidRDefault="00BB555F" w:rsidP="00BB555F">
          <w:pPr>
            <w:pStyle w:val="D8B4B31616A24426990815DA6C2AA009"/>
          </w:pPr>
          <w:r w:rsidRPr="00934498">
            <w:rPr>
              <w:color w:val="00529B"/>
              <w:spacing w:val="-20"/>
              <w:sz w:val="40"/>
              <w:szCs w:val="40"/>
            </w:rPr>
            <w:t>[Undertittel]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5F"/>
    <w:rsid w:val="00061193"/>
    <w:rsid w:val="0016045D"/>
    <w:rsid w:val="001918D7"/>
    <w:rsid w:val="00220F96"/>
    <w:rsid w:val="00321A43"/>
    <w:rsid w:val="00396AC8"/>
    <w:rsid w:val="00585D8D"/>
    <w:rsid w:val="005C4257"/>
    <w:rsid w:val="005D785A"/>
    <w:rsid w:val="00661884"/>
    <w:rsid w:val="006A1E7D"/>
    <w:rsid w:val="00750461"/>
    <w:rsid w:val="007F12CC"/>
    <w:rsid w:val="00A360C7"/>
    <w:rsid w:val="00A952B0"/>
    <w:rsid w:val="00B30AD4"/>
    <w:rsid w:val="00BB555F"/>
    <w:rsid w:val="00BE1182"/>
    <w:rsid w:val="00C828E6"/>
    <w:rsid w:val="00D02D4F"/>
    <w:rsid w:val="00E4567A"/>
    <w:rsid w:val="00ED540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E5052A29D7764A3D8BF974AC62A4E4FF">
    <w:name w:val="E5052A29D7764A3D8BF974AC62A4E4FF"/>
    <w:rsid w:val="00BB555F"/>
  </w:style>
  <w:style w:type="paragraph" w:customStyle="1" w:styleId="D8B4B31616A24426990815DA6C2AA009">
    <w:name w:val="D8B4B31616A24426990815DA6C2AA009"/>
    <w:rsid w:val="00BB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Egendefinert 1">
      <a:dk1>
        <a:srgbClr val="000000"/>
      </a:dk1>
      <a:lt1>
        <a:srgbClr val="FFFFFF"/>
      </a:lt1>
      <a:dk2>
        <a:srgbClr val="003283"/>
      </a:dk2>
      <a:lt2>
        <a:srgbClr val="FFFFFF"/>
      </a:lt2>
      <a:accent1>
        <a:srgbClr val="5C3229"/>
      </a:accent1>
      <a:accent2>
        <a:srgbClr val="E3A610"/>
      </a:accent2>
      <a:accent3>
        <a:srgbClr val="839C8F"/>
      </a:accent3>
      <a:accent4>
        <a:srgbClr val="8D6A59"/>
      </a:accent4>
      <a:accent5>
        <a:srgbClr val="2F654A"/>
      </a:accent5>
      <a:accent6>
        <a:srgbClr val="9AA2AB"/>
      </a:accent6>
      <a:hlink>
        <a:srgbClr val="003283"/>
      </a:hlink>
      <a:folHlink>
        <a:srgbClr val="81A9E1"/>
      </a:folHlink>
    </a:clrScheme>
    <a:fontScheme name="HD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1d99e0-f293-46a5-9b95-af9531199313" xsi:nil="true"/>
    <lcf76f155ced4ddcb4097134ff3c332f xmlns="8d5ac428-1ac6-4807-adeb-a9620ed400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6" ma:contentTypeDescription="Opprett et nytt dokument." ma:contentTypeScope="" ma:versionID="bbebebd41fbfef4fa5fd1978dc181c1f">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7477ae951dbd23b9b7858ca2d7a00cf8"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634ced-62b3-4947-ae93-3fd089eaae96}"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klassifisering> </klassifisering>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900B0-866A-4C03-8C74-BDD97971A45D}">
  <ds:schemaRefs>
    <ds:schemaRef ds:uri="http://schemas.microsoft.com/sharepoint/v3/contenttype/forms"/>
  </ds:schemaRefs>
</ds:datastoreItem>
</file>

<file path=customXml/itemProps2.xml><?xml version="1.0" encoding="utf-8"?>
<ds:datastoreItem xmlns:ds="http://schemas.openxmlformats.org/officeDocument/2006/customXml" ds:itemID="{C880B6FE-052A-4D09-A3A3-90D0A2DE7320}">
  <ds:schemaRefs>
    <ds:schemaRef ds:uri="http://schemas.microsoft.com/office/2006/metadata/properties"/>
    <ds:schemaRef ds:uri="http://purl.org/dc/elements/1.1/"/>
    <ds:schemaRef ds:uri="8f1d99e0-f293-46a5-9b95-af9531199313"/>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8d5ac428-1ac6-4807-adeb-a9620ed4003c"/>
  </ds:schemaRefs>
</ds:datastoreItem>
</file>

<file path=customXml/itemProps3.xml><?xml version="1.0" encoding="utf-8"?>
<ds:datastoreItem xmlns:ds="http://schemas.openxmlformats.org/officeDocument/2006/customXml" ds:itemID="{EA138CA2-4C82-48E8-9ADB-C8C4187E1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c428-1ac6-4807-adeb-a9620ed4003c"/>
    <ds:schemaRef ds:uri="8f1d99e0-f293-46a5-9b95-af9531199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918F2-B2D5-43B2-A51C-414B10F8D08B}">
  <ds:schemaRefs/>
</ds:datastoreItem>
</file>

<file path=customXml/itemProps5.xml><?xml version="1.0" encoding="utf-8"?>
<ds:datastoreItem xmlns:ds="http://schemas.openxmlformats.org/officeDocument/2006/customXml" ds:itemID="{392E19ED-F827-4AC6-A011-B7E4870D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Sykehusinnkjøp - mal</Template>
  <TotalTime>1</TotalTime>
  <Pages>1</Pages>
  <Words>9448</Words>
  <Characters>50077</Characters>
  <Application>Microsoft Office Word</Application>
  <DocSecurity>0</DocSecurity>
  <Lines>417</Lines>
  <Paragraphs>118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Kvalitetsleder divisjon legemidler</dc:creator>
  <cp:keywords/>
  <dc:description/>
  <cp:lastModifiedBy>Else Marie Larsen</cp:lastModifiedBy>
  <cp:revision>2</cp:revision>
  <cp:lastPrinted>2023-02-08T22:26:00Z</cp:lastPrinted>
  <dcterms:created xsi:type="dcterms:W3CDTF">2023-12-20T12:14:00Z</dcterms:created>
  <dcterms:modified xsi:type="dcterms:W3CDTF">2023-12-20T12:14:00Z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0x010100082F140EE4AF1341B69E66FC9B8B198E</vt:lpwstr>
  </property>
</Properties>
</file>